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E3DEC" w14:textId="77777777" w:rsidR="00EF0B32" w:rsidRDefault="00EF0B32" w:rsidP="00EF0B32">
      <w:pPr>
        <w:jc w:val="center"/>
        <w:rPr>
          <w:rFonts w:ascii="GHEA Grapalat" w:hAnsi="GHEA Grapalat" w:cs="Sylfaen"/>
          <w:b/>
          <w:sz w:val="28"/>
          <w:szCs w:val="28"/>
          <w:lang w:val="hy-AM"/>
        </w:rPr>
      </w:pPr>
      <w:r>
        <w:rPr>
          <w:rFonts w:ascii="GHEA Grapalat" w:hAnsi="GHEA Grapalat" w:cs="Sylfaen"/>
          <w:b/>
          <w:sz w:val="28"/>
          <w:szCs w:val="28"/>
          <w:lang w:val="hy-AM"/>
        </w:rPr>
        <w:t>Տեղեկատվություն</w:t>
      </w:r>
    </w:p>
    <w:p w14:paraId="15CA8537" w14:textId="77777777" w:rsidR="00EF0B32" w:rsidRDefault="00EF0B32" w:rsidP="00EF0B32">
      <w:pPr>
        <w:jc w:val="center"/>
        <w:rPr>
          <w:rFonts w:ascii="GHEA Grapalat" w:hAnsi="GHEA Grapalat" w:cs="Sylfaen"/>
          <w:lang w:val="hy-AM"/>
        </w:rPr>
      </w:pPr>
    </w:p>
    <w:p w14:paraId="156559D6" w14:textId="77777777" w:rsidR="00EF0B32" w:rsidRDefault="00EF0B32" w:rsidP="00EF0B32">
      <w:pPr>
        <w:jc w:val="center"/>
        <w:rPr>
          <w:rFonts w:ascii="GHEA Grapalat" w:hAnsi="GHEA Grapalat" w:cs="Sylfaen"/>
          <w:lang w:val="hy-AM"/>
        </w:rPr>
      </w:pPr>
    </w:p>
    <w:p w14:paraId="6C342BD3" w14:textId="77777777" w:rsidR="00EF0B32" w:rsidRDefault="00EF0B32" w:rsidP="00EF0B32">
      <w:pPr>
        <w:spacing w:line="360" w:lineRule="auto"/>
        <w:jc w:val="both"/>
        <w:rPr>
          <w:rFonts w:ascii="GHEA Grapalat" w:hAnsi="GHEA Grapalat" w:cs="Sylfaen"/>
          <w:lang w:val="hy-AM"/>
        </w:rPr>
      </w:pPr>
      <w:bookmarkStart w:id="0" w:name="_Hlk39844680"/>
      <w:r>
        <w:rPr>
          <w:rFonts w:ascii="GHEA Grapalat" w:hAnsi="GHEA Grapalat"/>
          <w:lang w:val="hy-AM"/>
        </w:rPr>
        <w:t xml:space="preserve">      2023 թվականի հուլիսի 26-ից լուծվել են Հայաստանի Հանրապետության ներքին գործերի նախարարության </w:t>
      </w:r>
      <w:bookmarkEnd w:id="0"/>
      <w:r>
        <w:rPr>
          <w:rFonts w:ascii="GHEA Grapalat" w:hAnsi="GHEA Grapalat"/>
          <w:lang w:val="hy-AM"/>
        </w:rPr>
        <w:t>անձնակազմի</w:t>
      </w:r>
      <w:r>
        <w:rPr>
          <w:rFonts w:ascii="GHEA Grapalat" w:hAnsi="GHEA Grapalat" w:cs="Sylfaen"/>
          <w:lang w:val="hy-AM"/>
        </w:rPr>
        <w:t xml:space="preserve"> կառավարման</w:t>
      </w:r>
      <w:r>
        <w:rPr>
          <w:rFonts w:ascii="GHEA Grapalat" w:hAnsi="GHEA Grapalat"/>
          <w:lang w:val="hy-AM"/>
        </w:rPr>
        <w:t xml:space="preserve"> գծով փորձագետներ  </w:t>
      </w:r>
      <w:r>
        <w:rPr>
          <w:rFonts w:ascii="GHEA Grapalat" w:hAnsi="GHEA Grapalat" w:cs="Sylfaen"/>
          <w:lang w:val="hy-AM"/>
        </w:rPr>
        <w:t>Լուսինե Արայի Արմենակյանի, Հասմիկ Լենդրուշի Կիրակոսյանի,  իրավական ապահովման գծով փորձագետներ՝  Արշակ Կարլենի Թովմասյանի, Գոռ Գուրգենի Ենոքյանի, Սահակ Ստյոպայի Պողոսյանի, Հայկ Արմենի Պողոսյանի, Գոհար  Արմենի Բեգոյանի, կազմակերպաֆինանսական գծով փորձագետ  Սուրեն Միքայելի Ռուստամյանի հետ  2023 թվականի հունվարի 26-ին  կնքված աշխատանքային պայմանագրերը։</w:t>
      </w:r>
    </w:p>
    <w:p w14:paraId="3A07F6BF" w14:textId="77777777" w:rsidR="00EA70EF" w:rsidRDefault="00EA70EF"/>
    <w:sectPr w:rsidR="00EA70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B32"/>
    <w:rsid w:val="005E22F8"/>
    <w:rsid w:val="007809F3"/>
    <w:rsid w:val="00EA70EF"/>
    <w:rsid w:val="00EF0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CD5BA"/>
  <w15:chartTrackingRefBased/>
  <w15:docId w15:val="{341F9C48-C8F1-458F-8CFE-198B5CDE0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B32"/>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53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432</Characters>
  <Application>Microsoft Office Word</Application>
  <DocSecurity>0</DocSecurity>
  <Lines>3</Lines>
  <Paragraphs>1</Paragraphs>
  <ScaleCrop>false</ScaleCrop>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2023-07-26T10:27:00Z</dcterms:created>
  <dcterms:modified xsi:type="dcterms:W3CDTF">2023-07-26T10:27:00Z</dcterms:modified>
</cp:coreProperties>
</file>