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77" w:rsidRPr="00492F84" w:rsidRDefault="006E3877" w:rsidP="006E3877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bookmarkStart w:id="0" w:name="_GoBack"/>
      <w:bookmarkEnd w:id="0"/>
    </w:p>
    <w:p w:rsidR="006E3877" w:rsidRDefault="00C672F9" w:rsidP="00C672F9">
      <w:pPr>
        <w:shd w:val="clear" w:color="auto" w:fill="FFFFFF"/>
        <w:spacing w:after="0" w:line="240" w:lineRule="auto"/>
        <w:outlineLvl w:val="3"/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</w:pP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</w:t>
      </w:r>
      <w:r w:rsidR="007740D1"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                        </w:t>
      </w:r>
      <w:r w:rsidRPr="00492F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C96D69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985CA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6E3877" w:rsidRPr="00A522E1">
        <w:rPr>
          <w:rFonts w:ascii="GHEA Grapalat" w:eastAsia="Times New Roman" w:hAnsi="GHEA Grapalat" w:cs="Times New Roman"/>
          <w:b/>
          <w:bCs/>
          <w:sz w:val="26"/>
          <w:szCs w:val="26"/>
          <w:u w:val="single"/>
          <w:lang w:val="hy-AM"/>
        </w:rPr>
        <w:t>ՀԱՅՏԱՐԱՐՈՒԹՅՈՒՆ</w:t>
      </w:r>
    </w:p>
    <w:p w:rsidR="00201F20" w:rsidRDefault="009F34DB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ՆԵՐՔԻՆ ԳՈՐԾԵՐԻ ՆԱԽԱՐԱՐՈՒԹՅԱՆ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ՀԱՆՐԱՅԻՆ ՀԱՂՈՐԴԱԿՑՈՒԹՅԱՆ ԵՎ ԻՐԱԶԵԿՄԱՆ </w:t>
      </w:r>
      <w:r w:rsidRPr="003D69C0">
        <w:rPr>
          <w:rFonts w:ascii="GHEA Grapalat" w:eastAsia="Times New Roman" w:hAnsi="GHEA Grapalat"/>
          <w:b/>
          <w:sz w:val="24"/>
          <w:szCs w:val="24"/>
          <w:lang w:val="hy-AM"/>
        </w:rPr>
        <w:t xml:space="preserve">ՎԱՐՉՈՒԹՅԱՆ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ՊԱՇՏՈՆՆԵՐՈՒՄ</w:t>
      </w:r>
      <w:r w:rsidR="00A522E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A522E1">
        <w:rPr>
          <w:rFonts w:ascii="GHEA Grapalat" w:hAnsi="GHEA Grapalat"/>
          <w:b/>
          <w:sz w:val="24"/>
          <w:szCs w:val="24"/>
          <w:lang w:val="hy-AM"/>
        </w:rPr>
        <w:t xml:space="preserve">ՆՇԱՆԱԿԵԼՈՒ ՀԱՄԱՐ 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37BE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ԹԵԿՆԱԾՈՒ</w:t>
      </w:r>
      <w:r w:rsidR="00985CA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ՀԵՏ ՀԱՐՑԱԶՐՈՒՅՑ ԱՆՑԿԱՑՆԵԼՈՒ Ն</w:t>
      </w:r>
      <w:r w:rsidR="00C96D6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ՊԱՏԱԿՈՎ՝</w:t>
      </w:r>
      <w:r w:rsidR="00201F20" w:rsidRPr="00201F2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ՀԱՆՁՆԱԺՈՂՈՎԻ ԱՇԽԱՏԱՆՔՆԵՐԻՆ ՀԱՍԱՐԱԿԱԿԱՆ ԿԱԶՄԱԿԵՐՊՈՒԹՅՈՒՆՆԵՐ ԸՆԴԳՐԿԵԼՈՒ ՎԵՐԱԲԵՐՅԱԼ</w:t>
      </w:r>
    </w:p>
    <w:p w:rsidR="005566EF" w:rsidRPr="00201F20" w:rsidRDefault="005566EF" w:rsidP="00201F20">
      <w:pPr>
        <w:shd w:val="clear" w:color="auto" w:fill="FFFFFF"/>
        <w:spacing w:after="0" w:line="240" w:lineRule="auto"/>
        <w:jc w:val="center"/>
        <w:outlineLvl w:val="3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:rsidR="00840BF8" w:rsidRPr="00AE7566" w:rsidRDefault="005566EF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A874A6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Հիմք ընդունելով 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>Հայաստանի Հանրապետության փոխվարչապետի 2023 թվականի ապրիլի 18-ի</w:t>
      </w:r>
      <w:r w:rsidR="00A874A6" w:rsidRPr="00AE7566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&lt;&lt;Հայաստանի Հանրապետության ներքին գործերի նախարարության քաղաքացիական ծառայության պաշտոններում նշանակելու դեպքում թեկնածուի հետ հարցազրույցի անցկացման կարգը սահմանելու մասին&gt;&gt;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N 288-</w:t>
      </w:r>
      <w:r w:rsidR="00A17C50" w:rsidRPr="00AE7566">
        <w:rPr>
          <w:rFonts w:ascii="GHEA Grapalat" w:hAnsi="GHEA Grapalat" w:cs="Sylfaen"/>
          <w:sz w:val="24"/>
          <w:szCs w:val="24"/>
          <w:lang w:val="hy-AM"/>
        </w:rPr>
        <w:t>Ա</w:t>
      </w:r>
      <w:r w:rsidR="007013D6" w:rsidRPr="00AE7566">
        <w:rPr>
          <w:rFonts w:ascii="GHEA Grapalat" w:hAnsi="GHEA Grapalat" w:cs="Sylfaen"/>
          <w:sz w:val="24"/>
          <w:szCs w:val="24"/>
          <w:lang w:val="hy-AM"/>
        </w:rPr>
        <w:t xml:space="preserve"> որոշմամբ հաստատված հավելվածի 7-րդ և 8-րդ </w:t>
      </w:r>
      <w:r w:rsidR="00993971" w:rsidRPr="00AE7566">
        <w:rPr>
          <w:rFonts w:ascii="GHEA Grapalat" w:hAnsi="GHEA Grapalat" w:cs="Sylfaen"/>
          <w:sz w:val="24"/>
          <w:szCs w:val="24"/>
          <w:lang w:val="hy-AM"/>
        </w:rPr>
        <w:t>կետե</w:t>
      </w:r>
      <w:r w:rsidR="00A874A6" w:rsidRPr="00AE7566">
        <w:rPr>
          <w:rFonts w:ascii="GHEA Grapalat" w:hAnsi="GHEA Grapalat" w:cs="Sylfaen"/>
          <w:sz w:val="24"/>
          <w:szCs w:val="24"/>
          <w:lang w:val="hy-AM"/>
        </w:rPr>
        <w:t xml:space="preserve">րը՝ </w:t>
      </w:r>
      <w:r w:rsidR="0058451B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ներքին գործերի </w:t>
      </w:r>
      <w:r w:rsidR="005317D1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նախարարության </w:t>
      </w:r>
      <w:r w:rsidR="005317D1" w:rsidRPr="005525D2">
        <w:rPr>
          <w:rFonts w:ascii="GHEA Grapalat" w:hAnsi="GHEA Grapalat"/>
          <w:sz w:val="24"/>
          <w:szCs w:val="24"/>
          <w:lang w:val="hy-AM"/>
        </w:rPr>
        <w:t>(այսուհետ՝ Նախարարություն)</w:t>
      </w:r>
      <w:r w:rsidR="005317D1">
        <w:rPr>
          <w:rFonts w:ascii="GHEA Grapalat" w:hAnsi="GHEA Grapalat"/>
          <w:sz w:val="24"/>
          <w:szCs w:val="24"/>
          <w:lang w:val="hy-AM"/>
        </w:rPr>
        <w:t xml:space="preserve"> </w:t>
      </w:r>
      <w:r w:rsidR="005525D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կողմից </w:t>
      </w:r>
      <w:r w:rsidR="00D94FC4" w:rsidRPr="00D94FC4">
        <w:rPr>
          <w:rFonts w:ascii="GHEA Grapalat" w:hAnsi="GHEA Grapalat"/>
          <w:sz w:val="24"/>
          <w:szCs w:val="24"/>
          <w:lang w:val="hy-AM"/>
        </w:rPr>
        <w:t>տրվում է հայտարարություն</w:t>
      </w:r>
      <w:r w:rsidR="00D94FC4">
        <w:rPr>
          <w:rFonts w:ascii="GHEA Grapalat" w:hAnsi="GHEA Grapalat"/>
          <w:lang w:val="hy-AM"/>
        </w:rPr>
        <w:t xml:space="preserve"> 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>
        <w:rPr>
          <w:rFonts w:ascii="GHEA Grapalat" w:hAnsi="GHEA Grapalat"/>
          <w:sz w:val="24"/>
          <w:szCs w:val="24"/>
          <w:lang w:val="hy-AM"/>
        </w:rPr>
        <w:t>ախարարությա</w:t>
      </w:r>
      <w:r w:rsidR="00D66AD2" w:rsidRPr="005525D2">
        <w:rPr>
          <w:rFonts w:ascii="GHEA Grapalat" w:hAnsi="GHEA Grapalat"/>
          <w:sz w:val="24"/>
          <w:szCs w:val="24"/>
          <w:lang w:val="hy-AM"/>
        </w:rPr>
        <w:t>ն</w:t>
      </w:r>
      <w:r w:rsidR="00D66AD2" w:rsidRPr="00AE7566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2C3578" w:rsidRPr="002C3578">
        <w:rPr>
          <w:rFonts w:ascii="GHEA Grapalat" w:hAnsi="GHEA Grapalat" w:cs="Sylfaen"/>
          <w:bCs/>
          <w:sz w:val="24"/>
          <w:szCs w:val="24"/>
          <w:lang w:val="hy-AM"/>
        </w:rPr>
        <w:t>հանրային հաղորդակցության և իրազեկման</w:t>
      </w:r>
      <w:r w:rsidR="002C3578" w:rsidRPr="002C3578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2C3578" w:rsidRPr="002C3578">
        <w:rPr>
          <w:rFonts w:ascii="GHEA Grapalat" w:hAnsi="GHEA Grapalat"/>
          <w:sz w:val="24"/>
          <w:szCs w:val="24"/>
          <w:lang w:val="hy-AM"/>
        </w:rPr>
        <w:t>վարչության</w:t>
      </w:r>
      <w:r w:rsidR="008273B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47135" w:rsidRPr="00AE7566">
        <w:rPr>
          <w:rFonts w:ascii="GHEA Grapalat" w:hAnsi="GHEA Grapalat" w:cs="Times Armenian"/>
          <w:sz w:val="24"/>
          <w:szCs w:val="24"/>
          <w:lang w:val="hy-AM"/>
        </w:rPr>
        <w:t xml:space="preserve">քաղաքացիական ծառայության 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>պաշտոններում թեկնածու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ների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հետ հարցազրույց անցկացնելու </w:t>
      </w:r>
      <w:r w:rsidR="00234181" w:rsidRPr="00AE7566">
        <w:rPr>
          <w:rFonts w:ascii="GHEA Grapalat" w:hAnsi="GHEA Grapalat"/>
          <w:sz w:val="24"/>
          <w:szCs w:val="24"/>
          <w:lang w:val="hy-AM"/>
        </w:rPr>
        <w:t>նպատակով</w:t>
      </w:r>
      <w:r w:rsidR="00E32249" w:rsidRPr="00AE7566">
        <w:rPr>
          <w:rFonts w:ascii="GHEA Grapalat" w:hAnsi="GHEA Grapalat"/>
          <w:sz w:val="24"/>
          <w:szCs w:val="24"/>
          <w:lang w:val="hy-AM"/>
        </w:rPr>
        <w:t>՝</w:t>
      </w:r>
      <w:r w:rsidR="00047135" w:rsidRPr="00AE7566">
        <w:rPr>
          <w:rFonts w:ascii="GHEA Grapalat" w:hAnsi="GHEA Grapalat"/>
          <w:sz w:val="24"/>
          <w:szCs w:val="24"/>
          <w:lang w:val="hy-AM"/>
        </w:rPr>
        <w:t xml:space="preserve"> </w:t>
      </w:r>
      <w:r w:rsidR="00B107FF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հանձնաժողովի աշխատանքներին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D507BE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ներգրավվելու մասին</w:t>
      </w:r>
      <w:r w:rsidR="00840BF8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</w:t>
      </w:r>
    </w:p>
    <w:p w:rsidR="00B107FF" w:rsidRPr="00AE7566" w:rsidRDefault="00840BF8" w:rsidP="00584E80">
      <w:pPr>
        <w:tabs>
          <w:tab w:val="left" w:pos="-450"/>
        </w:tabs>
        <w:spacing w:line="240" w:lineRule="auto"/>
        <w:ind w:left="-540" w:firstLine="540"/>
        <w:jc w:val="both"/>
        <w:rPr>
          <w:rFonts w:ascii="GHEA Grapalat" w:hAnsi="GHEA Grapalat" w:cs="Times Armenian"/>
          <w:b/>
          <w:sz w:val="24"/>
          <w:szCs w:val="24"/>
          <w:lang w:val="hy-AM"/>
        </w:rPr>
      </w:pPr>
      <w:r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Դիմել կարող են 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արդարադատության, իրավապահ համակարգի զարգացման, մարդու իրավունքների պաշտպանության, ճանապարհային երթևեկության անվտանգության ապահովման կամ միգրացիայի և քաղաքացիության ոլորտում վերջին հինգ տարվա ընթացքում առնվազն երեք տարվա գործունեության փորձ ունեցող hասարակական կազմակերպությունները</w:t>
      </w:r>
      <w:r w:rsidR="00E32249" w:rsidRPr="00AE7566">
        <w:rPr>
          <w:rFonts w:ascii="GHEA Grapalat" w:hAnsi="GHEA Grapalat" w:cs="Times Armenian"/>
          <w:b/>
          <w:sz w:val="24"/>
          <w:szCs w:val="24"/>
          <w:lang w:val="hy-AM"/>
        </w:rPr>
        <w:t xml:space="preserve"> /կցել կանոնադրության լուսապատճենը/</w:t>
      </w:r>
      <w:r w:rsidR="00B107FF" w:rsidRPr="00AE7566">
        <w:rPr>
          <w:rFonts w:ascii="GHEA Grapalat" w:hAnsi="GHEA Grapalat" w:cs="Times Armenian"/>
          <w:b/>
          <w:sz w:val="24"/>
          <w:szCs w:val="24"/>
          <w:lang w:val="hy-AM"/>
        </w:rPr>
        <w:t>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 w:firstLine="54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Բոլոր հետաքրքրված հ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ասարակական կազմակերպությունները ՀՀ </w:t>
      </w:r>
      <w:r w:rsidR="002006E0"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ներքին գործերի նախարարության</w:t>
      </w:r>
      <w:r w:rsidR="002006E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գլխավոր քարտուղարին հասցեագրված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դիմումները կարող են ներկայացնել՝ ուղարկելով</w:t>
      </w:r>
      <w:r w:rsidRPr="00AE7566">
        <w:rPr>
          <w:rFonts w:ascii="Courier New" w:eastAsia="Times New Roman" w:hAnsi="Courier New" w:cs="Courier New"/>
          <w:bCs/>
          <w:sz w:val="24"/>
          <w:szCs w:val="24"/>
          <w:lang w:val="hy-AM"/>
        </w:rPr>
        <w:t> </w:t>
      </w:r>
      <w:r w:rsidR="004D2C59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mia@</w:t>
      </w:r>
      <w:r w:rsidR="004F51D3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gov.am</w:t>
      </w:r>
      <w:r w:rsidR="00754A0D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էլեկտրոնային հասցեին:</w:t>
      </w:r>
    </w:p>
    <w:p w:rsidR="00BC2CC1" w:rsidRPr="00AE7566" w:rsidRDefault="00840BF8" w:rsidP="00584E80">
      <w:pPr>
        <w:shd w:val="clear" w:color="auto" w:fill="FFFFFF"/>
        <w:spacing w:after="240" w:line="240" w:lineRule="auto"/>
        <w:ind w:left="-540" w:right="90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Դիմումներ</w:t>
      </w:r>
      <w:r w:rsidR="00D55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 ընդունման վերջնաժամկետն է 2024</w:t>
      </w:r>
      <w:r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թվականի </w:t>
      </w:r>
      <w:r w:rsidR="00D5596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հունվարի</w:t>
      </w:r>
      <w:r w:rsidR="00BC2CC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3BD" w:rsidRPr="00F826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F82654" w:rsidRPr="00F826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7F1101" w:rsidRPr="00F826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</w:t>
      </w:r>
      <w:r w:rsidR="00BC2CC1" w:rsidRPr="00F826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ը</w:t>
      </w:r>
      <w:r w:rsidR="00964B6F" w:rsidRPr="00F8265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64B6F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="00EE1211" w:rsidRPr="00AE756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։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AE756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Դիմումի մեջ անհրաժեշտ է նշել՝</w:t>
      </w:r>
    </w:p>
    <w:p w:rsidR="00E32249" w:rsidRPr="00AE7566" w:rsidRDefault="00E32249" w:rsidP="00695436">
      <w:pPr>
        <w:shd w:val="clear" w:color="auto" w:fill="FFFFFF"/>
        <w:spacing w:after="0" w:line="240" w:lineRule="auto"/>
        <w:ind w:left="-540" w:right="9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E7566">
        <w:rPr>
          <w:rFonts w:ascii="GHEA Grapalat" w:hAnsi="GHEA Grapalat"/>
          <w:bCs/>
          <w:sz w:val="24"/>
          <w:szCs w:val="24"/>
          <w:lang w:val="hy-AM"/>
        </w:rPr>
        <w:t>1</w:t>
      </w:r>
      <w:r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 Կազմակերպության անվանումը</w:t>
      </w:r>
    </w:p>
    <w:p w:rsidR="00E32249" w:rsidRPr="00AE7566" w:rsidRDefault="00E32249" w:rsidP="00695436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2. Կազմակերպության գտնվելու վայրը, իրավաբանական հասցեն</w:t>
      </w:r>
    </w:p>
    <w:p w:rsidR="00E32249" w:rsidRPr="00AE7566" w:rsidRDefault="00E32249" w:rsidP="00695436">
      <w:pPr>
        <w:pStyle w:val="NormalWeb"/>
        <w:shd w:val="clear" w:color="auto" w:fill="FFFFFF"/>
        <w:tabs>
          <w:tab w:val="left" w:pos="0"/>
        </w:tabs>
        <w:spacing w:before="24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AE7566">
        <w:rPr>
          <w:rFonts w:ascii="GHEA Grapalat" w:hAnsi="GHEA Grapalat"/>
          <w:bCs/>
          <w:lang w:val="hy-AM"/>
        </w:rPr>
        <w:t>3. Գործադիր մարմնի ղեկավարի անուն, ազգանունը, հեռախոսահամարը և էլեկտրոնային փոստի հասցեն</w:t>
      </w:r>
    </w:p>
    <w:p w:rsidR="00E32249" w:rsidRPr="00AE7566" w:rsidRDefault="00E32249" w:rsidP="00584E80">
      <w:pPr>
        <w:pStyle w:val="NormalWeb"/>
        <w:shd w:val="clear" w:color="auto" w:fill="FFFFFF"/>
        <w:tabs>
          <w:tab w:val="left" w:pos="0"/>
        </w:tabs>
        <w:spacing w:before="240" w:beforeAutospacing="0" w:after="240" w:afterAutospacing="0"/>
        <w:ind w:left="-540" w:right="90"/>
        <w:rPr>
          <w:rFonts w:ascii="GHEA Grapalat" w:hAnsi="GHEA Grapalat"/>
          <w:b/>
          <w:lang w:val="hy-AM"/>
        </w:rPr>
      </w:pPr>
      <w:r w:rsidRPr="00AE7566">
        <w:rPr>
          <w:rFonts w:ascii="GHEA Grapalat" w:hAnsi="GHEA Grapalat"/>
          <w:bCs/>
          <w:lang w:val="hy-AM"/>
        </w:rPr>
        <w:t>4</w:t>
      </w:r>
      <w:r w:rsidRPr="00AE7566">
        <w:rPr>
          <w:rFonts w:ascii="Cambria Math" w:hAnsi="Cambria Math" w:cs="Cambria Math"/>
          <w:bCs/>
          <w:lang w:val="hy-AM"/>
        </w:rPr>
        <w:t>․</w:t>
      </w:r>
      <w:r w:rsidRPr="00AE7566">
        <w:rPr>
          <w:rFonts w:ascii="GHEA Grapalat" w:hAnsi="GHEA Grapalat"/>
          <w:bCs/>
          <w:lang w:val="hy-AM"/>
        </w:rPr>
        <w:t xml:space="preserve"> Կազմակերպության կանոնադրությունը </w:t>
      </w:r>
      <w:r w:rsidRPr="00AE7566">
        <w:rPr>
          <w:rFonts w:ascii="GHEA Grapalat" w:hAnsi="GHEA Grapalat"/>
          <w:b/>
          <w:lang w:val="hy-AM"/>
        </w:rPr>
        <w:t>(</w:t>
      </w:r>
      <w:r w:rsidRPr="00AE7566">
        <w:rPr>
          <w:rFonts w:ascii="GHEA Grapalat" w:hAnsi="GHEA Grapalat"/>
          <w:b/>
          <w:bCs/>
          <w:lang w:val="hy-AM"/>
        </w:rPr>
        <w:t>լուսապատճենը կցվում է</w:t>
      </w:r>
      <w:r w:rsidRPr="00AE7566">
        <w:rPr>
          <w:rFonts w:ascii="GHEA Grapalat" w:hAnsi="GHEA Grapalat"/>
          <w:b/>
          <w:lang w:val="hy-AM"/>
        </w:rPr>
        <w:t>)։</w:t>
      </w:r>
    </w:p>
    <w:p w:rsidR="0060235C" w:rsidRPr="00AE7566" w:rsidRDefault="0058548C" w:rsidP="0060235C">
      <w:pPr>
        <w:pStyle w:val="ListParagraph"/>
        <w:ind w:left="-720" w:right="-90" w:firstLine="45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AE7566">
        <w:rPr>
          <w:rFonts w:ascii="GHEA Grapalat" w:hAnsi="GHEA Grapalat"/>
          <w:b/>
          <w:sz w:val="24"/>
          <w:szCs w:val="24"/>
          <w:lang w:val="hy-AM"/>
        </w:rPr>
        <w:t>Հ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արցազրույցի անցկացման վայրի, օրվա և ժամի մասին </w:t>
      </w:r>
      <w:r w:rsidRPr="00AE7566">
        <w:rPr>
          <w:rFonts w:ascii="GHEA Grapalat" w:hAnsi="GHEA Grapalat"/>
          <w:b/>
          <w:sz w:val="24"/>
          <w:szCs w:val="24"/>
          <w:lang w:val="hy-AM"/>
        </w:rPr>
        <w:t>ընտրված հասարակական կազմակերպությունների ներկայացուցիչները կտեղակացվեն լրացուցիչ։</w:t>
      </w:r>
      <w:r w:rsidR="0060235C" w:rsidRPr="00AE7566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093162" w:rsidRPr="007C0B22" w:rsidRDefault="00B107FF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7C0B22">
        <w:rPr>
          <w:rFonts w:ascii="GHEA Grapalat" w:hAnsi="GHEA Grapalat"/>
          <w:bCs/>
          <w:lang w:val="hy-AM"/>
        </w:rPr>
        <w:t xml:space="preserve">Հայտարարված է` </w:t>
      </w:r>
      <w:r w:rsidR="003E75F6" w:rsidRPr="007C0B22">
        <w:rPr>
          <w:rFonts w:ascii="GHEA Grapalat" w:hAnsi="GHEA Grapalat"/>
          <w:bCs/>
          <w:lang w:val="hy-AM"/>
        </w:rPr>
        <w:t xml:space="preserve"> </w:t>
      </w:r>
      <w:r w:rsidR="004A2F78" w:rsidRPr="007C0B22">
        <w:rPr>
          <w:rFonts w:ascii="GHEA Grapalat" w:hAnsi="GHEA Grapalat"/>
          <w:bCs/>
          <w:lang w:val="hy-AM"/>
        </w:rPr>
        <w:t>1</w:t>
      </w:r>
      <w:r w:rsidR="007C0B22" w:rsidRPr="007C0B22">
        <w:rPr>
          <w:rFonts w:ascii="GHEA Grapalat" w:hAnsi="GHEA Grapalat"/>
          <w:bCs/>
          <w:lang w:val="hy-AM"/>
        </w:rPr>
        <w:t>0</w:t>
      </w:r>
      <w:r w:rsidR="004A2F78" w:rsidRPr="007C0B22">
        <w:rPr>
          <w:rFonts w:ascii="Cambria Math" w:hAnsi="Cambria Math"/>
          <w:bCs/>
          <w:lang w:val="hy-AM"/>
        </w:rPr>
        <w:t>․</w:t>
      </w:r>
      <w:r w:rsidR="004A2F78" w:rsidRPr="007C0B22">
        <w:rPr>
          <w:rFonts w:ascii="GHEA Grapalat" w:hAnsi="GHEA Grapalat"/>
          <w:bCs/>
          <w:lang w:val="hy-AM"/>
        </w:rPr>
        <w:t>01.2024</w:t>
      </w:r>
    </w:p>
    <w:p w:rsidR="00093162" w:rsidRPr="007C0B22" w:rsidRDefault="00852DE6" w:rsidP="0060235C">
      <w:pPr>
        <w:pStyle w:val="NormalWeb"/>
        <w:shd w:val="clear" w:color="auto" w:fill="FFFFFF"/>
        <w:tabs>
          <w:tab w:val="left" w:pos="0"/>
        </w:tabs>
        <w:spacing w:before="0" w:beforeAutospacing="0" w:after="0" w:afterAutospacing="0"/>
        <w:ind w:left="-540" w:right="90"/>
        <w:rPr>
          <w:rFonts w:ascii="GHEA Grapalat" w:hAnsi="GHEA Grapalat"/>
          <w:bCs/>
          <w:lang w:val="hy-AM"/>
        </w:rPr>
      </w:pPr>
      <w:r w:rsidRPr="007C0B22">
        <w:rPr>
          <w:rFonts w:ascii="GHEA Grapalat" w:hAnsi="GHEA Grapalat"/>
          <w:bCs/>
          <w:lang w:val="hy-AM"/>
        </w:rPr>
        <w:t xml:space="preserve">Վերջին ժամկետը` </w:t>
      </w:r>
      <w:r w:rsidR="000012C2">
        <w:rPr>
          <w:rFonts w:ascii="GHEA Grapalat" w:hAnsi="GHEA Grapalat"/>
          <w:bCs/>
          <w:lang w:val="hy-AM"/>
        </w:rPr>
        <w:t>15</w:t>
      </w:r>
      <w:r w:rsidR="00503AB7" w:rsidRPr="007C0B22">
        <w:rPr>
          <w:rFonts w:ascii="GHEA Grapalat" w:hAnsi="GHEA Grapalat"/>
          <w:bCs/>
          <w:lang w:val="hy-AM"/>
        </w:rPr>
        <w:t>.01.2024</w:t>
      </w:r>
    </w:p>
    <w:p w:rsidR="00B66879" w:rsidRPr="004B796D" w:rsidRDefault="00B66879" w:rsidP="00AB323D">
      <w:pPr>
        <w:pStyle w:val="ListParagraph"/>
        <w:ind w:left="-720" w:right="-90" w:firstLine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B85613" w:rsidRPr="00AE7566" w:rsidRDefault="00093162" w:rsidP="00AB323D">
      <w:pPr>
        <w:pStyle w:val="ListParagraph"/>
        <w:ind w:left="-720" w:right="-9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AE7566">
        <w:rPr>
          <w:rFonts w:ascii="GHEA Grapalat" w:hAnsi="GHEA Grapalat"/>
          <w:b/>
          <w:bCs/>
          <w:sz w:val="24"/>
          <w:szCs w:val="24"/>
          <w:lang w:val="hy-AM"/>
        </w:rPr>
        <w:t>Հասցե`</w:t>
      </w:r>
      <w:r w:rsidRPr="00AE7566">
        <w:rPr>
          <w:rFonts w:ascii="Courier New" w:hAnsi="Courier New" w:cs="Courier New"/>
          <w:bCs/>
          <w:sz w:val="24"/>
          <w:szCs w:val="24"/>
          <w:lang w:val="hy-AM"/>
        </w:rPr>
        <w:t> 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Հայաստանի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Հանրապետություն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, </w:t>
      </w:r>
      <w:r w:rsidRPr="00AE7566">
        <w:rPr>
          <w:rFonts w:ascii="GHEA Grapalat" w:hAnsi="GHEA Grapalat" w:cs="GHEA Grapalat"/>
          <w:bCs/>
          <w:sz w:val="24"/>
          <w:szCs w:val="24"/>
          <w:lang w:val="hy-AM"/>
        </w:rPr>
        <w:t>Երևան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D61569" w:rsidRPr="00AE7566">
        <w:rPr>
          <w:rFonts w:ascii="GHEA Grapalat" w:hAnsi="GHEA Grapalat"/>
          <w:bCs/>
          <w:sz w:val="24"/>
          <w:szCs w:val="24"/>
          <w:lang w:val="hy-AM"/>
        </w:rPr>
        <w:t>0025</w:t>
      </w:r>
      <w:r w:rsidRPr="00AE7566">
        <w:rPr>
          <w:rFonts w:ascii="GHEA Grapalat" w:hAnsi="GHEA Grapalat"/>
          <w:bCs/>
          <w:sz w:val="24"/>
          <w:szCs w:val="24"/>
          <w:lang w:val="hy-AM"/>
        </w:rPr>
        <w:t>, Նալբանդյան 130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>, հեռ</w:t>
      </w:r>
      <w:r w:rsidR="0060235C" w:rsidRPr="00AE7566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60235C" w:rsidRPr="00AE75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60235C" w:rsidRPr="00AE7566">
        <w:rPr>
          <w:rStyle w:val="Strong"/>
          <w:rFonts w:ascii="GHEA Grapalat" w:hAnsi="GHEA Grapalat" w:cs="Segoe UI"/>
          <w:b w:val="0"/>
          <w:color w:val="000000"/>
          <w:sz w:val="24"/>
          <w:szCs w:val="24"/>
          <w:bdr w:val="none" w:sz="0" w:space="0" w:color="auto" w:frame="1"/>
          <w:lang w:val="hy-AM"/>
        </w:rPr>
        <w:t>011-52-83-74 կամ 010-59-64-56</w:t>
      </w:r>
      <w:r w:rsidR="0060235C" w:rsidRPr="00AE7566">
        <w:rPr>
          <w:rFonts w:ascii="GHEA Grapalat" w:hAnsi="GHEA Grapalat"/>
          <w:sz w:val="24"/>
          <w:szCs w:val="24"/>
          <w:lang w:val="hy-AM"/>
        </w:rPr>
        <w:t xml:space="preserve"> հեռախոսահամարով։ </w:t>
      </w:r>
    </w:p>
    <w:sectPr w:rsidR="00B85613" w:rsidRPr="00AE7566" w:rsidSect="00B66879">
      <w:pgSz w:w="12240" w:h="15840"/>
      <w:pgMar w:top="27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C4532"/>
    <w:multiLevelType w:val="hybridMultilevel"/>
    <w:tmpl w:val="3BC66874"/>
    <w:lvl w:ilvl="0" w:tplc="FECA1D94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A9"/>
    <w:rsid w:val="000012C2"/>
    <w:rsid w:val="00003123"/>
    <w:rsid w:val="0002640C"/>
    <w:rsid w:val="00043856"/>
    <w:rsid w:val="00047135"/>
    <w:rsid w:val="00066FC7"/>
    <w:rsid w:val="00071B07"/>
    <w:rsid w:val="00072751"/>
    <w:rsid w:val="00075F1C"/>
    <w:rsid w:val="00077A0E"/>
    <w:rsid w:val="00093162"/>
    <w:rsid w:val="000A53BD"/>
    <w:rsid w:val="000B0F45"/>
    <w:rsid w:val="000B4F43"/>
    <w:rsid w:val="000D3CC8"/>
    <w:rsid w:val="000D5F8B"/>
    <w:rsid w:val="000E105A"/>
    <w:rsid w:val="000E2104"/>
    <w:rsid w:val="000F13FA"/>
    <w:rsid w:val="000F1EBD"/>
    <w:rsid w:val="00104D17"/>
    <w:rsid w:val="0012220D"/>
    <w:rsid w:val="00123969"/>
    <w:rsid w:val="001659F8"/>
    <w:rsid w:val="001A2AC9"/>
    <w:rsid w:val="001C2A0E"/>
    <w:rsid w:val="001C38CE"/>
    <w:rsid w:val="002006E0"/>
    <w:rsid w:val="00201F20"/>
    <w:rsid w:val="00234181"/>
    <w:rsid w:val="002827D5"/>
    <w:rsid w:val="00283F27"/>
    <w:rsid w:val="002C3578"/>
    <w:rsid w:val="002D3AC2"/>
    <w:rsid w:val="002E1CB4"/>
    <w:rsid w:val="003464FA"/>
    <w:rsid w:val="00353D97"/>
    <w:rsid w:val="003625E0"/>
    <w:rsid w:val="00382631"/>
    <w:rsid w:val="003A6BB7"/>
    <w:rsid w:val="003B3ABE"/>
    <w:rsid w:val="003D425B"/>
    <w:rsid w:val="003E75F6"/>
    <w:rsid w:val="003F1454"/>
    <w:rsid w:val="003F5EA8"/>
    <w:rsid w:val="004216CB"/>
    <w:rsid w:val="0042170C"/>
    <w:rsid w:val="00435E5A"/>
    <w:rsid w:val="00437030"/>
    <w:rsid w:val="00440AF2"/>
    <w:rsid w:val="00442B1C"/>
    <w:rsid w:val="004553BE"/>
    <w:rsid w:val="00457536"/>
    <w:rsid w:val="00471C0E"/>
    <w:rsid w:val="00484A29"/>
    <w:rsid w:val="00492F84"/>
    <w:rsid w:val="004A2F78"/>
    <w:rsid w:val="004B796D"/>
    <w:rsid w:val="004B7F88"/>
    <w:rsid w:val="004C420E"/>
    <w:rsid w:val="004D2C59"/>
    <w:rsid w:val="004D7805"/>
    <w:rsid w:val="004F51D3"/>
    <w:rsid w:val="00503AB7"/>
    <w:rsid w:val="005317D1"/>
    <w:rsid w:val="005525D2"/>
    <w:rsid w:val="005566EF"/>
    <w:rsid w:val="0056347A"/>
    <w:rsid w:val="0058451B"/>
    <w:rsid w:val="00584E80"/>
    <w:rsid w:val="0058548C"/>
    <w:rsid w:val="005F6CA1"/>
    <w:rsid w:val="0060235C"/>
    <w:rsid w:val="0061473C"/>
    <w:rsid w:val="006204F4"/>
    <w:rsid w:val="0065182B"/>
    <w:rsid w:val="0065472D"/>
    <w:rsid w:val="00683684"/>
    <w:rsid w:val="00692F55"/>
    <w:rsid w:val="00695436"/>
    <w:rsid w:val="006D6C2A"/>
    <w:rsid w:val="006E3877"/>
    <w:rsid w:val="006E3BC3"/>
    <w:rsid w:val="006E6B73"/>
    <w:rsid w:val="007013D6"/>
    <w:rsid w:val="00736104"/>
    <w:rsid w:val="0075385E"/>
    <w:rsid w:val="00754A0D"/>
    <w:rsid w:val="007740D1"/>
    <w:rsid w:val="007C0B22"/>
    <w:rsid w:val="007F1101"/>
    <w:rsid w:val="008273BA"/>
    <w:rsid w:val="008328A9"/>
    <w:rsid w:val="008358B0"/>
    <w:rsid w:val="00836EA9"/>
    <w:rsid w:val="00840BF8"/>
    <w:rsid w:val="0085160E"/>
    <w:rsid w:val="00852DE6"/>
    <w:rsid w:val="00862B82"/>
    <w:rsid w:val="00882D50"/>
    <w:rsid w:val="008870A6"/>
    <w:rsid w:val="008A6453"/>
    <w:rsid w:val="008E31CB"/>
    <w:rsid w:val="00910551"/>
    <w:rsid w:val="0091178E"/>
    <w:rsid w:val="00964B6F"/>
    <w:rsid w:val="00985CAD"/>
    <w:rsid w:val="00993971"/>
    <w:rsid w:val="009A1CA3"/>
    <w:rsid w:val="009D4F24"/>
    <w:rsid w:val="009F34DB"/>
    <w:rsid w:val="00A17C50"/>
    <w:rsid w:val="00A35785"/>
    <w:rsid w:val="00A522E1"/>
    <w:rsid w:val="00A53B5C"/>
    <w:rsid w:val="00A60E2E"/>
    <w:rsid w:val="00A874A6"/>
    <w:rsid w:val="00AB110F"/>
    <w:rsid w:val="00AB323D"/>
    <w:rsid w:val="00AC370B"/>
    <w:rsid w:val="00AD71D1"/>
    <w:rsid w:val="00AE7566"/>
    <w:rsid w:val="00B107FF"/>
    <w:rsid w:val="00B1592C"/>
    <w:rsid w:val="00B66879"/>
    <w:rsid w:val="00B85613"/>
    <w:rsid w:val="00BB6ADD"/>
    <w:rsid w:val="00BC2CC1"/>
    <w:rsid w:val="00C672F9"/>
    <w:rsid w:val="00C747B7"/>
    <w:rsid w:val="00C8591E"/>
    <w:rsid w:val="00C869FD"/>
    <w:rsid w:val="00C96D69"/>
    <w:rsid w:val="00CA0417"/>
    <w:rsid w:val="00CB23C2"/>
    <w:rsid w:val="00CB6334"/>
    <w:rsid w:val="00CB7BC0"/>
    <w:rsid w:val="00CF5C47"/>
    <w:rsid w:val="00D22D1D"/>
    <w:rsid w:val="00D3148D"/>
    <w:rsid w:val="00D507BE"/>
    <w:rsid w:val="00D55961"/>
    <w:rsid w:val="00D61569"/>
    <w:rsid w:val="00D66AD2"/>
    <w:rsid w:val="00D72B82"/>
    <w:rsid w:val="00D94FC4"/>
    <w:rsid w:val="00DA6D35"/>
    <w:rsid w:val="00DC76A9"/>
    <w:rsid w:val="00DD2D31"/>
    <w:rsid w:val="00DD3A66"/>
    <w:rsid w:val="00DD71FB"/>
    <w:rsid w:val="00DE7B94"/>
    <w:rsid w:val="00E22841"/>
    <w:rsid w:val="00E32249"/>
    <w:rsid w:val="00E32C8A"/>
    <w:rsid w:val="00E4460E"/>
    <w:rsid w:val="00E86E93"/>
    <w:rsid w:val="00EA61A4"/>
    <w:rsid w:val="00EC258F"/>
    <w:rsid w:val="00EE1211"/>
    <w:rsid w:val="00EF5B2A"/>
    <w:rsid w:val="00F13A38"/>
    <w:rsid w:val="00F168A6"/>
    <w:rsid w:val="00F24185"/>
    <w:rsid w:val="00F322CF"/>
    <w:rsid w:val="00F3245E"/>
    <w:rsid w:val="00F37BE4"/>
    <w:rsid w:val="00F82654"/>
    <w:rsid w:val="00F91A0F"/>
    <w:rsid w:val="00F94F9D"/>
    <w:rsid w:val="00FD10D8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B6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4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0B4F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91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0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6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8615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94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6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59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4425C-FAF2-490B-825E-BCFF9E138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Qristine Grigoryan</cp:lastModifiedBy>
  <cp:revision>2</cp:revision>
  <cp:lastPrinted>2022-12-08T08:01:00Z</cp:lastPrinted>
  <dcterms:created xsi:type="dcterms:W3CDTF">2024-01-10T07:43:00Z</dcterms:created>
  <dcterms:modified xsi:type="dcterms:W3CDTF">2024-01-10T07:43:00Z</dcterms:modified>
</cp:coreProperties>
</file>