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BEC185C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691D55">
        <w:rPr>
          <w:rFonts w:ascii="GHEA Grapalat" w:hAnsi="GHEA Grapalat"/>
          <w:b/>
          <w:bCs/>
          <w:sz w:val="24"/>
          <w:szCs w:val="24"/>
          <w:lang w:val="hy-AM"/>
        </w:rPr>
        <w:t>ՇԻՐԱԿԻ ՄԱՐԶԱՅԻՆ ՓՐԿԱՐԱՐԱԿԱՆ ՎԱՐՉՈՒԹՅԱՆ ԳՅՈՒՄՐՈՒ N 2 ՀՐՇԵՋ-ՓՐԿԱՐԱՐԱԿԱՆ ՋՈԿԱՏԻ ՎԱՐՈՐԴ-ՓՐԿԱՐԱՐԻ (ԾԱԾԿԱԳԻՐ` 27-2ՓԾ-25.16-Կ-74</w:t>
      </w:r>
      <w:r w:rsidR="003472E9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3472E9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21126F6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691D55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Գյումրու N 2 հրշեջ-փրկարարական ջոկատի վարորդ-փրկարարի (ծածկագիր` 27-2ՓԾ-25.16-Կ-74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4CCA9F0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91D5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2 հրշեջ-փրկարարական ջոկատի վարորդ-փրկարարի (ծածկագիր` 27-2ՓԾ-25.16-Կ-74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C1800D0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691D55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Գյումրու N 2 հրշեջ-փրկարարական ջոկատի վարորդ-փրկարարի (ծածկագիր` 27-2ՓԾ-25.16-Կ-74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6C08E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1D55"/>
    <w:rsid w:val="0069432B"/>
    <w:rsid w:val="006C08E7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2020-09-15T06:15:00Z</dcterms:created>
  <dcterms:modified xsi:type="dcterms:W3CDTF">2024-02-15T13:23:00Z</dcterms:modified>
</cp:coreProperties>
</file>