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893C" w14:textId="3D6EF3BD" w:rsidR="0058753A" w:rsidRPr="00A002B3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8674FB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A002B3">
        <w:rPr>
          <w:rFonts w:ascii="GHEA Grapalat" w:hAnsi="GHEA Grapalat" w:cs="Sylfaen"/>
          <w:sz w:val="24"/>
          <w:szCs w:val="24"/>
        </w:rPr>
        <w:t>74</w:t>
      </w:r>
    </w:p>
    <w:p w14:paraId="33F7A009" w14:textId="77777777" w:rsidR="00AF3AF5" w:rsidRDefault="00AF3AF5" w:rsidP="00AF3AF5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3DC3568E" w14:textId="77777777" w:rsidR="00AF3AF5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09DC64E6" w14:textId="77777777" w:rsidR="00AF3AF5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71780D4" w14:textId="77777777" w:rsidR="00AF3AF5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604AE7A4" w14:textId="77777777" w:rsidR="00C66BED" w:rsidRPr="008674FB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A573C4" w14:textId="77777777" w:rsidR="0004384A" w:rsidRPr="008674FB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A570357" w14:textId="77777777" w:rsidR="00C66BED" w:rsidRPr="008674FB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674FB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0727F1FB" w14:textId="77777777" w:rsidR="00C66BED" w:rsidRPr="008674FB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7AE7B4" w14:textId="72F8846B" w:rsidR="00575BFE" w:rsidRPr="008674FB" w:rsidRDefault="00D56928" w:rsidP="00575BFE">
      <w:pPr>
        <w:spacing w:after="0" w:line="240" w:lineRule="auto"/>
        <w:contextualSpacing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8674FB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8674FB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DB6AAB" w:rsidRPr="008674FB">
        <w:rPr>
          <w:rFonts w:ascii="GHEA Grapalat" w:hAnsi="GHEA Grapalat" w:cs="Sylfaen"/>
          <w:b/>
          <w:sz w:val="24"/>
          <w:szCs w:val="24"/>
          <w:lang w:val="hy-AM"/>
        </w:rPr>
        <w:t>ԱՊԱՍՏԱՆԻ</w:t>
      </w:r>
      <w:r w:rsidR="00346FBD" w:rsidRPr="008674FB">
        <w:rPr>
          <w:rFonts w:ascii="GHEA Grapalat" w:hAnsi="GHEA Grapalat" w:cs="Sylfaen"/>
          <w:b/>
          <w:sz w:val="24"/>
          <w:szCs w:val="24"/>
          <w:lang w:val="hy-AM"/>
        </w:rPr>
        <w:t xml:space="preserve"> ՏՐԱՄԱԴՐՄԱՆ </w:t>
      </w:r>
      <w:r w:rsidR="00424DF2" w:rsidRPr="008674FB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8674F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5BFE" w:rsidRPr="008674FB">
        <w:rPr>
          <w:rFonts w:ascii="GHEA Grapalat" w:hAnsi="GHEA Grapalat"/>
          <w:b/>
          <w:caps/>
          <w:sz w:val="24"/>
          <w:szCs w:val="24"/>
          <w:lang w:val="hy-AM"/>
        </w:rPr>
        <w:t xml:space="preserve">ԱՊԱՍՏԱՆԻ </w:t>
      </w:r>
      <w:r w:rsidR="00F35A10" w:rsidRPr="008674FB"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  <w:t>հայցի քննման</w:t>
      </w:r>
      <w:r w:rsidR="00575BFE" w:rsidRPr="008674FB">
        <w:rPr>
          <w:rFonts w:ascii="GHEA Grapalat" w:hAnsi="GHEA Grapalat"/>
          <w:b/>
          <w:caps/>
          <w:sz w:val="24"/>
          <w:szCs w:val="24"/>
          <w:lang w:val="hy-AM"/>
        </w:rPr>
        <w:t xml:space="preserve"> ԲԱԺՆԻ</w:t>
      </w:r>
    </w:p>
    <w:p w14:paraId="60179CBC" w14:textId="77777777" w:rsidR="00575BFE" w:rsidRPr="008674FB" w:rsidRDefault="00575BFE" w:rsidP="00575BFE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674FB">
        <w:rPr>
          <w:rFonts w:ascii="GHEA Grapalat" w:hAnsi="GHEA Grapalat"/>
          <w:b/>
          <w:caps/>
          <w:sz w:val="24"/>
          <w:szCs w:val="24"/>
          <w:lang w:val="hy-AM"/>
        </w:rPr>
        <w:t xml:space="preserve"> ԳԼԽԱՎՈՐ</w:t>
      </w:r>
      <w:r w:rsidRPr="008674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4FB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 </w:t>
      </w:r>
    </w:p>
    <w:p w14:paraId="04E4C8EB" w14:textId="77777777" w:rsidR="005138B3" w:rsidRPr="008674FB" w:rsidRDefault="005138B3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FC9312" w14:textId="77777777" w:rsidR="00727159" w:rsidRPr="008674FB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0FA3001F" w14:textId="77777777" w:rsidR="00727159" w:rsidRPr="008674FB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674FB" w:rsidRPr="008674FB" w14:paraId="1F959273" w14:textId="77777777" w:rsidTr="0050373E">
        <w:tc>
          <w:tcPr>
            <w:tcW w:w="10598" w:type="dxa"/>
            <w:shd w:val="clear" w:color="auto" w:fill="auto"/>
          </w:tcPr>
          <w:p w14:paraId="7B484BEC" w14:textId="77777777" w:rsidR="00727159" w:rsidRPr="008674FB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674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8674FB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8674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8674FB" w:rsidRPr="00AF3AF5" w14:paraId="4DD3891A" w14:textId="77777777" w:rsidTr="0050373E">
        <w:tc>
          <w:tcPr>
            <w:tcW w:w="10598" w:type="dxa"/>
            <w:shd w:val="clear" w:color="auto" w:fill="auto"/>
          </w:tcPr>
          <w:p w14:paraId="4820070A" w14:textId="77777777" w:rsidR="00727159" w:rsidRPr="008674FB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8674FB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0FBAEC7E" w14:textId="7E3F0964" w:rsidR="00DB6AAB" w:rsidRPr="008674FB" w:rsidRDefault="00DB6AAB" w:rsidP="006E26D6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346FBD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պաս</w:t>
            </w:r>
            <w:r w:rsidR="00760508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տանի</w:t>
            </w:r>
            <w:r w:rsidR="00346FBD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տրամադրման</w:t>
            </w:r>
            <w:r w:rsidR="00760508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վարչության </w:t>
            </w:r>
            <w:r w:rsidR="00C3205B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 w:rsidR="00760508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պաստանի </w:t>
            </w:r>
            <w:r w:rsidR="00F35A10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հայցի քննման </w:t>
            </w:r>
            <w:r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գլխավոր մասնագետ (ծածկագիրը՝ 2</w:t>
            </w:r>
            <w:r w:rsidR="00A964CA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A964CA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="000608DA"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-22.3-Մ2-</w:t>
            </w:r>
            <w:r w:rsidR="000608DA" w:rsidRPr="00A002B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</w:t>
            </w:r>
            <w:r w:rsidRPr="008674F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110F59CB" w14:textId="77777777" w:rsidR="00727159" w:rsidRPr="008674FB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="00A964CA" w:rsidRPr="008674FB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</w:t>
            </w: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14F4872F" w14:textId="77777777" w:rsidR="00D0266A" w:rsidRPr="008674FB" w:rsidRDefault="00A964CA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</w:t>
            </w:r>
            <w:r w:rsidR="002F5809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ասնագետն</w:t>
            </w:r>
            <w:r w:rsidR="003356B9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8674FB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3F2BFAA" w14:textId="77777777" w:rsidR="00727159" w:rsidRPr="008674FB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12AF88F8" w14:textId="77777777" w:rsidR="003718D6" w:rsidRPr="008674FB" w:rsidRDefault="00DB6AAB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8674FB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Բաժնի </w:t>
            </w: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</w:t>
            </w:r>
            <w:r w:rsidR="008A1D0E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մասնագետներից մեկը</w:t>
            </w: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կամ ա</w:t>
            </w:r>
            <w:r w:rsidR="00A964CA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վագ</w:t>
            </w: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մասնագետ</w:t>
            </w:r>
            <w:r w:rsidR="00804ED7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718D6"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73264C03" w14:textId="77777777" w:rsidR="00727159" w:rsidRPr="008674FB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1F3EF897" w14:textId="77777777" w:rsidR="009D1420" w:rsidRPr="008674FB" w:rsidRDefault="00D22F6B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 ք. Երևան, Քանաքեռ-Զեյթուն վարչական շրջան, Կ. Ուլնեցու 31</w:t>
            </w:r>
          </w:p>
        </w:tc>
      </w:tr>
      <w:tr w:rsidR="008674FB" w:rsidRPr="00AF3AF5" w14:paraId="15FD001B" w14:textId="77777777" w:rsidTr="0050373E">
        <w:tc>
          <w:tcPr>
            <w:tcW w:w="10598" w:type="dxa"/>
            <w:shd w:val="clear" w:color="auto" w:fill="auto"/>
          </w:tcPr>
          <w:p w14:paraId="473F98E4" w14:textId="77777777" w:rsidR="00727159" w:rsidRPr="008674FB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8674FB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8674FB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8674FB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6DD932A0" w14:textId="77777777" w:rsidR="00B56592" w:rsidRPr="008674FB" w:rsidRDefault="00CD7112" w:rsidP="00A964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2․1․</w:t>
            </w:r>
            <w:r w:rsidR="00727159" w:rsidRPr="008674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14:paraId="40780F1F" w14:textId="77777777" w:rsidR="00727159" w:rsidRPr="008674FB" w:rsidRDefault="00727159" w:rsidP="00A964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8E900C9" w14:textId="1F3A4409" w:rsidR="00CD7112" w:rsidRPr="008674FB" w:rsidRDefault="00CD7112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ապաստան ստանալու դիմումների վարույթը և  դրանց վերաբերյալ որոշումներ</w:t>
            </w:r>
            <w:r w:rsidR="00BF4FD7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ի կայացման աշխատանքները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DD007C4" w14:textId="4275D3E4" w:rsidR="00CD7112" w:rsidRPr="008674FB" w:rsidRDefault="00C86DAB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CD7112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ապաստան հայցողներին Հայաստանի Հանրապետության օրենսդրությամբ սահմանված իրավական, սոցիալական և այլ բնույթի օժանդակությ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ան տրամադրման աշխատանքները</w:t>
            </w:r>
            <w:r w:rsidR="00CD7112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CD7112" w:rsidRPr="008674F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0C6E7DC" w14:textId="1EE9D9C8" w:rsidR="00CD7112" w:rsidRPr="008674FB" w:rsidRDefault="00C86DAB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CD7112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ապաստանի հայցի վերջնական մերժում ստացած անձանց  տվյալները Ծառայության   համապատասխան ստորաբաժանմանը 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փոխանցման աշխատանքներ՝ </w:t>
            </w:r>
            <w:r w:rsidR="00CD7112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ՀՀ-ից  նրանց    արտաքսման գործընթացը   կազմակերպելու  նպատակով</w:t>
            </w:r>
            <w:r w:rsidR="00DD42F1"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9B9ADED" w14:textId="77777777" w:rsidR="00DD42F1" w:rsidRPr="008674FB" w:rsidRDefault="00DD42F1" w:rsidP="00DD42F1">
            <w:pPr>
              <w:shd w:val="clear" w:color="auto" w:fill="FFFFFF"/>
              <w:spacing w:after="0" w:line="240" w:lineRule="auto"/>
              <w:ind w:left="71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352301E" w14:textId="77777777" w:rsidR="00AE3C82" w:rsidRPr="008674FB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14:paraId="430CD2A1" w14:textId="77777777" w:rsidR="00E83DC2" w:rsidRPr="008674FB" w:rsidRDefault="00E83DC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3C1DD486" w14:textId="3B7A86C8" w:rsidR="00C86DAB" w:rsidRPr="008674FB" w:rsidRDefault="00C86DA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 հայցողներից պահանջել լրացուցիչ փաստաթղթեր և նյութեր.</w:t>
            </w:r>
          </w:p>
          <w:p w14:paraId="3D634BD6" w14:textId="77777777" w:rsidR="000851FE" w:rsidRPr="008674FB" w:rsidRDefault="000851FE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 հայցողներին տրամադրել համապատասխան լեզվով տպագիր նյութեր.</w:t>
            </w:r>
          </w:p>
          <w:p w14:paraId="25612A0F" w14:textId="77777777" w:rsidR="000851FE" w:rsidRPr="008674FB" w:rsidRDefault="000851FE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 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ապաստանին առնչվող հարցերի վերաբերյալ </w:t>
            </w: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քննարկման աշխատանքներին:</w:t>
            </w:r>
          </w:p>
          <w:p w14:paraId="1B9748B5" w14:textId="77777777" w:rsidR="004627FA" w:rsidRPr="008674FB" w:rsidRDefault="004627F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15CD17A1" w14:textId="77777777" w:rsidR="0085105E" w:rsidRPr="008674FB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8674FB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78104716" w14:textId="77777777" w:rsidR="004627FA" w:rsidRPr="008674FB" w:rsidRDefault="004627F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238421C3" w14:textId="5A0E7429" w:rsidR="00D22F6B" w:rsidRPr="008674FB" w:rsidRDefault="00D22F6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անցկացնել ՄԱԿ ՓԳՀ-ի կողմից  ներդրված էլեկտրոնային համակարգում </w:t>
            </w:r>
            <w:r w:rsidR="001C7546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մուտքագրված </w:t>
            </w: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</w:t>
            </w:r>
            <w:r w:rsidR="001C7546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1C7546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դիմումի</w:t>
            </w: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քննություն.</w:t>
            </w:r>
          </w:p>
          <w:p w14:paraId="4B8672AF" w14:textId="1B6984C0" w:rsidR="00C86DAB" w:rsidRPr="008674FB" w:rsidRDefault="00D22F6B" w:rsidP="000B474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վարել հարցազրույց ապաստան հայցողի հետ, կազմել արձանագրություն, կատարել արձանագրության հետընթերցում (ընտանիքի դեպքում՝ յուրաքանչյուր չափահաս ընտանիքի անդամի հետ</w:t>
            </w:r>
            <w:r w:rsidR="000B4742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), </w:t>
            </w:r>
            <w:r w:rsidR="00C86DAB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ապաստանի գործի շրջանակներում՝ պատրաստել ապաստան հայցողների վերաբերյալ ՀՀ ազգային անվտանգության ծառայությանը, ՀՀ արտաքին գործերի նախարարությանը և այլ պետական մարմիններին, ինչպես նաև միջազգ</w:t>
            </w:r>
            <w:bookmarkStart w:id="0" w:name="_GoBack"/>
            <w:bookmarkEnd w:id="0"/>
            <w:r w:rsidR="00C86DAB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ային կազմակերպություններին ուղղված հարցումներ.</w:t>
            </w:r>
          </w:p>
          <w:p w14:paraId="42C0FFB7" w14:textId="77777777" w:rsidR="00D22F6B" w:rsidRPr="008674FB" w:rsidRDefault="00D22F6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պատրաստել կամ ապաստան  տրամադրելու, կամ ապաստանի տրամադրումը մերժելու, կամ վարույթը երկարաձգելու, կամ կասեցնելու, կամ վերսկսելու, կամ կարճելու մասին որոշումների նախագծեր</w:t>
            </w:r>
            <w:r w:rsidR="00B908D5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գրավոր ծանուցել ապաստան հայցողներին</w:t>
            </w: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14:paraId="011EEC2C" w14:textId="77777777" w:rsidR="00E809FD" w:rsidRPr="008674FB" w:rsidRDefault="00E809FD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տրամադրել ապաստան հայցողներին ապաստանի տրամադրման ընթացակարգերի վերաբերյալ խորհրդատվություն, ուղղորդել իրավասու պետական մարմիններ, ինչպես նաև միջազգային և հասրակական կազմակերպություններ.</w:t>
            </w:r>
          </w:p>
          <w:p w14:paraId="1A56FB8D" w14:textId="77777777" w:rsidR="00DE6024" w:rsidRPr="008674FB" w:rsidRDefault="00B908D5" w:rsidP="00C86DAB">
            <w:pPr>
              <w:pStyle w:val="a3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ցուցակագրել և </w:t>
            </w:r>
            <w:r w:rsidR="00DD42F1" w:rsidRPr="008674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գրություններ ցուցակագրված՝ ՀՀ-ից  արտաքսման գործընթացը   կազմակերպելու  նպատակով ապաստանի հայցի վերջնական մերժում (ներառյալ՝ դատական բողոքարկումը) ստացած անձանց մերժման որոշումները Ծառայության   համապատասխան ստորաբաժանմանը տրամադրելու վերաբերյալ։</w:t>
            </w:r>
          </w:p>
        </w:tc>
      </w:tr>
      <w:tr w:rsidR="008674FB" w:rsidRPr="008674FB" w14:paraId="04E8781B" w14:textId="77777777" w:rsidTr="0050373E">
        <w:tc>
          <w:tcPr>
            <w:tcW w:w="10598" w:type="dxa"/>
            <w:shd w:val="clear" w:color="auto" w:fill="auto"/>
          </w:tcPr>
          <w:p w14:paraId="25F9CD69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3.1 Կրթություն, որակավորման աստիճանը</w:t>
            </w:r>
          </w:p>
          <w:p w14:paraId="7B49FCCF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60749A94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745B0E48" w14:textId="77777777" w:rsidR="00C170EF" w:rsidRPr="008674FB" w:rsidRDefault="00C170EF" w:rsidP="00C170E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8674FB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643FDD49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ստաժը, աշխատանքի բնագավառում փորձը</w:t>
            </w:r>
          </w:p>
          <w:p w14:paraId="0119208D" w14:textId="77777777" w:rsidR="00C170EF" w:rsidRPr="008674FB" w:rsidRDefault="00C170EF" w:rsidP="00C170E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74F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8674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փաստաթղթավարության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բնագավառում երեք տարվա աշխատանքային ստաժ։</w:t>
            </w:r>
          </w:p>
          <w:p w14:paraId="3C026B55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43DC78DE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7C15AB8B" w14:textId="77777777" w:rsidR="00C170EF" w:rsidRPr="008674FB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674FB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8674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674FB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6662FDF6" w14:textId="77777777" w:rsidR="00C170EF" w:rsidRPr="008674FB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7EB5B9FA" w14:textId="77777777" w:rsidR="00C170EF" w:rsidRPr="008674FB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Հաշվետվությունների մշակում</w:t>
            </w:r>
          </w:p>
          <w:p w14:paraId="1CACB671" w14:textId="77777777" w:rsidR="00C170EF" w:rsidRPr="008674FB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Տեղեկատվությանհավաքագրում, վերլուծություն</w:t>
            </w:r>
          </w:p>
          <w:p w14:paraId="28DFC207" w14:textId="77777777" w:rsidR="00C170EF" w:rsidRPr="008674FB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2B234A21" w14:textId="77777777" w:rsidR="00C170EF" w:rsidRPr="008674FB" w:rsidRDefault="00C170EF" w:rsidP="00C170EF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DFA7B0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3630BA4B" w14:textId="77777777" w:rsidR="00C170EF" w:rsidRPr="008674FB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0667A14C" w14:textId="77777777" w:rsidR="00C170EF" w:rsidRPr="008674FB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50A3901D" w14:textId="77777777" w:rsidR="00C170EF" w:rsidRPr="008674FB" w:rsidRDefault="00C170EF" w:rsidP="00C170EF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2DDC8885" w14:textId="77777777" w:rsidR="00C170EF" w:rsidRPr="008674FB" w:rsidRDefault="00C170EF" w:rsidP="00C170EF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006E23F2" w14:textId="77777777" w:rsidR="00C170EF" w:rsidRPr="008674FB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1C65B549" w14:textId="77777777" w:rsidR="00434745" w:rsidRPr="008674FB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8674FB" w:rsidRPr="00AF3AF5" w14:paraId="2991A8A4" w14:textId="77777777" w:rsidTr="0050373E">
        <w:tc>
          <w:tcPr>
            <w:tcW w:w="10598" w:type="dxa"/>
            <w:shd w:val="clear" w:color="auto" w:fill="auto"/>
          </w:tcPr>
          <w:p w14:paraId="655466D4" w14:textId="77777777" w:rsidR="00C170EF" w:rsidRPr="008674FB" w:rsidRDefault="00C170EF" w:rsidP="00C170E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71F9D25B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1807CE78" w14:textId="77777777" w:rsidR="00C170EF" w:rsidRPr="008674FB" w:rsidRDefault="00C170EF" w:rsidP="00C170E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E888A29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57294C6A" w14:textId="77777777" w:rsidR="00C170EF" w:rsidRPr="008674FB" w:rsidRDefault="00C170EF" w:rsidP="00C1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666572B8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5CEEF27B" w14:textId="77777777" w:rsidR="00C170EF" w:rsidRPr="008674FB" w:rsidRDefault="00C170EF" w:rsidP="00C170E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55D93944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0976C4B7" w14:textId="77777777" w:rsidR="00C170EF" w:rsidRPr="008674FB" w:rsidRDefault="00C170EF" w:rsidP="00C170E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674FB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C65603F" w14:textId="77777777" w:rsidR="00C170EF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674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482A1A77" w14:textId="77777777" w:rsidR="00821FBE" w:rsidRPr="008674FB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8674F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14:paraId="12462F4F" w14:textId="77777777" w:rsidR="00C170EF" w:rsidRPr="008674FB" w:rsidRDefault="00C170EF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53FF653B" w14:textId="77777777" w:rsidR="00E84ACD" w:rsidRPr="008674FB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8674FB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3C3"/>
    <w:multiLevelType w:val="hybridMultilevel"/>
    <w:tmpl w:val="B804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C03"/>
    <w:multiLevelType w:val="hybridMultilevel"/>
    <w:tmpl w:val="6C1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5ADD"/>
    <w:multiLevelType w:val="hybridMultilevel"/>
    <w:tmpl w:val="476C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34B"/>
    <w:multiLevelType w:val="hybridMultilevel"/>
    <w:tmpl w:val="58A8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2E4"/>
    <w:multiLevelType w:val="hybridMultilevel"/>
    <w:tmpl w:val="7D7A19F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130398E"/>
    <w:multiLevelType w:val="hybridMultilevel"/>
    <w:tmpl w:val="6446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53AAF"/>
    <w:multiLevelType w:val="hybridMultilevel"/>
    <w:tmpl w:val="336E87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124BFB"/>
    <w:multiLevelType w:val="hybridMultilevel"/>
    <w:tmpl w:val="0274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14"/>
  </w:num>
  <w:num w:numId="8">
    <w:abstractNumId w:val="1"/>
  </w:num>
  <w:num w:numId="9">
    <w:abstractNumId w:val="34"/>
  </w:num>
  <w:num w:numId="10">
    <w:abstractNumId w:val="28"/>
  </w:num>
  <w:num w:numId="11">
    <w:abstractNumId w:val="30"/>
  </w:num>
  <w:num w:numId="12">
    <w:abstractNumId w:val="22"/>
  </w:num>
  <w:num w:numId="13">
    <w:abstractNumId w:val="33"/>
  </w:num>
  <w:num w:numId="14">
    <w:abstractNumId w:val="21"/>
  </w:num>
  <w:num w:numId="15">
    <w:abstractNumId w:val="8"/>
  </w:num>
  <w:num w:numId="16">
    <w:abstractNumId w:val="0"/>
  </w:num>
  <w:num w:numId="17">
    <w:abstractNumId w:val="13"/>
  </w:num>
  <w:num w:numId="18">
    <w:abstractNumId w:val="27"/>
  </w:num>
  <w:num w:numId="19">
    <w:abstractNumId w:val="29"/>
  </w:num>
  <w:num w:numId="20">
    <w:abstractNumId w:val="36"/>
  </w:num>
  <w:num w:numId="21">
    <w:abstractNumId w:val="35"/>
  </w:num>
  <w:num w:numId="22">
    <w:abstractNumId w:val="26"/>
  </w:num>
  <w:num w:numId="23">
    <w:abstractNumId w:val="32"/>
  </w:num>
  <w:num w:numId="24">
    <w:abstractNumId w:val="18"/>
  </w:num>
  <w:num w:numId="25">
    <w:abstractNumId w:val="5"/>
  </w:num>
  <w:num w:numId="26">
    <w:abstractNumId w:val="20"/>
  </w:num>
  <w:num w:numId="27">
    <w:abstractNumId w:val="38"/>
  </w:num>
  <w:num w:numId="28">
    <w:abstractNumId w:val="19"/>
  </w:num>
  <w:num w:numId="29">
    <w:abstractNumId w:val="2"/>
  </w:num>
  <w:num w:numId="30">
    <w:abstractNumId w:val="12"/>
  </w:num>
  <w:num w:numId="31">
    <w:abstractNumId w:val="31"/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9"/>
  </w:num>
  <w:num w:numId="37">
    <w:abstractNumId w:val="7"/>
  </w:num>
  <w:num w:numId="38">
    <w:abstractNumId w:val="17"/>
  </w:num>
  <w:num w:numId="39">
    <w:abstractNumId w:val="1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666B"/>
    <w:rsid w:val="00022290"/>
    <w:rsid w:val="000255FA"/>
    <w:rsid w:val="000278F7"/>
    <w:rsid w:val="000340AB"/>
    <w:rsid w:val="00036626"/>
    <w:rsid w:val="0003781E"/>
    <w:rsid w:val="00037BA1"/>
    <w:rsid w:val="0004384A"/>
    <w:rsid w:val="00044DB8"/>
    <w:rsid w:val="000472BE"/>
    <w:rsid w:val="00050130"/>
    <w:rsid w:val="00053C16"/>
    <w:rsid w:val="00055B03"/>
    <w:rsid w:val="000608DA"/>
    <w:rsid w:val="00061C56"/>
    <w:rsid w:val="00064E09"/>
    <w:rsid w:val="0006546C"/>
    <w:rsid w:val="000675CB"/>
    <w:rsid w:val="000712F9"/>
    <w:rsid w:val="00076DDA"/>
    <w:rsid w:val="00081176"/>
    <w:rsid w:val="00083A21"/>
    <w:rsid w:val="000848B5"/>
    <w:rsid w:val="000851FE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9DC"/>
    <w:rsid w:val="000B4742"/>
    <w:rsid w:val="000C0630"/>
    <w:rsid w:val="000C267B"/>
    <w:rsid w:val="000C2D89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3F5F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61B2"/>
    <w:rsid w:val="00146902"/>
    <w:rsid w:val="00147C74"/>
    <w:rsid w:val="00147DFD"/>
    <w:rsid w:val="001603DC"/>
    <w:rsid w:val="00162AB6"/>
    <w:rsid w:val="00163983"/>
    <w:rsid w:val="0016578E"/>
    <w:rsid w:val="0016722B"/>
    <w:rsid w:val="001718FA"/>
    <w:rsid w:val="00174C03"/>
    <w:rsid w:val="00177CF5"/>
    <w:rsid w:val="00184762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5820"/>
    <w:rsid w:val="001C7546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B8B"/>
    <w:rsid w:val="00217FD9"/>
    <w:rsid w:val="002215DC"/>
    <w:rsid w:val="00221B5D"/>
    <w:rsid w:val="00223EC7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6093"/>
    <w:rsid w:val="002660A4"/>
    <w:rsid w:val="002663ED"/>
    <w:rsid w:val="00271173"/>
    <w:rsid w:val="00272B36"/>
    <w:rsid w:val="00273C5C"/>
    <w:rsid w:val="0027665E"/>
    <w:rsid w:val="002771D5"/>
    <w:rsid w:val="00290AFC"/>
    <w:rsid w:val="00290CEC"/>
    <w:rsid w:val="00295A1B"/>
    <w:rsid w:val="002A5F85"/>
    <w:rsid w:val="002B677C"/>
    <w:rsid w:val="002C1447"/>
    <w:rsid w:val="002C1F15"/>
    <w:rsid w:val="002C67BB"/>
    <w:rsid w:val="002C7E25"/>
    <w:rsid w:val="002D0291"/>
    <w:rsid w:val="002D1542"/>
    <w:rsid w:val="002D2B1F"/>
    <w:rsid w:val="002D5674"/>
    <w:rsid w:val="002D5867"/>
    <w:rsid w:val="002D5A0F"/>
    <w:rsid w:val="002E1599"/>
    <w:rsid w:val="002E3AB7"/>
    <w:rsid w:val="002F20F7"/>
    <w:rsid w:val="002F3D30"/>
    <w:rsid w:val="002F5809"/>
    <w:rsid w:val="002F7C63"/>
    <w:rsid w:val="003018F5"/>
    <w:rsid w:val="00301C92"/>
    <w:rsid w:val="003130B4"/>
    <w:rsid w:val="00313772"/>
    <w:rsid w:val="00314C62"/>
    <w:rsid w:val="003166F5"/>
    <w:rsid w:val="00320613"/>
    <w:rsid w:val="00320A01"/>
    <w:rsid w:val="00322307"/>
    <w:rsid w:val="003234A3"/>
    <w:rsid w:val="00326D59"/>
    <w:rsid w:val="00330E7D"/>
    <w:rsid w:val="00331267"/>
    <w:rsid w:val="0033323E"/>
    <w:rsid w:val="003356B9"/>
    <w:rsid w:val="003444BE"/>
    <w:rsid w:val="00346FBD"/>
    <w:rsid w:val="003500D8"/>
    <w:rsid w:val="00352127"/>
    <w:rsid w:val="00352A1F"/>
    <w:rsid w:val="0035380E"/>
    <w:rsid w:val="0035395E"/>
    <w:rsid w:val="00354042"/>
    <w:rsid w:val="00354BE2"/>
    <w:rsid w:val="00362998"/>
    <w:rsid w:val="003633EA"/>
    <w:rsid w:val="003636F7"/>
    <w:rsid w:val="00365556"/>
    <w:rsid w:val="003679C5"/>
    <w:rsid w:val="003718D6"/>
    <w:rsid w:val="00371CFD"/>
    <w:rsid w:val="00372D8F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55C5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E9B"/>
    <w:rsid w:val="00430DA9"/>
    <w:rsid w:val="00431CF8"/>
    <w:rsid w:val="0043310E"/>
    <w:rsid w:val="00434745"/>
    <w:rsid w:val="004348F0"/>
    <w:rsid w:val="004359E0"/>
    <w:rsid w:val="004405E2"/>
    <w:rsid w:val="004434F5"/>
    <w:rsid w:val="0044690C"/>
    <w:rsid w:val="00455825"/>
    <w:rsid w:val="00457284"/>
    <w:rsid w:val="00460361"/>
    <w:rsid w:val="004627FA"/>
    <w:rsid w:val="00463839"/>
    <w:rsid w:val="004745AA"/>
    <w:rsid w:val="00486F17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52F0"/>
    <w:rsid w:val="004B74E0"/>
    <w:rsid w:val="004C312C"/>
    <w:rsid w:val="004C3E86"/>
    <w:rsid w:val="004D17B2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0EB"/>
    <w:rsid w:val="00514759"/>
    <w:rsid w:val="005217CA"/>
    <w:rsid w:val="005241D3"/>
    <w:rsid w:val="00527EFE"/>
    <w:rsid w:val="00533458"/>
    <w:rsid w:val="0053431C"/>
    <w:rsid w:val="00535537"/>
    <w:rsid w:val="00540825"/>
    <w:rsid w:val="00543D6A"/>
    <w:rsid w:val="005457C3"/>
    <w:rsid w:val="0054594C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93"/>
    <w:rsid w:val="00571EE5"/>
    <w:rsid w:val="005731BB"/>
    <w:rsid w:val="00575543"/>
    <w:rsid w:val="00575BFE"/>
    <w:rsid w:val="00575F62"/>
    <w:rsid w:val="005823EC"/>
    <w:rsid w:val="00583BE6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1CD1"/>
    <w:rsid w:val="005E26B3"/>
    <w:rsid w:val="005E4B7F"/>
    <w:rsid w:val="005F2AE9"/>
    <w:rsid w:val="005F4D74"/>
    <w:rsid w:val="005F5A6E"/>
    <w:rsid w:val="005F6395"/>
    <w:rsid w:val="005F7C0C"/>
    <w:rsid w:val="00604BAD"/>
    <w:rsid w:val="00605AC6"/>
    <w:rsid w:val="006102DB"/>
    <w:rsid w:val="00620E55"/>
    <w:rsid w:val="0062287B"/>
    <w:rsid w:val="00623FC7"/>
    <w:rsid w:val="0062441F"/>
    <w:rsid w:val="0062692D"/>
    <w:rsid w:val="00631102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67E17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31E4"/>
    <w:rsid w:val="006A4EB0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0508"/>
    <w:rsid w:val="007626A0"/>
    <w:rsid w:val="007641CB"/>
    <w:rsid w:val="00764386"/>
    <w:rsid w:val="00764720"/>
    <w:rsid w:val="0076560F"/>
    <w:rsid w:val="00767458"/>
    <w:rsid w:val="00771EA1"/>
    <w:rsid w:val="0077524D"/>
    <w:rsid w:val="00783351"/>
    <w:rsid w:val="00785AD2"/>
    <w:rsid w:val="00787B67"/>
    <w:rsid w:val="007913E6"/>
    <w:rsid w:val="00791401"/>
    <w:rsid w:val="007917A9"/>
    <w:rsid w:val="00795B41"/>
    <w:rsid w:val="00796263"/>
    <w:rsid w:val="00796A3E"/>
    <w:rsid w:val="00797E52"/>
    <w:rsid w:val="00797F81"/>
    <w:rsid w:val="007A0F00"/>
    <w:rsid w:val="007B32C8"/>
    <w:rsid w:val="007B491A"/>
    <w:rsid w:val="007C3294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04ED7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6FB7"/>
    <w:rsid w:val="00847379"/>
    <w:rsid w:val="0085105E"/>
    <w:rsid w:val="00860FFC"/>
    <w:rsid w:val="008674FB"/>
    <w:rsid w:val="00871E2A"/>
    <w:rsid w:val="00874192"/>
    <w:rsid w:val="00874548"/>
    <w:rsid w:val="00882BE8"/>
    <w:rsid w:val="008879F6"/>
    <w:rsid w:val="00890390"/>
    <w:rsid w:val="00892ADB"/>
    <w:rsid w:val="00892BA6"/>
    <w:rsid w:val="00893521"/>
    <w:rsid w:val="00894E23"/>
    <w:rsid w:val="008951CE"/>
    <w:rsid w:val="00895AFC"/>
    <w:rsid w:val="008A1D0E"/>
    <w:rsid w:val="008A3C5C"/>
    <w:rsid w:val="008B39E6"/>
    <w:rsid w:val="008B3A39"/>
    <w:rsid w:val="008B4C72"/>
    <w:rsid w:val="008B5973"/>
    <w:rsid w:val="008B6ECF"/>
    <w:rsid w:val="008D15D2"/>
    <w:rsid w:val="008D2FCE"/>
    <w:rsid w:val="008E09AD"/>
    <w:rsid w:val="008E2756"/>
    <w:rsid w:val="008E6F94"/>
    <w:rsid w:val="008E738B"/>
    <w:rsid w:val="008F1AC1"/>
    <w:rsid w:val="008F24F3"/>
    <w:rsid w:val="008F54BA"/>
    <w:rsid w:val="009001B2"/>
    <w:rsid w:val="00902EA4"/>
    <w:rsid w:val="00905159"/>
    <w:rsid w:val="00905FDC"/>
    <w:rsid w:val="009070CE"/>
    <w:rsid w:val="009078BC"/>
    <w:rsid w:val="009145C5"/>
    <w:rsid w:val="009178A8"/>
    <w:rsid w:val="00917D5D"/>
    <w:rsid w:val="00920003"/>
    <w:rsid w:val="00923CED"/>
    <w:rsid w:val="00925D49"/>
    <w:rsid w:val="00926B57"/>
    <w:rsid w:val="0092745A"/>
    <w:rsid w:val="00927929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67B22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28C1"/>
    <w:rsid w:val="009B32B4"/>
    <w:rsid w:val="009B6466"/>
    <w:rsid w:val="009B7BA9"/>
    <w:rsid w:val="009C1B75"/>
    <w:rsid w:val="009C1CFE"/>
    <w:rsid w:val="009C4ECA"/>
    <w:rsid w:val="009D1420"/>
    <w:rsid w:val="009D7950"/>
    <w:rsid w:val="009E109F"/>
    <w:rsid w:val="009E2102"/>
    <w:rsid w:val="009E2FAA"/>
    <w:rsid w:val="009E70F1"/>
    <w:rsid w:val="00A002B3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4096E"/>
    <w:rsid w:val="00A40CFD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95492"/>
    <w:rsid w:val="00A964CA"/>
    <w:rsid w:val="00AA0BE1"/>
    <w:rsid w:val="00AA4189"/>
    <w:rsid w:val="00AA5EE5"/>
    <w:rsid w:val="00AB27D2"/>
    <w:rsid w:val="00AB42D8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3AF5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6211"/>
    <w:rsid w:val="00B30074"/>
    <w:rsid w:val="00B31B2F"/>
    <w:rsid w:val="00B34A1C"/>
    <w:rsid w:val="00B36466"/>
    <w:rsid w:val="00B427B1"/>
    <w:rsid w:val="00B43B34"/>
    <w:rsid w:val="00B451E2"/>
    <w:rsid w:val="00B45E08"/>
    <w:rsid w:val="00B47CDC"/>
    <w:rsid w:val="00B50EB3"/>
    <w:rsid w:val="00B53BE1"/>
    <w:rsid w:val="00B55D1F"/>
    <w:rsid w:val="00B56159"/>
    <w:rsid w:val="00B56592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3726"/>
    <w:rsid w:val="00B86D22"/>
    <w:rsid w:val="00B905EE"/>
    <w:rsid w:val="00B908D5"/>
    <w:rsid w:val="00B909DE"/>
    <w:rsid w:val="00B90A0E"/>
    <w:rsid w:val="00B90F35"/>
    <w:rsid w:val="00B924BF"/>
    <w:rsid w:val="00B93121"/>
    <w:rsid w:val="00B97781"/>
    <w:rsid w:val="00BA1F6F"/>
    <w:rsid w:val="00BA2898"/>
    <w:rsid w:val="00BB0F80"/>
    <w:rsid w:val="00BB0F92"/>
    <w:rsid w:val="00BB1AB0"/>
    <w:rsid w:val="00BB1E7E"/>
    <w:rsid w:val="00BB412D"/>
    <w:rsid w:val="00BB46F6"/>
    <w:rsid w:val="00BB7D01"/>
    <w:rsid w:val="00BB7DAB"/>
    <w:rsid w:val="00BC043C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F21BA"/>
    <w:rsid w:val="00BF2A97"/>
    <w:rsid w:val="00BF4265"/>
    <w:rsid w:val="00BF444B"/>
    <w:rsid w:val="00BF4584"/>
    <w:rsid w:val="00BF4FD7"/>
    <w:rsid w:val="00BF5583"/>
    <w:rsid w:val="00C03C39"/>
    <w:rsid w:val="00C1148C"/>
    <w:rsid w:val="00C11878"/>
    <w:rsid w:val="00C134B6"/>
    <w:rsid w:val="00C14F35"/>
    <w:rsid w:val="00C1514F"/>
    <w:rsid w:val="00C1654B"/>
    <w:rsid w:val="00C170EF"/>
    <w:rsid w:val="00C22883"/>
    <w:rsid w:val="00C300B8"/>
    <w:rsid w:val="00C30C3F"/>
    <w:rsid w:val="00C3205B"/>
    <w:rsid w:val="00C32958"/>
    <w:rsid w:val="00C36AA7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86DAB"/>
    <w:rsid w:val="00C90335"/>
    <w:rsid w:val="00C97582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D7112"/>
    <w:rsid w:val="00CE2B16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2F6B"/>
    <w:rsid w:val="00D235E7"/>
    <w:rsid w:val="00D24E6D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B6AAB"/>
    <w:rsid w:val="00DC20A2"/>
    <w:rsid w:val="00DC2E33"/>
    <w:rsid w:val="00DD201B"/>
    <w:rsid w:val="00DD2B91"/>
    <w:rsid w:val="00DD42F1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09FD"/>
    <w:rsid w:val="00E816C6"/>
    <w:rsid w:val="00E83DC2"/>
    <w:rsid w:val="00E84ACD"/>
    <w:rsid w:val="00E84EA7"/>
    <w:rsid w:val="00E906C4"/>
    <w:rsid w:val="00E908FB"/>
    <w:rsid w:val="00E9123F"/>
    <w:rsid w:val="00E915E4"/>
    <w:rsid w:val="00E924FF"/>
    <w:rsid w:val="00E92A02"/>
    <w:rsid w:val="00E92BA8"/>
    <w:rsid w:val="00E94F30"/>
    <w:rsid w:val="00E97DE6"/>
    <w:rsid w:val="00E97F88"/>
    <w:rsid w:val="00EA0C0B"/>
    <w:rsid w:val="00EA1942"/>
    <w:rsid w:val="00EA4A6E"/>
    <w:rsid w:val="00EA6E2E"/>
    <w:rsid w:val="00EC2B9F"/>
    <w:rsid w:val="00ED2625"/>
    <w:rsid w:val="00ED429D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4E7F"/>
    <w:rsid w:val="00F33FC0"/>
    <w:rsid w:val="00F34944"/>
    <w:rsid w:val="00F35A10"/>
    <w:rsid w:val="00F35EF3"/>
    <w:rsid w:val="00F40547"/>
    <w:rsid w:val="00F42FA9"/>
    <w:rsid w:val="00F44BEE"/>
    <w:rsid w:val="00F46441"/>
    <w:rsid w:val="00F536F5"/>
    <w:rsid w:val="00F53AA0"/>
    <w:rsid w:val="00F54BB5"/>
    <w:rsid w:val="00F557F6"/>
    <w:rsid w:val="00F576B6"/>
    <w:rsid w:val="00F61293"/>
    <w:rsid w:val="00F65161"/>
    <w:rsid w:val="00F65E8D"/>
    <w:rsid w:val="00F66E96"/>
    <w:rsid w:val="00F6782C"/>
    <w:rsid w:val="00F71651"/>
    <w:rsid w:val="00F75279"/>
    <w:rsid w:val="00F752EC"/>
    <w:rsid w:val="00F803B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6203"/>
    <w:rsid w:val="00FE66BF"/>
    <w:rsid w:val="00FF36EB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4E55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28</cp:revision>
  <cp:lastPrinted>2019-06-19T10:57:00Z</cp:lastPrinted>
  <dcterms:created xsi:type="dcterms:W3CDTF">2024-01-25T11:40:00Z</dcterms:created>
  <dcterms:modified xsi:type="dcterms:W3CDTF">2024-03-05T08:27:00Z</dcterms:modified>
</cp:coreProperties>
</file>