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971E" w14:textId="74BA6C19" w:rsidR="002A49F0" w:rsidRPr="005B51B8" w:rsidRDefault="002A49F0" w:rsidP="002A49F0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B51B8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377C0B" w:rsidRPr="005B51B8">
        <w:rPr>
          <w:rFonts w:ascii="GHEA Grapalat" w:hAnsi="GHEA Grapalat" w:cs="Sylfaen"/>
          <w:sz w:val="24"/>
          <w:szCs w:val="24"/>
        </w:rPr>
        <w:t>2</w:t>
      </w:r>
      <w:r w:rsidR="00F0579C" w:rsidRPr="005B51B8">
        <w:rPr>
          <w:rFonts w:ascii="GHEA Grapalat" w:hAnsi="GHEA Grapalat" w:cs="Sylfaen"/>
          <w:sz w:val="24"/>
          <w:szCs w:val="24"/>
          <w:lang w:val="hy-AM"/>
        </w:rPr>
        <w:t>50</w:t>
      </w:r>
    </w:p>
    <w:p w14:paraId="6A83256D" w14:textId="77777777" w:rsidR="002A49F0" w:rsidRPr="005B51B8" w:rsidRDefault="002A49F0" w:rsidP="002A49F0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B51B8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3EE6F444" w14:textId="77777777" w:rsidR="00024F07" w:rsidRPr="005B51B8" w:rsidRDefault="00024F07" w:rsidP="00024F0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B51B8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5884B427" w14:textId="77777777" w:rsidR="002A49F0" w:rsidRPr="005B51B8" w:rsidRDefault="002A49F0" w:rsidP="002A49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B51B8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2021DD7C" w14:textId="77777777" w:rsidR="0003748D" w:rsidRPr="005B51B8" w:rsidRDefault="0003748D" w:rsidP="000374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4E3A93B2" w14:textId="77777777" w:rsidR="0003748D" w:rsidRPr="005B51B8" w:rsidRDefault="0003748D" w:rsidP="000374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B51B8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75FBBBD8" w14:textId="77777777" w:rsidR="002A49F0" w:rsidRPr="005B51B8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5624846" w14:textId="77777777" w:rsidR="002A49F0" w:rsidRPr="005B51B8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67B9A8B" w14:textId="77777777" w:rsidR="002A49F0" w:rsidRPr="005B51B8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B51B8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3EE49CAA" w14:textId="77777777" w:rsidR="002A49F0" w:rsidRPr="005B51B8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465A9C1" w14:textId="07BCD166" w:rsidR="002A49F0" w:rsidRPr="005B51B8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B51B8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Pr="005B51B8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</w:t>
      </w:r>
      <w:r w:rsidR="00063B7E" w:rsidRPr="005B51B8">
        <w:rPr>
          <w:rFonts w:ascii="GHEA Grapalat" w:hAnsi="GHEA Grapalat" w:cstheme="minorHAnsi"/>
          <w:b/>
          <w:sz w:val="24"/>
          <w:szCs w:val="24"/>
          <w:lang w:val="hy-AM"/>
        </w:rPr>
        <w:t xml:space="preserve"> ՔԱՆԱՔԵՌ-ԶԵՅԹՈՒՆԻ</w:t>
      </w:r>
      <w:r w:rsidR="00063B7E" w:rsidRPr="005B51B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5B51B8">
        <w:rPr>
          <w:rFonts w:ascii="GHEA Grapalat" w:hAnsi="GHEA Grapalat"/>
          <w:b/>
          <w:caps/>
          <w:sz w:val="24"/>
          <w:szCs w:val="24"/>
          <w:lang w:val="hy-AM"/>
        </w:rPr>
        <w:t>ԲԱԺՆԻ</w:t>
      </w:r>
      <w:r w:rsidR="00205675" w:rsidRPr="005B51B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5B51B8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 </w:t>
      </w:r>
    </w:p>
    <w:p w14:paraId="3B2E3358" w14:textId="77777777" w:rsidR="002A49F0" w:rsidRPr="005B51B8" w:rsidRDefault="002A49F0" w:rsidP="002A49F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767495D3" w14:textId="77777777" w:rsidR="002A49F0" w:rsidRPr="005B51B8" w:rsidRDefault="002A49F0" w:rsidP="002A49F0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B51B8" w:rsidRPr="005B51B8" w14:paraId="5821C926" w14:textId="77777777" w:rsidTr="00521CEC">
        <w:tc>
          <w:tcPr>
            <w:tcW w:w="10598" w:type="dxa"/>
            <w:shd w:val="clear" w:color="auto" w:fill="auto"/>
          </w:tcPr>
          <w:p w14:paraId="71A4BE34" w14:textId="77777777" w:rsidR="002A49F0" w:rsidRPr="005B51B8" w:rsidRDefault="002A49F0" w:rsidP="00521CEC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B51B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5B51B8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5B51B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5B51B8" w:rsidRPr="005B51B8" w14:paraId="28C5D7D3" w14:textId="77777777" w:rsidTr="00521CEC">
        <w:tc>
          <w:tcPr>
            <w:tcW w:w="10598" w:type="dxa"/>
            <w:shd w:val="clear" w:color="auto" w:fill="auto"/>
          </w:tcPr>
          <w:p w14:paraId="232EA52D" w14:textId="77777777" w:rsidR="002A49F0" w:rsidRPr="005B51B8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B51B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5B51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5B51B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4F83782D" w14:textId="0D435577" w:rsidR="002A49F0" w:rsidRPr="005B51B8" w:rsidRDefault="002A49F0" w:rsidP="00521CEC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B51B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Միգրացիայի և քաղաքացիության ծառայության (այսուհետ` Ծառայություն) </w:t>
            </w:r>
            <w:r w:rsidR="00DE330E" w:rsidRPr="005B51B8">
              <w:rPr>
                <w:rFonts w:ascii="GHEA Grapalat" w:hAnsi="GHEA Grapalat" w:cstheme="minorHAnsi"/>
                <w:sz w:val="24"/>
                <w:szCs w:val="24"/>
                <w:lang w:val="hy-AM"/>
              </w:rPr>
              <w:t>Քանաքեռ-Զեյթունի</w:t>
            </w:r>
            <w:r w:rsidR="00973943" w:rsidRPr="005B51B8">
              <w:rPr>
                <w:rFonts w:ascii="GHEA Grapalat" w:eastAsia="Times New Roman" w:hAnsi="GHEA Grapalat" w:cstheme="minorHAnsi"/>
                <w:sz w:val="24"/>
                <w:szCs w:val="24"/>
                <w:lang w:val="hy-AM" w:eastAsia="x-none"/>
              </w:rPr>
              <w:t xml:space="preserve"> </w:t>
            </w:r>
            <w:r w:rsidRPr="005B51B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բաժնի (այսուհետ` Բաժին) մասնագետ (ծածկագիրը՝ 27-3-22.</w:t>
            </w:r>
            <w:r w:rsidR="004454E4" w:rsidRPr="005B51B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</w:t>
            </w:r>
            <w:r w:rsidR="00F0579C" w:rsidRPr="005B51B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</w:t>
            </w:r>
            <w:r w:rsidRPr="005B51B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-Մ</w:t>
            </w:r>
            <w:r w:rsidR="008621AF" w:rsidRPr="005B51B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6</w:t>
            </w:r>
            <w:r w:rsidRPr="005B51B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-1)</w:t>
            </w:r>
          </w:p>
          <w:p w14:paraId="01A64578" w14:textId="77777777" w:rsidR="002A49F0" w:rsidRPr="005B51B8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B51B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1.2 </w:t>
            </w:r>
            <w:r w:rsidRPr="005B51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62C3CE61" w14:textId="77777777" w:rsidR="002A49F0" w:rsidRPr="005B51B8" w:rsidRDefault="002A49F0" w:rsidP="0052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Մասնագետն անմիջական ենթակա և հաշվետու է</w:t>
            </w:r>
            <w:r w:rsidRPr="005B51B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պետին:</w:t>
            </w:r>
          </w:p>
          <w:p w14:paraId="0CD14B84" w14:textId="77777777" w:rsidR="002A49F0" w:rsidRPr="005B51B8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B51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   Փոխարինող պաշտոնի կամ պաշտոնների անվանումները</w:t>
            </w:r>
          </w:p>
          <w:p w14:paraId="0F310517" w14:textId="77777777" w:rsidR="000762DF" w:rsidRPr="005B51B8" w:rsidRDefault="000762DF" w:rsidP="00521CEC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Մասնագետի բացակայության դեպքում նրան փոխարինում է</w:t>
            </w:r>
            <w:r w:rsidRPr="005B51B8">
              <w:rPr>
                <w:rFonts w:eastAsia="Times New Roman" w:cs="Calibri"/>
                <w:sz w:val="24"/>
                <w:szCs w:val="24"/>
                <w:lang w:val="hy-AM" w:eastAsia="ru-RU"/>
              </w:rPr>
              <w:t> 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Բաժնի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մյուս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մասնագետը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Բաժնի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ավագ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մասնագետներից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5B51B8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մեկը</w:t>
            </w:r>
            <w:r w:rsidRPr="005B51B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:</w:t>
            </w:r>
          </w:p>
          <w:p w14:paraId="508BAEE4" w14:textId="7EDD69CE" w:rsidR="002A49F0" w:rsidRPr="005B51B8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B51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 Աշխատավայրը</w:t>
            </w:r>
          </w:p>
          <w:p w14:paraId="19C15425" w14:textId="18B9547B" w:rsidR="002A49F0" w:rsidRPr="005B51B8" w:rsidRDefault="000149BA" w:rsidP="00521CEC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="00CF4790" w:rsidRPr="005B51B8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="00595D59" w:rsidRPr="005B51B8">
              <w:rPr>
                <w:rFonts w:ascii="GHEA Grapalat" w:hAnsi="GHEA Grapalat" w:cstheme="minorHAnsi"/>
                <w:sz w:val="24"/>
                <w:szCs w:val="24"/>
                <w:lang w:val="hy-AM"/>
              </w:rPr>
              <w:t>ք. Երևան, Ահարոնյան փ. 3</w:t>
            </w:r>
          </w:p>
        </w:tc>
      </w:tr>
      <w:tr w:rsidR="005B51B8" w:rsidRPr="005B51B8" w14:paraId="20C6B883" w14:textId="77777777" w:rsidTr="00521CEC">
        <w:tc>
          <w:tcPr>
            <w:tcW w:w="10598" w:type="dxa"/>
            <w:shd w:val="clear" w:color="auto" w:fill="auto"/>
          </w:tcPr>
          <w:p w14:paraId="48F57EF6" w14:textId="77777777" w:rsidR="002A49F0" w:rsidRPr="005B51B8" w:rsidRDefault="002A49F0" w:rsidP="00521CEC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5B51B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Pr="005B51B8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5B51B8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0D147DE2" w14:textId="77777777" w:rsidR="002A49F0" w:rsidRPr="005B51B8" w:rsidRDefault="002A49F0" w:rsidP="00521CE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2.1.Աշխատանքի բնույթը, իրավունքները, պարտականությունները</w:t>
            </w:r>
          </w:p>
          <w:p w14:paraId="662E0AC3" w14:textId="77777777" w:rsidR="002A49F0" w:rsidRPr="005B51B8" w:rsidRDefault="002A49F0" w:rsidP="00521CE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DE82424" w14:textId="77777777" w:rsidR="003B0827" w:rsidRPr="005B51B8" w:rsidRDefault="003B0827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</w:t>
            </w:r>
            <w:r w:rsidRPr="005B51B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71986611" w14:textId="77777777" w:rsidR="003B0827" w:rsidRPr="005B51B8" w:rsidRDefault="003B0827" w:rsidP="00B3334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Ծառայության համապատասխան կառուցվածքային ստորաբաժանմանը Բաժնի </w:t>
            </w:r>
            <w:r w:rsidRPr="005B51B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իրականացվող վարույթների 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ընթացքում պատրաստվող փաստաթղթերի տպագրության համար անհրաժեշտ տվյալների փոխանցման աշխատանքների իրականացմանը. </w:t>
            </w:r>
          </w:p>
          <w:p w14:paraId="01366C4B" w14:textId="26F8517F" w:rsidR="00CF4790" w:rsidRPr="005B51B8" w:rsidRDefault="00CF4790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մասնակցում է քաղաքացիներին,  փախստականներին և քաղաքացիություն չունեցող անձանց փաստաթղթավորման աշխատանքների</w:t>
            </w:r>
            <w:r w:rsidR="00B3334E"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իրականացմանը</w:t>
            </w:r>
            <w:r w:rsidRPr="005B51B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1FE5253B" w14:textId="4EDE21B9" w:rsidR="00CF4790" w:rsidRPr="005B51B8" w:rsidRDefault="00CF4790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անձի ինքնության պարզման,</w:t>
            </w:r>
            <w:r w:rsidRPr="005B5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նույնականացման և հանրային ծառայության համարանիշի տրամադրման աշխատանքների</w:t>
            </w:r>
            <w:r w:rsidR="00B3334E" w:rsidRPr="005B51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իրականացմանը</w:t>
            </w:r>
            <w:r w:rsidRPr="005B51B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34D213D0" w14:textId="40680BFC" w:rsidR="00CF4790" w:rsidRPr="005B51B8" w:rsidRDefault="00CF4790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անձանց ըստ բնակության վայրի հաշվառման աշխատանքների</w:t>
            </w:r>
            <w:r w:rsidR="00B3334E"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</w:t>
            </w:r>
            <w:bookmarkStart w:id="0" w:name="_GoBack"/>
            <w:bookmarkEnd w:id="0"/>
            <w:r w:rsidR="00B3334E"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ցմանը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A4EED8F" w14:textId="1E3B59AB" w:rsidR="00CF4790" w:rsidRPr="005B51B8" w:rsidRDefault="00CF4790" w:rsidP="00B3334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մասնակցում է 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ՀՀ ընտրողների ռեգիստրի վարման, ընտրողների ցուցակների կազմման, ճշգրտման, ՀՀ ընտրական օրենսգրքով սահմանված տեղեկանքների տրամադրման աշխատանքների</w:t>
            </w:r>
            <w:r w:rsidR="00B3334E"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իրականացմանը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0FC8B16" w14:textId="4BF2E6C0" w:rsidR="00CF4790" w:rsidRPr="005B51B8" w:rsidRDefault="00CF4790" w:rsidP="00B3334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աշխատանքների</w:t>
            </w:r>
            <w:r w:rsidR="00B3334E"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իրականացմանը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3709E17" w14:textId="77777777" w:rsidR="00AA5D0D" w:rsidRPr="005B51B8" w:rsidRDefault="00AA5D0D" w:rsidP="00AA5D0D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26D9CB2" w14:textId="77777777" w:rsidR="002A49F0" w:rsidRPr="005B51B8" w:rsidRDefault="002A49F0" w:rsidP="00521CEC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4220FEF4" w14:textId="77777777" w:rsidR="002A49F0" w:rsidRPr="005B51B8" w:rsidRDefault="002A49F0" w:rsidP="00521CEC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6E1A984" w14:textId="77777777" w:rsidR="002A49F0" w:rsidRPr="005B51B8" w:rsidRDefault="0037735C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տեղեկություններ՝ </w:t>
            </w:r>
            <w:r w:rsidR="002A49F0"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դիմումի վերաբերյալ.</w:t>
            </w:r>
          </w:p>
          <w:p w14:paraId="7684C44B" w14:textId="77777777" w:rsidR="00782D0A" w:rsidRPr="005B51B8" w:rsidRDefault="00782D0A" w:rsidP="003B0827">
            <w:pPr>
              <w:pStyle w:val="a3"/>
              <w:numPr>
                <w:ilvl w:val="0"/>
                <w:numId w:val="6"/>
              </w:num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5B51B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քաղաքացիությանը, օտարերկրացիների իրավական կարգավիճակին, ապաստանին </w:t>
            </w:r>
            <w:r w:rsidRPr="005B51B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առնչվող հարցերի վերաբերյալ քննարկման աշխատանքներին: </w:t>
            </w:r>
          </w:p>
          <w:p w14:paraId="62F5ECE9" w14:textId="77777777" w:rsidR="002A49F0" w:rsidRPr="005B51B8" w:rsidRDefault="002A49F0" w:rsidP="00521CEC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5B51B8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0F8E9F95" w14:textId="77777777" w:rsidR="002A49F0" w:rsidRPr="005B51B8" w:rsidRDefault="002A49F0" w:rsidP="00521CEC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6D8CD10C" w14:textId="57A1C3A7" w:rsidR="00CF4790" w:rsidRPr="005B51B8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քաղաքացիության, քաղաքացիություն չունեցող անձ ճանաչելու, կացության կարգավիճակի, փախստական ճանաչելու և ապաստան տրամադրելու վերաբերյալ </w:t>
            </w:r>
            <w:r w:rsidRPr="005B51B8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</w:t>
            </w:r>
            <w:r w:rsidR="00782D0A" w:rsidRPr="005B51B8">
              <w:rPr>
                <w:rFonts w:ascii="GHEA Grapalat" w:hAnsi="GHEA Grapalat" w:cs="Arial"/>
                <w:sz w:val="24"/>
                <w:szCs w:val="24"/>
                <w:lang w:val="hy-AM"/>
              </w:rPr>
              <w:t>ն ընդունելիս</w:t>
            </w:r>
            <w:r w:rsidRPr="005B51B8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5B51B8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ստուգել փաստաթղթերի  ամբողջականությունը</w:t>
            </w:r>
            <w:r w:rsidRPr="005B51B8">
              <w:rPr>
                <w:rFonts w:ascii="Cambria Math" w:eastAsia="Calibri" w:hAnsi="Cambria Math" w:cs="Sylfaen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E3CA2DC" w14:textId="4BDC9800" w:rsidR="00CF4790" w:rsidRPr="005B51B8" w:rsidRDefault="00FF5B27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հավաքագրել, ամփոփել և ներկայացնել </w:t>
            </w:r>
            <w:r w:rsidR="00CF4790" w:rsidRPr="005B5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փաստաթղթերի տպագրության համար անհրաժեշտ տվյալները. </w:t>
            </w:r>
          </w:p>
          <w:p w14:paraId="0740A22D" w14:textId="77777777" w:rsidR="00CF4790" w:rsidRPr="005B51B8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B51B8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տվյալները մուտքագրել բնակչության պետական ռեգիստրի պահոց, անձնագիրը</w:t>
            </w:r>
            <w:r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անվավեր ճանաչելու հիմքերի առկայության դեպքում՝ անվավեր ճանաչել այն և ԲՊՌ պահոցում կատարել համապատասխան նշում,</w:t>
            </w:r>
          </w:p>
          <w:p w14:paraId="559A3A10" w14:textId="77777777" w:rsidR="00CF4790" w:rsidRPr="005B51B8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51B8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նույնականացման</w:t>
            </w:r>
            <w:r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քարտը անվավեր ճանաչվելու դեպքում` անձնագրային համակարգի ավտոմատացված համալիրի պահոցում ծրագրային ապահովմամբ կատարել համապատասխան նշում. </w:t>
            </w:r>
          </w:p>
          <w:p w14:paraId="18B26DFA" w14:textId="77777777" w:rsidR="00CF4790" w:rsidRPr="005B51B8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B51B8">
              <w:rPr>
                <w:rFonts w:ascii="GHEA Grapalat" w:hAnsi="GHEA Grapalat"/>
                <w:sz w:val="24"/>
                <w:szCs w:val="24"/>
                <w:lang w:val="hy-AM"/>
              </w:rPr>
              <w:t>դիմում ընդունելու ընթացքում անձի հետախուզման մեջ գտնվելու հանգամանք պարզելու դեպքում այդ մասին անհապաղ տեղեկացնել Բաժնի պետին.</w:t>
            </w:r>
          </w:p>
          <w:p w14:paraId="1031D475" w14:textId="446BA12F" w:rsidR="00CF4790" w:rsidRPr="005B51B8" w:rsidRDefault="00FF5B27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բ</w:t>
            </w:r>
            <w:r w:rsidR="00782D0A"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նակչության պետական ռեգիստրից </w:t>
            </w:r>
            <w:r w:rsidR="00CF4790"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գեներացնել ՀԾՀ և տրամադրել </w:t>
            </w:r>
            <w:r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ՀԾՀ հատկացնելու մասին</w:t>
            </w:r>
            <w:r w:rsidR="00CF4790"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տեղեկանք, </w:t>
            </w:r>
            <w:r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բնակության վայրում </w:t>
            </w:r>
            <w:r w:rsidR="00CF4790" w:rsidRPr="005B51B8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հաշվառման վերաբերյալ տեղեկանք.</w:t>
            </w:r>
          </w:p>
          <w:p w14:paraId="62B04EAA" w14:textId="32DB694F" w:rsidR="002A49F0" w:rsidRPr="005B51B8" w:rsidRDefault="00A478C4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51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արխիվացնել </w:t>
            </w:r>
            <w:r w:rsidRPr="005B51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5B51B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քաղաքացիության, քաղաքացիություն չունեցող անձ ճանաչելու, կացության կարգավիճակի, փախստական ճանաչելու և ապաստան տրամադրելու, փաստաթղթավորման և հաշվառման վերաբերյալ փաստաթղթերը։</w:t>
            </w:r>
          </w:p>
        </w:tc>
      </w:tr>
      <w:tr w:rsidR="005B51B8" w:rsidRPr="005B51B8" w14:paraId="7C73E381" w14:textId="77777777" w:rsidTr="00521CEC">
        <w:tc>
          <w:tcPr>
            <w:tcW w:w="10598" w:type="dxa"/>
            <w:shd w:val="clear" w:color="auto" w:fill="auto"/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5B51B8" w:rsidRPr="005B51B8" w14:paraId="056C81C8" w14:textId="77777777" w:rsidTr="00CE12FC">
              <w:tc>
                <w:tcPr>
                  <w:tcW w:w="10519" w:type="dxa"/>
                  <w:shd w:val="clear" w:color="auto" w:fill="auto"/>
                </w:tcPr>
                <w:p w14:paraId="02A12A86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lastRenderedPageBreak/>
                    <w:t>3.Պաշտոնին ներկայացվող պահանջներ</w:t>
                  </w:r>
                </w:p>
                <w:p w14:paraId="7BE8FB3E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3.1 Կրթություն, որակավորման աստիճանը</w:t>
                  </w:r>
                </w:p>
                <w:p w14:paraId="33FB6BF1" w14:textId="77777777" w:rsidR="002A49F0" w:rsidRPr="005B51B8" w:rsidRDefault="008604E7" w:rsidP="00521CEC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Առնվազն միջնակարգ</w:t>
                  </w:r>
                  <w:r w:rsidR="002A49F0"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կրթություն</w:t>
                  </w:r>
                </w:p>
                <w:p w14:paraId="4F68D50A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3.2 Մասնագիտական գիտելիքները</w:t>
                  </w:r>
                </w:p>
                <w:p w14:paraId="03C1CE55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Ունի գործառույթների իրականացման համար անհրաժեշտ գիտելիքներ:</w:t>
                  </w:r>
                </w:p>
                <w:p w14:paraId="3D15435C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14:paraId="73C5E7E7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3.3Աշխատանքային ստաժը, աշխատանքի բնագավառում փորձը</w:t>
                  </w:r>
                </w:p>
                <w:p w14:paraId="0A5E6DB3" w14:textId="77777777" w:rsidR="006E1827" w:rsidRPr="005B51B8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i/>
                      <w:sz w:val="20"/>
                      <w:szCs w:val="20"/>
                      <w:lang w:val="hy-AM" w:eastAsia="ru-RU"/>
                    </w:rPr>
                  </w:pP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Աշխատանքային ստաժ չի պահանջվում</w:t>
                  </w:r>
                  <w:r w:rsidRPr="005B51B8">
                    <w:rPr>
                      <w:rFonts w:ascii="GHEA Grapalat" w:hAnsi="GHEA Grapalat" w:cs="Tahoma"/>
                      <w:sz w:val="24"/>
                      <w:szCs w:val="24"/>
                      <w:lang w:val="hy-AM"/>
                    </w:rPr>
                    <w:t>։</w:t>
                  </w:r>
                </w:p>
                <w:p w14:paraId="63A32B57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Ընդհանրական կոմպետենցիաները՝</w:t>
                  </w:r>
                </w:p>
                <w:p w14:paraId="05C2951B" w14:textId="77777777" w:rsidR="006E1827" w:rsidRPr="005B51B8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1. </w:t>
                  </w: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Հաշվետվությունների մշակում</w:t>
                  </w:r>
                </w:p>
                <w:p w14:paraId="14DEE0E3" w14:textId="77777777" w:rsidR="006E1827" w:rsidRPr="005B51B8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2. </w:t>
                  </w: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Տեղեկատվության հավաքագրում</w:t>
                  </w: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վերլուծություն</w:t>
                  </w:r>
                </w:p>
                <w:p w14:paraId="45662128" w14:textId="77777777" w:rsidR="006E1827" w:rsidRPr="005B51B8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3. </w:t>
                  </w: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Բարեվարքություն:</w:t>
                  </w:r>
                </w:p>
                <w:p w14:paraId="7A12DA50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404E26A6" w14:textId="77777777" w:rsidR="002A49F0" w:rsidRPr="005B51B8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Ընտրանքային կոմպետենցիաները՝</w:t>
                  </w:r>
                </w:p>
                <w:p w14:paraId="112D8440" w14:textId="77777777" w:rsidR="002F0582" w:rsidRPr="005B51B8" w:rsidRDefault="006E1827" w:rsidP="002F0582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1.</w:t>
                  </w:r>
                  <w:r w:rsidR="002F0582"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Փաստաթղթերի նախապատրաստում </w:t>
                  </w:r>
                </w:p>
                <w:p w14:paraId="1A374BD7" w14:textId="77777777" w:rsidR="006E1827" w:rsidRPr="005B51B8" w:rsidRDefault="002F0582" w:rsidP="006E1827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</w:t>
                  </w:r>
                  <w:r w:rsidRPr="005B51B8"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w:t xml:space="preserve">․ </w:t>
                  </w:r>
                  <w:r w:rsidR="006E1827"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Տեղեկատվական տեխնոլոգիաներ և հեռահաղորդակցություն</w:t>
                  </w:r>
                </w:p>
                <w:p w14:paraId="5665409C" w14:textId="77777777" w:rsidR="002A49F0" w:rsidRPr="005B51B8" w:rsidRDefault="002F0582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</w:t>
                  </w:r>
                  <w:r w:rsidR="006E1827"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.Ժամանակի կառավարում:</w:t>
                  </w:r>
                </w:p>
              </w:tc>
            </w:tr>
            <w:tr w:rsidR="005B51B8" w:rsidRPr="005B51B8" w14:paraId="5E90D86D" w14:textId="77777777" w:rsidTr="00CE12FC">
              <w:tc>
                <w:tcPr>
                  <w:tcW w:w="10519" w:type="dxa"/>
                  <w:shd w:val="clear" w:color="auto" w:fill="auto"/>
                </w:tcPr>
                <w:p w14:paraId="2EBB98B8" w14:textId="77777777" w:rsidR="002A49F0" w:rsidRPr="005B51B8" w:rsidRDefault="002A49F0" w:rsidP="00CE12FC">
                  <w:pPr>
                    <w:spacing w:after="0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4</w:t>
                  </w: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.</w:t>
                  </w:r>
                  <w:r w:rsidRPr="005B51B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Կազմակերպական շրջանակ</w:t>
                  </w:r>
                </w:p>
                <w:p w14:paraId="6DDE941F" w14:textId="77777777" w:rsidR="006E1827" w:rsidRPr="005B51B8" w:rsidRDefault="00C82D90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4.1</w:t>
                  </w:r>
                  <w:r w:rsidR="007A2188" w:rsidRPr="005B51B8"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w:t>․</w:t>
                  </w:r>
                  <w:r w:rsidR="006E1827"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Պատասխանատու է կառուցվածքային ստորաբաժանման աշխատանքներին մասնակցության</w:t>
                  </w:r>
                  <w:r w:rsidR="006E1827"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6E1827"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որոշակի մասնագիտական գործառույթների իրականացման համար</w:t>
                  </w:r>
                  <w:r w:rsidR="006E1827"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0EE55BD5" w14:textId="77777777" w:rsidR="006E1827" w:rsidRPr="005B51B8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5B51B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4.2 Որոշումներ կայացնելու լիազորությունները</w:t>
                  </w:r>
                </w:p>
                <w:p w14:paraId="1000A385" w14:textId="77777777" w:rsidR="006E1827" w:rsidRPr="005B51B8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Կայացնում է որոշումներ կառուցվածքային ստորաբաժանման աշխատանքներին մասնակցության</w:t>
                  </w: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որոշակի մասնագիտական գործառույթների իրականացման շրջանակներում</w:t>
                  </w: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038DCE15" w14:textId="77777777" w:rsidR="006E1827" w:rsidRPr="005B51B8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5B51B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 xml:space="preserve">4.3  Գործունեության ազդեցությունը </w:t>
                  </w:r>
                </w:p>
                <w:p w14:paraId="7227A7E9" w14:textId="77777777" w:rsidR="006E1827" w:rsidRPr="005B51B8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      </w:r>
                </w:p>
                <w:p w14:paraId="76617CE5" w14:textId="77777777" w:rsidR="006E1827" w:rsidRPr="005B51B8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5B51B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4.4 Շփումները և ներկայացուցչությունը</w:t>
                  </w:r>
                </w:p>
                <w:p w14:paraId="150142B9" w14:textId="77777777" w:rsidR="006E1827" w:rsidRPr="005B51B8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իրավասության շրջանակներում շփվում է տվյալ մարմնի կառուցվածքային ստորաբաժանումների ներկայացուցիչների հետ</w:t>
                  </w: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5B51B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ինչպես նաև տվյալ մարմնից դուրս որպես ներկայացուցիչ շփվում է պատվիրակված լիազորությունների շրջանակներում</w:t>
                  </w: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6C696B7A" w14:textId="77777777" w:rsidR="006E1827" w:rsidRPr="005B51B8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5B51B8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lastRenderedPageBreak/>
                    <w:t>4.5 Խնդիրների բարդությունը և դրանց լուծումը</w:t>
                  </w:r>
                </w:p>
                <w:p w14:paraId="234D10F9" w14:textId="77777777" w:rsidR="002A49F0" w:rsidRPr="005B51B8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51B8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      </w:r>
                </w:p>
              </w:tc>
            </w:tr>
          </w:tbl>
          <w:p w14:paraId="75CBC1BC" w14:textId="77777777" w:rsidR="002A49F0" w:rsidRPr="005B51B8" w:rsidRDefault="002A49F0" w:rsidP="00521CEC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D437F8" w14:textId="77777777" w:rsidR="002A49F0" w:rsidRPr="005B51B8" w:rsidRDefault="002A49F0" w:rsidP="00521CEC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04EBD7D5" w14:textId="77777777" w:rsidR="002A49F0" w:rsidRPr="005B51B8" w:rsidRDefault="002A49F0" w:rsidP="002A49F0">
      <w:pPr>
        <w:rPr>
          <w:rFonts w:ascii="GHEA Grapalat" w:hAnsi="GHEA Grapalat"/>
          <w:sz w:val="24"/>
          <w:szCs w:val="24"/>
          <w:lang w:val="hy-AM"/>
        </w:rPr>
      </w:pPr>
    </w:p>
    <w:p w14:paraId="66C3C58B" w14:textId="77777777" w:rsidR="00F1755B" w:rsidRPr="005B51B8" w:rsidRDefault="00F1755B">
      <w:pPr>
        <w:rPr>
          <w:lang w:val="hy-AM"/>
        </w:rPr>
      </w:pPr>
    </w:p>
    <w:sectPr w:rsidR="00F1755B" w:rsidRPr="005B51B8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CC"/>
    <w:multiLevelType w:val="hybridMultilevel"/>
    <w:tmpl w:val="8748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D03"/>
    <w:multiLevelType w:val="hybridMultilevel"/>
    <w:tmpl w:val="58E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DB6"/>
    <w:multiLevelType w:val="hybridMultilevel"/>
    <w:tmpl w:val="F82E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55B5C"/>
    <w:multiLevelType w:val="hybridMultilevel"/>
    <w:tmpl w:val="36DE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597"/>
    <w:multiLevelType w:val="hybridMultilevel"/>
    <w:tmpl w:val="2B7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D22B1"/>
    <w:multiLevelType w:val="hybridMultilevel"/>
    <w:tmpl w:val="57C4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05405"/>
    <w:multiLevelType w:val="hybridMultilevel"/>
    <w:tmpl w:val="3C9C9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28D1"/>
    <w:multiLevelType w:val="hybridMultilevel"/>
    <w:tmpl w:val="9312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AD6"/>
    <w:multiLevelType w:val="hybridMultilevel"/>
    <w:tmpl w:val="FAE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46C67"/>
    <w:multiLevelType w:val="hybridMultilevel"/>
    <w:tmpl w:val="E96A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43A0"/>
    <w:multiLevelType w:val="hybridMultilevel"/>
    <w:tmpl w:val="4AFC2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0D3E"/>
    <w:multiLevelType w:val="hybridMultilevel"/>
    <w:tmpl w:val="8F16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451A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501C9"/>
    <w:multiLevelType w:val="hybridMultilevel"/>
    <w:tmpl w:val="511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1869F9"/>
    <w:multiLevelType w:val="hybridMultilevel"/>
    <w:tmpl w:val="74F4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73347"/>
    <w:multiLevelType w:val="hybridMultilevel"/>
    <w:tmpl w:val="B00E7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6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1"/>
    <w:rsid w:val="000149BA"/>
    <w:rsid w:val="00024F07"/>
    <w:rsid w:val="0003748D"/>
    <w:rsid w:val="00041E0B"/>
    <w:rsid w:val="00063B7E"/>
    <w:rsid w:val="000762DF"/>
    <w:rsid w:val="0010648D"/>
    <w:rsid w:val="00205675"/>
    <w:rsid w:val="00223201"/>
    <w:rsid w:val="00283368"/>
    <w:rsid w:val="002A49F0"/>
    <w:rsid w:val="002F0582"/>
    <w:rsid w:val="00356A6C"/>
    <w:rsid w:val="0037735C"/>
    <w:rsid w:val="00377C0B"/>
    <w:rsid w:val="003A2D54"/>
    <w:rsid w:val="003B0827"/>
    <w:rsid w:val="00425DE7"/>
    <w:rsid w:val="004454E4"/>
    <w:rsid w:val="004B6779"/>
    <w:rsid w:val="004F22FD"/>
    <w:rsid w:val="00521B18"/>
    <w:rsid w:val="0054631A"/>
    <w:rsid w:val="00561576"/>
    <w:rsid w:val="00582181"/>
    <w:rsid w:val="00595D59"/>
    <w:rsid w:val="005B51B8"/>
    <w:rsid w:val="005E4B5A"/>
    <w:rsid w:val="006218D5"/>
    <w:rsid w:val="006221BA"/>
    <w:rsid w:val="00645673"/>
    <w:rsid w:val="00650181"/>
    <w:rsid w:val="00677152"/>
    <w:rsid w:val="006C2BE3"/>
    <w:rsid w:val="006E1827"/>
    <w:rsid w:val="006E26B2"/>
    <w:rsid w:val="006E7CCC"/>
    <w:rsid w:val="006F209B"/>
    <w:rsid w:val="00731137"/>
    <w:rsid w:val="00744D2F"/>
    <w:rsid w:val="00780509"/>
    <w:rsid w:val="00782D0A"/>
    <w:rsid w:val="007A2188"/>
    <w:rsid w:val="007E0FE1"/>
    <w:rsid w:val="008604E7"/>
    <w:rsid w:val="008621AF"/>
    <w:rsid w:val="009354D4"/>
    <w:rsid w:val="00973943"/>
    <w:rsid w:val="00A478C4"/>
    <w:rsid w:val="00AA5D0D"/>
    <w:rsid w:val="00B07365"/>
    <w:rsid w:val="00B10363"/>
    <w:rsid w:val="00B3300D"/>
    <w:rsid w:val="00B3334E"/>
    <w:rsid w:val="00B361A8"/>
    <w:rsid w:val="00B3628C"/>
    <w:rsid w:val="00B94F14"/>
    <w:rsid w:val="00C82D90"/>
    <w:rsid w:val="00CC5A55"/>
    <w:rsid w:val="00CC6A46"/>
    <w:rsid w:val="00CE12FC"/>
    <w:rsid w:val="00CF4790"/>
    <w:rsid w:val="00D65E28"/>
    <w:rsid w:val="00DE330E"/>
    <w:rsid w:val="00DF0785"/>
    <w:rsid w:val="00E42388"/>
    <w:rsid w:val="00E733B7"/>
    <w:rsid w:val="00E80443"/>
    <w:rsid w:val="00F0579C"/>
    <w:rsid w:val="00F1755B"/>
    <w:rsid w:val="00F51080"/>
    <w:rsid w:val="00F5692B"/>
    <w:rsid w:val="00FA0BB6"/>
    <w:rsid w:val="00FC262F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080C"/>
  <w15:chartTrackingRefBased/>
  <w15:docId w15:val="{E51D280D-EAC0-45A2-B9BA-89BB044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F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2A49F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2A49F0"/>
    <w:rPr>
      <w:rFonts w:ascii="Calibri" w:eastAsia="Times New Roman" w:hAnsi="Calibri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7805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05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0509"/>
    <w:rPr>
      <w:rFonts w:ascii="Calibri" w:eastAsia="Calibri" w:hAnsi="Calibri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05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050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8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050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Petrosyan</dc:creator>
  <cp:keywords/>
  <dc:description/>
  <cp:lastModifiedBy>Hambardzum Abrahamya</cp:lastModifiedBy>
  <cp:revision>119</cp:revision>
  <cp:lastPrinted>2024-02-08T08:36:00Z</cp:lastPrinted>
  <dcterms:created xsi:type="dcterms:W3CDTF">2024-01-25T12:29:00Z</dcterms:created>
  <dcterms:modified xsi:type="dcterms:W3CDTF">2024-03-27T12:23:00Z</dcterms:modified>
</cp:coreProperties>
</file>