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971E" w14:textId="58A88141" w:rsidR="002A49F0" w:rsidRPr="0070748A" w:rsidRDefault="002A49F0" w:rsidP="002A49F0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0748A">
        <w:rPr>
          <w:rFonts w:ascii="GHEA Grapalat" w:hAnsi="GHEA Grapalat" w:cs="Sylfaen"/>
          <w:sz w:val="24"/>
          <w:szCs w:val="24"/>
          <w:lang w:val="hy-AM"/>
        </w:rPr>
        <w:t>Հավելված N</w:t>
      </w:r>
      <w:r w:rsidR="00840203" w:rsidRPr="007074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6576" w:rsidRPr="0070748A">
        <w:rPr>
          <w:rFonts w:ascii="GHEA Grapalat" w:hAnsi="GHEA Grapalat"/>
          <w:sz w:val="24"/>
          <w:szCs w:val="24"/>
          <w:lang w:val="hy-AM"/>
        </w:rPr>
        <w:t>53</w:t>
      </w:r>
      <w:r w:rsidR="004625FA" w:rsidRPr="0070748A">
        <w:rPr>
          <w:rFonts w:ascii="GHEA Grapalat" w:hAnsi="GHEA Grapalat"/>
          <w:sz w:val="24"/>
          <w:szCs w:val="24"/>
          <w:lang w:val="hy-AM"/>
        </w:rPr>
        <w:t>1</w:t>
      </w:r>
    </w:p>
    <w:p w14:paraId="6A83256D" w14:textId="77777777" w:rsidR="002A49F0" w:rsidRPr="0070748A" w:rsidRDefault="002A49F0" w:rsidP="002A49F0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0748A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3EE6F444" w14:textId="77777777" w:rsidR="00024F07" w:rsidRPr="0070748A" w:rsidRDefault="00024F07" w:rsidP="00024F0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0748A"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5884B427" w14:textId="77777777" w:rsidR="002A49F0" w:rsidRPr="0070748A" w:rsidRDefault="002A49F0" w:rsidP="002A49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0748A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7B61E784" w14:textId="4DC6236A" w:rsidR="002A49F0" w:rsidRPr="0070748A" w:rsidRDefault="002A49F0" w:rsidP="002A49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0748A">
        <w:rPr>
          <w:rFonts w:ascii="GHEA Grapalat" w:hAnsi="GHEA Grapalat" w:cs="Sylfaen"/>
          <w:sz w:val="24"/>
          <w:szCs w:val="24"/>
          <w:lang w:val="hy-AM"/>
        </w:rPr>
        <w:t xml:space="preserve">2024 թվականի </w:t>
      </w:r>
      <w:r w:rsidR="00840203" w:rsidRPr="0070748A">
        <w:rPr>
          <w:rFonts w:ascii="GHEA Grapalat" w:hAnsi="GHEA Grapalat" w:cs="Sylfaen"/>
          <w:sz w:val="24"/>
          <w:szCs w:val="24"/>
          <w:lang w:val="hy-AM"/>
        </w:rPr>
        <w:t>փետրվարի 13</w:t>
      </w:r>
      <w:r w:rsidRPr="0070748A">
        <w:rPr>
          <w:rFonts w:ascii="GHEA Grapalat" w:hAnsi="GHEA Grapalat" w:cs="Sylfaen"/>
          <w:sz w:val="24"/>
          <w:szCs w:val="24"/>
          <w:lang w:val="hy-AM"/>
        </w:rPr>
        <w:t>-ի</w:t>
      </w:r>
      <w:r w:rsidR="00840203" w:rsidRPr="0070748A">
        <w:rPr>
          <w:rFonts w:ascii="GHEA Grapalat" w:hAnsi="GHEA Grapalat" w:cs="Sylfaen"/>
          <w:sz w:val="24"/>
          <w:szCs w:val="24"/>
          <w:lang w:val="hy-AM"/>
        </w:rPr>
        <w:t xml:space="preserve"> N 3</w:t>
      </w:r>
      <w:r w:rsidRPr="0070748A">
        <w:rPr>
          <w:rFonts w:ascii="GHEA Grapalat" w:hAnsi="GHEA Grapalat" w:cs="Sylfaen"/>
          <w:sz w:val="24"/>
          <w:szCs w:val="24"/>
          <w:lang w:val="hy-AM"/>
        </w:rPr>
        <w:t>-</w:t>
      </w:r>
      <w:r w:rsidR="00840203" w:rsidRPr="0070748A">
        <w:rPr>
          <w:rFonts w:ascii="GHEA Grapalat" w:hAnsi="GHEA Grapalat" w:cs="Sylfaen"/>
          <w:sz w:val="24"/>
          <w:szCs w:val="24"/>
          <w:lang w:val="hy-AM"/>
        </w:rPr>
        <w:t>Լ</w:t>
      </w:r>
      <w:r w:rsidRPr="0070748A">
        <w:rPr>
          <w:rFonts w:ascii="GHEA Grapalat" w:hAnsi="GHEA Grapalat" w:cs="Sylfaen"/>
          <w:sz w:val="24"/>
          <w:szCs w:val="24"/>
          <w:lang w:val="hy-AM"/>
        </w:rPr>
        <w:t xml:space="preserve"> հրամանով</w:t>
      </w:r>
    </w:p>
    <w:p w14:paraId="75FBBBD8" w14:textId="755B00D2" w:rsidR="002A49F0" w:rsidRPr="0070748A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F3B6D54" w14:textId="77777777" w:rsidR="00840203" w:rsidRPr="0070748A" w:rsidRDefault="00840203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5624846" w14:textId="77777777" w:rsidR="002A49F0" w:rsidRPr="0070748A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67B9A8B" w14:textId="77777777" w:rsidR="002A49F0" w:rsidRPr="0070748A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0748A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3EE49CAA" w14:textId="77777777" w:rsidR="002A49F0" w:rsidRPr="0070748A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465A9C1" w14:textId="76A06C1B" w:rsidR="002A49F0" w:rsidRPr="0070748A" w:rsidRDefault="002A49F0" w:rsidP="002A49F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0748A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Pr="0070748A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</w:t>
      </w:r>
      <w:r w:rsidR="008B0550" w:rsidRPr="0070748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16576" w:rsidRPr="0070748A">
        <w:rPr>
          <w:rFonts w:ascii="GHEA Grapalat" w:hAnsi="GHEA Grapalat" w:cs="Sylfaen"/>
          <w:b/>
          <w:sz w:val="24"/>
          <w:szCs w:val="24"/>
          <w:lang w:val="hy-AM"/>
        </w:rPr>
        <w:t>ԿԱՊԱՆ</w:t>
      </w:r>
      <w:r w:rsidR="008B0550" w:rsidRPr="0070748A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Pr="0070748A">
        <w:rPr>
          <w:rFonts w:ascii="GHEA Grapalat" w:hAnsi="GHEA Grapalat"/>
          <w:b/>
          <w:caps/>
          <w:sz w:val="24"/>
          <w:szCs w:val="24"/>
          <w:lang w:val="hy-AM"/>
        </w:rPr>
        <w:t>ԲԱԺՆԻ</w:t>
      </w:r>
      <w:r w:rsidR="003046DB" w:rsidRPr="0070748A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70748A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 </w:t>
      </w:r>
    </w:p>
    <w:p w14:paraId="3B2E3358" w14:textId="77777777" w:rsidR="002A49F0" w:rsidRPr="0070748A" w:rsidRDefault="002A49F0" w:rsidP="002A49F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767495D3" w14:textId="77777777" w:rsidR="002A49F0" w:rsidRPr="0070748A" w:rsidRDefault="002A49F0" w:rsidP="002A49F0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0748A" w:rsidRPr="0070748A" w14:paraId="5821C926" w14:textId="77777777" w:rsidTr="00521CEC">
        <w:tc>
          <w:tcPr>
            <w:tcW w:w="10598" w:type="dxa"/>
            <w:shd w:val="clear" w:color="auto" w:fill="auto"/>
          </w:tcPr>
          <w:p w14:paraId="71A4BE34" w14:textId="77777777" w:rsidR="002A49F0" w:rsidRPr="0070748A" w:rsidRDefault="002A49F0" w:rsidP="00521CEC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748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70748A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70748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70748A" w:rsidRPr="0070748A" w14:paraId="28C5D7D3" w14:textId="77777777" w:rsidTr="00521CEC">
        <w:tc>
          <w:tcPr>
            <w:tcW w:w="10598" w:type="dxa"/>
            <w:shd w:val="clear" w:color="auto" w:fill="auto"/>
          </w:tcPr>
          <w:p w14:paraId="232EA52D" w14:textId="77777777" w:rsidR="002A49F0" w:rsidRPr="0070748A" w:rsidRDefault="002A49F0" w:rsidP="00521CE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0748A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70748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70748A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4F83782D" w14:textId="2CC3674C" w:rsidR="002A49F0" w:rsidRPr="0070748A" w:rsidRDefault="002A49F0" w:rsidP="00521CEC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Միգրացիայի և քաղաքացիության ծառայության (այսուհետ` Ծառայություն) </w:t>
            </w:r>
            <w:r w:rsidR="00216576"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Կապանի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բաժնի (այսուհետ` Բաժին) մասնագ</w:t>
            </w:r>
            <w:bookmarkStart w:id="0" w:name="_GoBack"/>
            <w:bookmarkEnd w:id="0"/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ետ (ծածկագիրը՝ 27-3-</w:t>
            </w:r>
            <w:r w:rsidR="00216576" w:rsidRPr="0070748A">
              <w:rPr>
                <w:rFonts w:ascii="GHEA Grapalat" w:hAnsi="GHEA Grapalat"/>
                <w:sz w:val="24"/>
                <w:szCs w:val="24"/>
                <w:lang w:val="hy-AM"/>
              </w:rPr>
              <w:t>22.48-Մ</w:t>
            </w:r>
            <w:r w:rsidR="00927CBB" w:rsidRPr="0070748A">
              <w:rPr>
                <w:rFonts w:ascii="GHEA Grapalat" w:hAnsi="GHEA Grapalat"/>
                <w:sz w:val="24"/>
                <w:szCs w:val="24"/>
                <w:lang w:val="hy-AM"/>
              </w:rPr>
              <w:t>6-2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)</w:t>
            </w:r>
          </w:p>
          <w:p w14:paraId="01A64578" w14:textId="77777777" w:rsidR="002A49F0" w:rsidRPr="0070748A" w:rsidRDefault="002A49F0" w:rsidP="00521CE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0748A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1.2 </w:t>
            </w:r>
            <w:r w:rsidRPr="0070748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62C3CE61" w14:textId="77777777" w:rsidR="002A49F0" w:rsidRPr="0070748A" w:rsidRDefault="002A49F0" w:rsidP="0052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748A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Մասնագետն անմիջական ենթակա և հաշվետու է</w:t>
            </w:r>
            <w:r w:rsidRPr="0070748A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70748A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 պետին:</w:t>
            </w:r>
          </w:p>
          <w:p w14:paraId="0CD14B84" w14:textId="77777777" w:rsidR="002A49F0" w:rsidRPr="0070748A" w:rsidRDefault="002A49F0" w:rsidP="00521CE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0748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   Փոխարինող պաշտոնի կամ պաշտոնների անվանումները</w:t>
            </w:r>
          </w:p>
          <w:p w14:paraId="55E7322E" w14:textId="77777777" w:rsidR="00AC2F91" w:rsidRPr="0070748A" w:rsidRDefault="00AC2F91" w:rsidP="00521CEC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Մասնագետի բացակայության դեպքում նրան փոխարինում է</w:t>
            </w:r>
            <w:r w:rsidRPr="0070748A">
              <w:rPr>
                <w:rFonts w:eastAsia="Times New Roman" w:cs="Calibri"/>
                <w:sz w:val="24"/>
                <w:szCs w:val="24"/>
                <w:lang w:val="hy-AM" w:eastAsia="ru-RU"/>
              </w:rPr>
              <w:t> </w:t>
            </w:r>
            <w:r w:rsidRPr="0070748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Բաժնի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70748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մյուս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70748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մասնագետը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70748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կամ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70748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Բաժնի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70748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ավագ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70748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մասնագետներից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70748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մեկը</w:t>
            </w:r>
            <w:r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:</w:t>
            </w:r>
          </w:p>
          <w:p w14:paraId="508BAEE4" w14:textId="699A0CBA" w:rsidR="002A49F0" w:rsidRPr="0070748A" w:rsidRDefault="002A49F0" w:rsidP="00521CE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0748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 Աշխատավայրը</w:t>
            </w:r>
          </w:p>
          <w:p w14:paraId="19C15425" w14:textId="0B313C1C" w:rsidR="002A49F0" w:rsidRPr="0070748A" w:rsidRDefault="000149BA" w:rsidP="00B715F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="00CF4790" w:rsidRPr="0070748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="00216576" w:rsidRPr="00707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Սյունիքի մարզ, ք. Կապան, Երկաթուղայինների փ., շ. 4</w:t>
            </w:r>
          </w:p>
        </w:tc>
      </w:tr>
      <w:tr w:rsidR="0070748A" w:rsidRPr="0070748A" w14:paraId="20C6B883" w14:textId="77777777" w:rsidTr="00521CEC">
        <w:tc>
          <w:tcPr>
            <w:tcW w:w="10598" w:type="dxa"/>
            <w:shd w:val="clear" w:color="auto" w:fill="auto"/>
          </w:tcPr>
          <w:p w14:paraId="48F57EF6" w14:textId="77777777" w:rsidR="002A49F0" w:rsidRPr="0070748A" w:rsidRDefault="002A49F0" w:rsidP="00521CEC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70748A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Pr="0070748A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 xml:space="preserve">. </w:t>
            </w:r>
            <w:r w:rsidRPr="0070748A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0D147DE2" w14:textId="77777777" w:rsidR="002A49F0" w:rsidRPr="0070748A" w:rsidRDefault="002A49F0" w:rsidP="00521CE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2.1.Աշխատանքի բնույթը, իրավունքները, պարտականությունները</w:t>
            </w:r>
          </w:p>
          <w:p w14:paraId="662E0AC3" w14:textId="77777777" w:rsidR="002A49F0" w:rsidRPr="0070748A" w:rsidRDefault="002A49F0" w:rsidP="00521CE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3DE82424" w14:textId="77777777" w:rsidR="003B0827" w:rsidRPr="0070748A" w:rsidRDefault="003B0827" w:rsidP="00B3334E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</w:t>
            </w:r>
            <w:r w:rsidRPr="0070748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71986611" w14:textId="77777777" w:rsidR="003B0827" w:rsidRPr="0070748A" w:rsidRDefault="003B0827" w:rsidP="00B3334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Ծառայության համապատասխան կառուցվածքային ստորաբաժանմանը Բաժնի </w:t>
            </w:r>
            <w:r w:rsidRPr="0070748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իրականացվող վարույթների </w:t>
            </w: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ընթացքում պատրաստվող փաստաթղթերի տպագրության համար անհրաժեշտ տվյալների փոխանցման աշխատանքների իրականացմանը. </w:t>
            </w:r>
          </w:p>
          <w:p w14:paraId="01366C4B" w14:textId="26F8517F" w:rsidR="00CF4790" w:rsidRPr="0070748A" w:rsidRDefault="00CF4790" w:rsidP="00B3334E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մասնակցում է քաղաքացիներին,  փախստականներին և քաղաքացիություն չունեցող անձանց փաստաթղթավորման աշխատանքների</w:t>
            </w:r>
            <w:r w:rsidR="00B3334E"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իրականացմանը</w:t>
            </w:r>
            <w:r w:rsidRPr="0070748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1FE5253B" w14:textId="4EDE21B9" w:rsidR="00CF4790" w:rsidRPr="0070748A" w:rsidRDefault="00CF4790" w:rsidP="00B3334E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անձի ինքնության պարզման,</w:t>
            </w:r>
            <w:r w:rsidRPr="0070748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նույնականացման և հանրային ծառայության համարանիշի տրամադրման աշխատանքների</w:t>
            </w:r>
            <w:r w:rsidR="00B3334E" w:rsidRPr="0070748A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իրականացմանը</w:t>
            </w:r>
            <w:r w:rsidRPr="0070748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34D213D0" w14:textId="40680BFC" w:rsidR="00CF4790" w:rsidRPr="0070748A" w:rsidRDefault="00CF4790" w:rsidP="00B3334E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անձանց ըստ բնակության վայրի հաշվառման աշխատանքների</w:t>
            </w:r>
            <w:r w:rsidR="00B3334E"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իրականացմանը</w:t>
            </w: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A4EED8F" w14:textId="1E3B59AB" w:rsidR="00CF4790" w:rsidRPr="0070748A" w:rsidRDefault="00CF4790" w:rsidP="00B3334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մասնակցում է </w:t>
            </w: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ՀՀ ընտրողների ռեգիստրի վարման, ընտրողների ցուցակների կազմման, ճշգրտման, ՀՀ ընտրական օրենսգրքով սահմանված տեղեկանքների տրամադրման աշխատանքների</w:t>
            </w:r>
            <w:r w:rsidR="00B3334E"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իրականացմանը</w:t>
            </w: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40FC8B16" w14:textId="4BF2E6C0" w:rsidR="00CF4790" w:rsidRPr="0070748A" w:rsidRDefault="00CF4790" w:rsidP="00B3334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  փաստաթղթերի տրամադրման աշխատանքների</w:t>
            </w:r>
            <w:r w:rsidR="00B3334E"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իրականացմանը</w:t>
            </w: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3709E17" w14:textId="77777777" w:rsidR="00AA5D0D" w:rsidRPr="0070748A" w:rsidRDefault="00AA5D0D" w:rsidP="00AA5D0D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026D9CB2" w14:textId="77777777" w:rsidR="002A49F0" w:rsidRPr="0070748A" w:rsidRDefault="002A49F0" w:rsidP="00521CEC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4220FEF4" w14:textId="77777777" w:rsidR="002A49F0" w:rsidRPr="0070748A" w:rsidRDefault="002A49F0" w:rsidP="00521CEC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06E1A984" w14:textId="77777777" w:rsidR="002A49F0" w:rsidRPr="0070748A" w:rsidRDefault="0037735C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տեղեկություններ՝ </w:t>
            </w:r>
            <w:r w:rsidR="002A49F0"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դիմումի վերաբերյալ.</w:t>
            </w:r>
          </w:p>
          <w:p w14:paraId="7684C44B" w14:textId="77777777" w:rsidR="00782D0A" w:rsidRPr="0070748A" w:rsidRDefault="00782D0A" w:rsidP="003B0827">
            <w:pPr>
              <w:pStyle w:val="a3"/>
              <w:numPr>
                <w:ilvl w:val="0"/>
                <w:numId w:val="6"/>
              </w:num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074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մասնակցել ՀՀ գործող միջազգային և հասարակական կազմակերպություններում </w:t>
            </w: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քաղաքացիությանը, օտարերկրացիների իրավական կարգավիճակին, ապաստանին </w:t>
            </w:r>
            <w:r w:rsidRPr="007074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առնչվող հարցերի վերաբերյալ քննարկման աշխատանքներին: </w:t>
            </w:r>
          </w:p>
          <w:p w14:paraId="62F5ECE9" w14:textId="77777777" w:rsidR="002A49F0" w:rsidRPr="0070748A" w:rsidRDefault="002A49F0" w:rsidP="00521CEC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70748A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14:paraId="0F8E9F95" w14:textId="77777777" w:rsidR="002A49F0" w:rsidRPr="0070748A" w:rsidRDefault="002A49F0" w:rsidP="00521CEC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14:paraId="6D8CD10C" w14:textId="57A1C3A7" w:rsidR="00CF4790" w:rsidRPr="0070748A" w:rsidRDefault="00CF4790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քաղաքացիության, քաղաքացիություն չունեցող անձ ճանաչելու, կացության կարգավիճակի, փախստական ճանաչելու և ապաստան տրամադրելու վերաբերյալ </w:t>
            </w:r>
            <w:r w:rsidRPr="0070748A">
              <w:rPr>
                <w:rFonts w:ascii="GHEA Grapalat" w:hAnsi="GHEA Grapalat" w:cs="Arial"/>
                <w:sz w:val="24"/>
                <w:szCs w:val="24"/>
                <w:lang w:val="hy-AM"/>
              </w:rPr>
              <w:t>դիմումներ</w:t>
            </w:r>
            <w:r w:rsidR="00782D0A" w:rsidRPr="0070748A">
              <w:rPr>
                <w:rFonts w:ascii="GHEA Grapalat" w:hAnsi="GHEA Grapalat" w:cs="Arial"/>
                <w:sz w:val="24"/>
                <w:szCs w:val="24"/>
                <w:lang w:val="hy-AM"/>
              </w:rPr>
              <w:t>ն ընդունելիս</w:t>
            </w:r>
            <w:r w:rsidRPr="0070748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70748A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ստուգել փաստաթղթերի  ամբողջականությունը</w:t>
            </w:r>
            <w:r w:rsidRPr="0070748A">
              <w:rPr>
                <w:rFonts w:ascii="Cambria Math" w:eastAsia="Calibri" w:hAnsi="Cambria Math" w:cs="Sylfaen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4E3CA2DC" w14:textId="4BDC9800" w:rsidR="00CF4790" w:rsidRPr="0070748A" w:rsidRDefault="00FF5B27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հավաքագրել, ամփոփել և ներկայացնել </w:t>
            </w:r>
            <w:r w:rsidR="00CF4790" w:rsidRPr="007074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փաստաթղթերի տպագրության համար անհրաժեշտ տվյալները. </w:t>
            </w:r>
          </w:p>
          <w:p w14:paraId="0740A22D" w14:textId="77777777" w:rsidR="00CF4790" w:rsidRPr="0070748A" w:rsidRDefault="00CF4790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70748A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հաշվառման վերաբերյալ տվյալները մուտքագրել բնակչության պետական ռեգիստրի պահոց, անձնագիրը</w:t>
            </w:r>
            <w:r w:rsidRPr="007074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անվավեր ճանաչելու հիմքերի առկայության դեպքում՝ անվավեր ճանաչել այն և ԲՊՌ պահոցում կատարել համապատասխան նշում,</w:t>
            </w:r>
          </w:p>
          <w:p w14:paraId="559A3A10" w14:textId="77777777" w:rsidR="00CF4790" w:rsidRPr="0070748A" w:rsidRDefault="00CF4790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748A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նույնականացման</w:t>
            </w:r>
            <w:r w:rsidRPr="007074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քարտը անվավեր ճանաչվելու դեպքում` անձնագրային համակարգի ավտոմատացված համալիրի պահոցում ծրագրային ապահովմամբ կատարել համապատասխան նշում. </w:t>
            </w:r>
          </w:p>
          <w:p w14:paraId="18B26DFA" w14:textId="77777777" w:rsidR="00CF4790" w:rsidRPr="0070748A" w:rsidRDefault="00CF4790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afterAutospacing="1" w:line="240" w:lineRule="auto"/>
              <w:ind w:right="294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70748A">
              <w:rPr>
                <w:rFonts w:ascii="GHEA Grapalat" w:hAnsi="GHEA Grapalat"/>
                <w:sz w:val="24"/>
                <w:szCs w:val="24"/>
                <w:lang w:val="hy-AM"/>
              </w:rPr>
              <w:t>դիմում ընդունելու ընթացքում անձի հետախուզման մեջ գտնվելու հանգամանք պարզելու դեպքում այդ մասին անհապաղ տեղեկացնել Բաժնի պետին.</w:t>
            </w:r>
          </w:p>
          <w:p w14:paraId="1031D475" w14:textId="446BA12F" w:rsidR="00CF4790" w:rsidRPr="0070748A" w:rsidRDefault="00FF5B27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7074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բ</w:t>
            </w:r>
            <w:r w:rsidR="00782D0A" w:rsidRPr="007074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նակչության պետական ռեգիստրից </w:t>
            </w:r>
            <w:r w:rsidR="00CF4790" w:rsidRPr="007074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գեներացնել ՀԾՀ և տրամադրել </w:t>
            </w:r>
            <w:r w:rsidRPr="007074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ՀԾՀ հատկացնելու մասին</w:t>
            </w:r>
            <w:r w:rsidR="00CF4790" w:rsidRPr="007074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տեղեկանք, </w:t>
            </w:r>
            <w:r w:rsidRPr="007074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բնակության վայրում </w:t>
            </w:r>
            <w:r w:rsidR="00CF4790" w:rsidRPr="0070748A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հաշվառման վերաբերյալ տեղեկանք.</w:t>
            </w:r>
          </w:p>
          <w:p w14:paraId="62B04EAA" w14:textId="32DB694F" w:rsidR="002A49F0" w:rsidRPr="0070748A" w:rsidRDefault="00A478C4" w:rsidP="003B082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748A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արխիվացնել </w:t>
            </w:r>
            <w:r w:rsidRPr="007074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r w:rsidRPr="0070748A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քաղաքացիության, քաղաքացիություն չունեցող անձ ճանաչելու, կացության կարգավիճակի, փախստական ճանաչելու և ապաստան տրամադրելու, փաստաթղթավորման և հաշվառման վերաբերյալ փաստաթղթերը։</w:t>
            </w:r>
          </w:p>
        </w:tc>
      </w:tr>
      <w:tr w:rsidR="0070748A" w:rsidRPr="0070748A" w14:paraId="7C73E381" w14:textId="77777777" w:rsidTr="00521CEC">
        <w:tc>
          <w:tcPr>
            <w:tcW w:w="10598" w:type="dxa"/>
            <w:shd w:val="clear" w:color="auto" w:fill="auto"/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9"/>
            </w:tblGrid>
            <w:tr w:rsidR="0070748A" w:rsidRPr="0070748A" w14:paraId="056C81C8" w14:textId="77777777" w:rsidTr="00CE12FC">
              <w:tc>
                <w:tcPr>
                  <w:tcW w:w="10519" w:type="dxa"/>
                  <w:shd w:val="clear" w:color="auto" w:fill="auto"/>
                </w:tcPr>
                <w:p w14:paraId="02A12A86" w14:textId="77777777" w:rsidR="002A49F0" w:rsidRPr="0070748A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lastRenderedPageBreak/>
                    <w:t>3.Պաշտոնին ներկայացվող պահանջներ</w:t>
                  </w:r>
                </w:p>
                <w:p w14:paraId="7BE8FB3E" w14:textId="77777777" w:rsidR="002A49F0" w:rsidRPr="0070748A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3.1 Կրթություն, որակավորման աստիճանը</w:t>
                  </w:r>
                </w:p>
                <w:p w14:paraId="33FB6BF1" w14:textId="77777777" w:rsidR="002A49F0" w:rsidRPr="0070748A" w:rsidRDefault="008604E7" w:rsidP="00521CEC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Առնվազն միջնակարգ</w:t>
                  </w:r>
                  <w:r w:rsidR="002A49F0"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կրթություն</w:t>
                  </w:r>
                </w:p>
                <w:p w14:paraId="4F68D50A" w14:textId="77777777" w:rsidR="002A49F0" w:rsidRPr="0070748A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3.2 Մասնագիտական գիտելիքները</w:t>
                  </w:r>
                </w:p>
                <w:p w14:paraId="03C1CE55" w14:textId="77777777" w:rsidR="002A49F0" w:rsidRPr="0070748A" w:rsidRDefault="002A49F0" w:rsidP="00521CEC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Ունի գործառույթների իրականացման համար անհրաժեշտ գիտելիքներ:</w:t>
                  </w:r>
                </w:p>
                <w:p w14:paraId="3D15435C" w14:textId="77777777" w:rsidR="002A49F0" w:rsidRPr="0070748A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  <w:p w14:paraId="73C5E7E7" w14:textId="77777777" w:rsidR="002A49F0" w:rsidRPr="0070748A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3.3Աշխատանքային ստաժը, աշխատանքի բնագավառում փորձը</w:t>
                  </w:r>
                </w:p>
                <w:p w14:paraId="0A5E6DB3" w14:textId="77777777" w:rsidR="006E1827" w:rsidRPr="0070748A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i/>
                      <w:sz w:val="20"/>
                      <w:szCs w:val="20"/>
                      <w:lang w:val="hy-AM" w:eastAsia="ru-RU"/>
                    </w:rPr>
                  </w:pP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Աշխատանքային ստաժ չի պահանջվում</w:t>
                  </w:r>
                  <w:r w:rsidRPr="0070748A">
                    <w:rPr>
                      <w:rFonts w:ascii="GHEA Grapalat" w:hAnsi="GHEA Grapalat" w:cs="Tahoma"/>
                      <w:sz w:val="24"/>
                      <w:szCs w:val="24"/>
                      <w:lang w:val="hy-AM"/>
                    </w:rPr>
                    <w:t>։</w:t>
                  </w:r>
                </w:p>
                <w:p w14:paraId="63A32B57" w14:textId="77777777" w:rsidR="002A49F0" w:rsidRPr="0070748A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Ընդհանրական կոմպետենցիաները՝</w:t>
                  </w:r>
                </w:p>
                <w:p w14:paraId="05C2951B" w14:textId="77777777" w:rsidR="006E1827" w:rsidRPr="0070748A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1. </w:t>
                  </w: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Հաշվետվությունների մշակում</w:t>
                  </w:r>
                </w:p>
                <w:p w14:paraId="14DEE0E3" w14:textId="77777777" w:rsidR="006E1827" w:rsidRPr="0070748A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2. </w:t>
                  </w: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Տեղեկատվության հավաքագրում</w:t>
                  </w: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վերլուծություն</w:t>
                  </w:r>
                </w:p>
                <w:p w14:paraId="45662128" w14:textId="77777777" w:rsidR="006E1827" w:rsidRPr="0070748A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3. </w:t>
                  </w: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Բարեվարքություն:</w:t>
                  </w:r>
                </w:p>
                <w:p w14:paraId="7A12DA50" w14:textId="77777777" w:rsidR="002A49F0" w:rsidRPr="0070748A" w:rsidRDefault="002A49F0" w:rsidP="00521CEC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14:paraId="404E26A6" w14:textId="77777777" w:rsidR="002A49F0" w:rsidRPr="0070748A" w:rsidRDefault="002A49F0" w:rsidP="00521CEC">
                  <w:pPr>
                    <w:spacing w:after="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Ընտրանքային կոմպետենցիաները՝</w:t>
                  </w:r>
                </w:p>
                <w:p w14:paraId="112D8440" w14:textId="77777777" w:rsidR="002F0582" w:rsidRPr="0070748A" w:rsidRDefault="006E1827" w:rsidP="002F0582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1.</w:t>
                  </w:r>
                  <w:r w:rsidR="002F0582"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Փաստաթղթերի նախապատրաստում </w:t>
                  </w:r>
                </w:p>
                <w:p w14:paraId="1A374BD7" w14:textId="77777777" w:rsidR="006E1827" w:rsidRPr="0070748A" w:rsidRDefault="002F0582" w:rsidP="006E1827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2</w:t>
                  </w:r>
                  <w:r w:rsidRPr="0070748A"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w:t xml:space="preserve">․ </w:t>
                  </w:r>
                  <w:r w:rsidR="006E1827"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Տեղեկատվական տեխնոլոգիաներ և հեռահաղորդակցություն</w:t>
                  </w:r>
                </w:p>
                <w:p w14:paraId="5665409C" w14:textId="77777777" w:rsidR="002A49F0" w:rsidRPr="0070748A" w:rsidRDefault="002F0582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3</w:t>
                  </w:r>
                  <w:r w:rsidR="006E1827"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.Ժամանակի կառավարում:</w:t>
                  </w:r>
                </w:p>
              </w:tc>
            </w:tr>
            <w:tr w:rsidR="0070748A" w:rsidRPr="0070748A" w14:paraId="5E90D86D" w14:textId="77777777" w:rsidTr="00CE12FC">
              <w:tc>
                <w:tcPr>
                  <w:tcW w:w="10519" w:type="dxa"/>
                  <w:shd w:val="clear" w:color="auto" w:fill="auto"/>
                </w:tcPr>
                <w:p w14:paraId="2EBB98B8" w14:textId="77777777" w:rsidR="002A49F0" w:rsidRPr="0070748A" w:rsidRDefault="002A49F0" w:rsidP="00CE12FC">
                  <w:pPr>
                    <w:spacing w:after="0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4</w:t>
                  </w:r>
                  <w:r w:rsidRPr="0070748A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.</w:t>
                  </w:r>
                  <w:r w:rsidRPr="0070748A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Կազմակերպական շրջանակ</w:t>
                  </w:r>
                </w:p>
                <w:p w14:paraId="6DDE941F" w14:textId="77777777" w:rsidR="006E1827" w:rsidRPr="0070748A" w:rsidRDefault="00C82D90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4.1</w:t>
                  </w:r>
                  <w:r w:rsidR="007A2188" w:rsidRPr="0070748A"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w:t>․</w:t>
                  </w:r>
                  <w:r w:rsidR="006E1827"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Պատասխանատու է կառուցվածքային ստորաբաժանման աշխատանքներին մասնակցության</w:t>
                  </w:r>
                  <w:r w:rsidR="006E1827"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6E1827"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որոշակի մասնագիտական գործառույթների իրականացման համար</w:t>
                  </w:r>
                  <w:r w:rsidR="006E1827"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0EE55BD5" w14:textId="77777777" w:rsidR="006E1827" w:rsidRPr="0070748A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70748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4.2 Որոշումներ կայացնելու լիազորությունները</w:t>
                  </w:r>
                </w:p>
                <w:p w14:paraId="1000A385" w14:textId="77777777" w:rsidR="006E1827" w:rsidRPr="0070748A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Կայացնում է որոշումներ կառուցվածքային ստորաբաժանման աշխատանքներին մասնակցության</w:t>
                  </w: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որոշակի մասնագիտական գործառույթների իրականացման շրջանակներում</w:t>
                  </w: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038DCE15" w14:textId="77777777" w:rsidR="006E1827" w:rsidRPr="0070748A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70748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 xml:space="preserve">4.3  Գործունեության ազդեցությունը </w:t>
                  </w:r>
                </w:p>
                <w:p w14:paraId="7227A7E9" w14:textId="77777777" w:rsidR="006E1827" w:rsidRPr="0070748A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      </w:r>
                </w:p>
                <w:p w14:paraId="76617CE5" w14:textId="77777777" w:rsidR="006E1827" w:rsidRPr="0070748A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70748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4.4 Շփումները և ներկայացուցչությունը</w:t>
                  </w:r>
                </w:p>
                <w:p w14:paraId="150142B9" w14:textId="77777777" w:rsidR="006E1827" w:rsidRPr="0070748A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 իրավասության շրջանակներում շփվում է տվյալ մարմնի կառուցվածքային ստորաբաժանումների ներկայացուցիչների հետ</w:t>
                  </w: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70748A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ինչպես նաև տվյալ մարմնից դուրս որպես ներկայացուցիչ շփվում է պատվիրակված լիազորությունների շրջանակներում</w:t>
                  </w: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14:paraId="6C696B7A" w14:textId="77777777" w:rsidR="006E1827" w:rsidRPr="0070748A" w:rsidRDefault="006E1827" w:rsidP="006E1827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70748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lastRenderedPageBreak/>
                    <w:t>4.5 Խնդիրների բարդությունը և դրանց լուծումը</w:t>
                  </w:r>
                </w:p>
                <w:p w14:paraId="234D10F9" w14:textId="77777777" w:rsidR="002A49F0" w:rsidRPr="0070748A" w:rsidRDefault="006E1827" w:rsidP="006E1827">
                  <w:p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0748A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      </w:r>
                </w:p>
              </w:tc>
            </w:tr>
          </w:tbl>
          <w:p w14:paraId="75CBC1BC" w14:textId="77777777" w:rsidR="002A49F0" w:rsidRPr="0070748A" w:rsidRDefault="002A49F0" w:rsidP="00521CEC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D437F8" w14:textId="77777777" w:rsidR="002A49F0" w:rsidRPr="0070748A" w:rsidRDefault="002A49F0" w:rsidP="00521CEC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04EBD7D5" w14:textId="77777777" w:rsidR="002A49F0" w:rsidRPr="0070748A" w:rsidRDefault="002A49F0" w:rsidP="002A49F0">
      <w:pPr>
        <w:rPr>
          <w:rFonts w:ascii="GHEA Grapalat" w:hAnsi="GHEA Grapalat"/>
          <w:sz w:val="24"/>
          <w:szCs w:val="24"/>
          <w:lang w:val="hy-AM"/>
        </w:rPr>
      </w:pPr>
    </w:p>
    <w:p w14:paraId="66C3C58B" w14:textId="77777777" w:rsidR="00F1755B" w:rsidRPr="0070748A" w:rsidRDefault="00F1755B">
      <w:pPr>
        <w:rPr>
          <w:lang w:val="hy-AM"/>
        </w:rPr>
      </w:pPr>
    </w:p>
    <w:sectPr w:rsidR="00F1755B" w:rsidRPr="0070748A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FCC"/>
    <w:multiLevelType w:val="hybridMultilevel"/>
    <w:tmpl w:val="8748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D03"/>
    <w:multiLevelType w:val="hybridMultilevel"/>
    <w:tmpl w:val="58E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DB6"/>
    <w:multiLevelType w:val="hybridMultilevel"/>
    <w:tmpl w:val="F82E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55B5C"/>
    <w:multiLevelType w:val="hybridMultilevel"/>
    <w:tmpl w:val="36DE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597"/>
    <w:multiLevelType w:val="hybridMultilevel"/>
    <w:tmpl w:val="2B70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E0BAA"/>
    <w:multiLevelType w:val="hybridMultilevel"/>
    <w:tmpl w:val="3864C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D22B1"/>
    <w:multiLevelType w:val="hybridMultilevel"/>
    <w:tmpl w:val="57C4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05405"/>
    <w:multiLevelType w:val="hybridMultilevel"/>
    <w:tmpl w:val="3C9C9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C28D1"/>
    <w:multiLevelType w:val="hybridMultilevel"/>
    <w:tmpl w:val="9312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AD6"/>
    <w:multiLevelType w:val="hybridMultilevel"/>
    <w:tmpl w:val="FAE2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46C67"/>
    <w:multiLevelType w:val="hybridMultilevel"/>
    <w:tmpl w:val="E96A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943A0"/>
    <w:multiLevelType w:val="hybridMultilevel"/>
    <w:tmpl w:val="4AFC2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F0D3E"/>
    <w:multiLevelType w:val="hybridMultilevel"/>
    <w:tmpl w:val="8F16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451A2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501C9"/>
    <w:multiLevelType w:val="hybridMultilevel"/>
    <w:tmpl w:val="511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1869F9"/>
    <w:multiLevelType w:val="hybridMultilevel"/>
    <w:tmpl w:val="74F4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73347"/>
    <w:multiLevelType w:val="hybridMultilevel"/>
    <w:tmpl w:val="B00E7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6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17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81"/>
    <w:rsid w:val="000149BA"/>
    <w:rsid w:val="00024F07"/>
    <w:rsid w:val="00041E0B"/>
    <w:rsid w:val="00064957"/>
    <w:rsid w:val="0010648D"/>
    <w:rsid w:val="00216576"/>
    <w:rsid w:val="00283368"/>
    <w:rsid w:val="002A49F0"/>
    <w:rsid w:val="002F0582"/>
    <w:rsid w:val="003046DB"/>
    <w:rsid w:val="0037735C"/>
    <w:rsid w:val="003A2D54"/>
    <w:rsid w:val="003B0827"/>
    <w:rsid w:val="004625FA"/>
    <w:rsid w:val="004B6779"/>
    <w:rsid w:val="004F22FD"/>
    <w:rsid w:val="00505C48"/>
    <w:rsid w:val="0054631A"/>
    <w:rsid w:val="00561576"/>
    <w:rsid w:val="00582181"/>
    <w:rsid w:val="0058356E"/>
    <w:rsid w:val="005E4B5A"/>
    <w:rsid w:val="00650181"/>
    <w:rsid w:val="00677152"/>
    <w:rsid w:val="006B5B82"/>
    <w:rsid w:val="006C2BE3"/>
    <w:rsid w:val="006E1827"/>
    <w:rsid w:val="006E26B2"/>
    <w:rsid w:val="006F209B"/>
    <w:rsid w:val="0070748A"/>
    <w:rsid w:val="00744D2F"/>
    <w:rsid w:val="00780509"/>
    <w:rsid w:val="00782D0A"/>
    <w:rsid w:val="007A2188"/>
    <w:rsid w:val="007D7379"/>
    <w:rsid w:val="007E0FE1"/>
    <w:rsid w:val="00804886"/>
    <w:rsid w:val="00840203"/>
    <w:rsid w:val="008604E7"/>
    <w:rsid w:val="008621AF"/>
    <w:rsid w:val="008B0550"/>
    <w:rsid w:val="00927CBB"/>
    <w:rsid w:val="009354D4"/>
    <w:rsid w:val="00997901"/>
    <w:rsid w:val="00A478C4"/>
    <w:rsid w:val="00AA5D0D"/>
    <w:rsid w:val="00AC2F91"/>
    <w:rsid w:val="00B10363"/>
    <w:rsid w:val="00B3334E"/>
    <w:rsid w:val="00B361A8"/>
    <w:rsid w:val="00B3628C"/>
    <w:rsid w:val="00B715F3"/>
    <w:rsid w:val="00B94F14"/>
    <w:rsid w:val="00C82D90"/>
    <w:rsid w:val="00CC5A55"/>
    <w:rsid w:val="00CC6A46"/>
    <w:rsid w:val="00CE12FC"/>
    <w:rsid w:val="00CF4790"/>
    <w:rsid w:val="00DF0785"/>
    <w:rsid w:val="00E80443"/>
    <w:rsid w:val="00F1755B"/>
    <w:rsid w:val="00F51080"/>
    <w:rsid w:val="00F5692B"/>
    <w:rsid w:val="00FA0BB6"/>
    <w:rsid w:val="00FF5B2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080C"/>
  <w15:chartTrackingRefBased/>
  <w15:docId w15:val="{E51D280D-EAC0-45A2-B9BA-89BB0448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F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2A49F0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2A49F0"/>
    <w:rPr>
      <w:rFonts w:ascii="Calibri" w:eastAsia="Times New Roman" w:hAnsi="Calibri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7805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05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0509"/>
    <w:rPr>
      <w:rFonts w:ascii="Calibri" w:eastAsia="Calibri" w:hAnsi="Calibri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05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050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8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050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Petrosyan</dc:creator>
  <cp:keywords/>
  <dc:description/>
  <cp:lastModifiedBy>HP</cp:lastModifiedBy>
  <cp:revision>74</cp:revision>
  <cp:lastPrinted>2024-02-08T08:36:00Z</cp:lastPrinted>
  <dcterms:created xsi:type="dcterms:W3CDTF">2024-01-25T12:29:00Z</dcterms:created>
  <dcterms:modified xsi:type="dcterms:W3CDTF">2024-02-25T15:37:00Z</dcterms:modified>
</cp:coreProperties>
</file>