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35" w:rsidRPr="005A536F" w:rsidRDefault="00130C35" w:rsidP="005A536F">
      <w:pPr>
        <w:spacing w:before="100" w:beforeAutospacing="1" w:after="0" w:line="240" w:lineRule="auto"/>
        <w:outlineLvl w:val="3"/>
        <w:rPr>
          <w:rFonts w:ascii="GHEA Grapalat" w:eastAsia="Times New Roman" w:hAnsi="GHEA Grapalat" w:cs="Times New Roman"/>
          <w:b/>
          <w:bCs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Քաղաքացիական Ծառայության Պաշտոնի Անձնագիր</w:t>
      </w:r>
      <w:r w:rsidRPr="005A536F">
        <w:rPr>
          <w:rFonts w:ascii="GHEA Grapalat" w:eastAsia="Times New Roman" w:hAnsi="GHEA Grapalat" w:cs="Times New Roman"/>
          <w:b/>
          <w:bCs/>
          <w:color w:val="000000"/>
        </w:rPr>
        <w:br/>
        <w:t>27-3-22.4-Մ2-7 Գլխավոր մասնագետ(2024-02-13 )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1. Ընդհանուր դրույթներ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1.1 Պաշտոնի Անվանում, Ծածկագիր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Միգրացիայի և քաղաքացիության ծառայություն | Օտարերկրացիների իրավական կարգավիճակի որոշման վարչություն | Կացության կարգավիճակների բաժին | Գլխավոր մասնագետ, (27-3-22.4-Մ2-7)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1.2 Ենթակա և հաշվետու է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Գլխավոր մասնագետն անմիջական ենթակա և հաշվետու է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Բաժնի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պետին</w:t>
      </w:r>
      <w:r w:rsidRPr="005A536F">
        <w:rPr>
          <w:rFonts w:ascii="GHEA Grapalat" w:eastAsia="Times New Roman" w:hAnsi="GHEA Grapalat" w:cs="Times New Roman"/>
          <w:color w:val="000000"/>
        </w:rPr>
        <w:t>: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1.3 Փոխարինող պաշտոնի կամ պաշտոնների անվանումները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Գլխավոր մասնագետի բացակայության դեպքում նրան փոխարինում է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Բաժնի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գլխավոր մասնագետներից մեկը: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1.4 Աշխատավայր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Հայաստանի Հանրապետություն, ք. Երևան, Դավթաշեն վարչական շրջան, Դավթաշեն 4-րդ թաղ., 17/10 շենք։</w:t>
      </w:r>
    </w:p>
    <w:p w:rsidR="00130C35" w:rsidRPr="005A536F" w:rsidRDefault="005A536F" w:rsidP="005A536F">
      <w:pPr>
        <w:spacing w:after="0" w:line="240" w:lineRule="auto"/>
        <w:rPr>
          <w:rFonts w:ascii="GHEA Grapalat" w:eastAsia="Times New Roman" w:hAnsi="GHEA Grapalat" w:cs="Times New Roman"/>
        </w:rPr>
      </w:pPr>
      <w:r w:rsidRPr="005A536F">
        <w:rPr>
          <w:rFonts w:ascii="GHEA Grapalat" w:eastAsia="Times New Roman" w:hAnsi="GHEA Grapalat" w:cs="Times New Roman"/>
        </w:rPr>
        <w:pict>
          <v:rect id="_x0000_i1025" style="width:0;height:1.5pt" o:hralign="center" o:hrstd="t" o:hrnoshade="t" o:hr="t" fillcolor="black" stroked="f"/>
        </w:pic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2. Պաշտոնի բնութագիր</w:t>
      </w:r>
      <w:bookmarkStart w:id="0" w:name="_GoBack"/>
      <w:bookmarkEnd w:id="0"/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2.1 Աշխատանքի բնույթը (գործառույթներ), Իրավունքները, Պարտականությունները</w:t>
      </w:r>
    </w:p>
    <w:p w:rsidR="00130C35" w:rsidRPr="005A536F" w:rsidRDefault="00130C35" w:rsidP="005A536F">
      <w:pPr>
        <w:numPr>
          <w:ilvl w:val="0"/>
          <w:numId w:val="1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իրականացնում է կացության կարգավիճակ ստանալու (երկարաձգելու)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դիմումների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վարույթը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դրանց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վերաբերյալ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կայացնում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է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որոշումներ</w:t>
      </w:r>
      <w:r w:rsidRPr="005A536F">
        <w:rPr>
          <w:rFonts w:ascii="GHEA Grapalat" w:eastAsia="Times New Roman" w:hAnsi="GHEA Grapalat" w:cs="Times New Roman"/>
          <w:color w:val="000000"/>
        </w:rPr>
        <w:t>.</w:t>
      </w:r>
    </w:p>
    <w:p w:rsidR="00130C35" w:rsidRPr="005A536F" w:rsidRDefault="00130C35" w:rsidP="005A536F">
      <w:pPr>
        <w:numPr>
          <w:ilvl w:val="0"/>
          <w:numId w:val="1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իրականացնում է հատուկ կացության կարգավիճակ ստանալու դիմումների ընդունման, վարման և դրանց իրականացված վարույթների արդյունքում կազմված եզրակացությունները համապատասխան առաջարկությամբ Հայաստանի Հանրապետության Վարչապետի աշխատակազմ ներկայացման աշխատանքները.</w:t>
      </w:r>
      <w:r w:rsidRPr="005A536F">
        <w:rPr>
          <w:rFonts w:ascii="Courier New" w:eastAsia="Times New Roman" w:hAnsi="Courier New" w:cs="Courier New"/>
          <w:color w:val="000000"/>
        </w:rPr>
        <w:t> </w:t>
      </w:r>
    </w:p>
    <w:p w:rsidR="00130C35" w:rsidRPr="005A536F" w:rsidRDefault="00130C35" w:rsidP="005A536F">
      <w:pPr>
        <w:numPr>
          <w:ilvl w:val="0"/>
          <w:numId w:val="1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իրականացնում է oտարերկրացի աշխատողի ներգրավման միասնական էլեկտրոնային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հարթակով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ստացված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դիմումների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վարույթ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դրանց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վերաբերյալ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կայացնում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է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որոշումներ</w:t>
      </w:r>
      <w:r w:rsidRPr="005A536F">
        <w:rPr>
          <w:rFonts w:ascii="GHEA Grapalat" w:eastAsia="Times New Roman" w:hAnsi="GHEA Grapalat" w:cs="Times New Roman"/>
          <w:color w:val="000000"/>
        </w:rPr>
        <w:t>.</w:t>
      </w:r>
      <w:r w:rsidRPr="005A536F">
        <w:rPr>
          <w:rFonts w:ascii="Courier New" w:eastAsia="Times New Roman" w:hAnsi="Courier New" w:cs="Courier New"/>
          <w:color w:val="000000"/>
        </w:rPr>
        <w:t> 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Իրավունքները.</w:t>
      </w:r>
    </w:p>
    <w:p w:rsidR="00130C35" w:rsidRPr="005A536F" w:rsidRDefault="00130C35" w:rsidP="005A536F">
      <w:pPr>
        <w:numPr>
          <w:ilvl w:val="0"/>
          <w:numId w:val="2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անձին կացության կարգավիճակ</w:t>
      </w:r>
      <w:r w:rsidRPr="005A536F">
        <w:rPr>
          <w:rFonts w:ascii="Courier New" w:eastAsia="Times New Roman" w:hAnsi="Courier New" w:cs="Courier New"/>
          <w:color w:val="000000"/>
        </w:rPr>
        <w:t>  </w:t>
      </w:r>
      <w:r w:rsidRPr="005A536F">
        <w:rPr>
          <w:rFonts w:ascii="GHEA Grapalat" w:eastAsia="Times New Roman" w:hAnsi="GHEA Grapalat" w:cs="GHEA Grapalat"/>
          <w:color w:val="000000"/>
        </w:rPr>
        <w:t>տրամադրելու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վարույթի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իրականացման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գործընթացում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ստանալ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անհրաժեշտ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տեղեկություններ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փաստաթղթեր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նյութեր</w:t>
      </w:r>
      <w:r w:rsidRPr="005A536F">
        <w:rPr>
          <w:rFonts w:ascii="GHEA Grapalat" w:eastAsia="Times New Roman" w:hAnsi="GHEA Grapalat" w:cs="Times New Roman"/>
          <w:color w:val="000000"/>
        </w:rPr>
        <w:t>.</w:t>
      </w:r>
    </w:p>
    <w:p w:rsidR="00130C35" w:rsidRPr="005A536F" w:rsidRDefault="00130C35" w:rsidP="005A536F">
      <w:pPr>
        <w:numPr>
          <w:ilvl w:val="0"/>
          <w:numId w:val="2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ՀՀ պետական մարմիններից, անհրաժեշտության դեպքում նաև օտարերկրյա պետությունների իրավասու մարմիններից, Ծառայության մյուս կառուցվածքային ստորաբաժանումներից և Ծառայությանը ենթակա կազմակերպություններից ստանալ վարույթի իրականացման հետ կապված անհրաժեշտ տեղեկատվություն և փաստաթղթեր.</w:t>
      </w:r>
    </w:p>
    <w:p w:rsidR="00130C35" w:rsidRPr="005A536F" w:rsidRDefault="00130C35" w:rsidP="005A536F">
      <w:pPr>
        <w:numPr>
          <w:ilvl w:val="0"/>
          <w:numId w:val="2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 xml:space="preserve">օտարերկրացի աշխատողի ներգրավման միասնական էլեկտրոնային հարթակին (այսուհետ՝ Հարթակ) մշտական հասանելիություն ունեցող մարմիններից պահանջել գրավոր եզրակացություն օտարերկրացուն աշխատանքի հիմքով ժամանակավոր </w:t>
      </w:r>
      <w:r w:rsidRPr="005A536F">
        <w:rPr>
          <w:rFonts w:ascii="GHEA Grapalat" w:eastAsia="Times New Roman" w:hAnsi="GHEA Grapalat" w:cs="Times New Roman"/>
          <w:color w:val="000000"/>
        </w:rPr>
        <w:lastRenderedPageBreak/>
        <w:t>կացության կարգավիճակ տրամադրելու (բացառություների ցանկի ընտրված կետին օտարերկրացու համապատասխանության) վերաբերյալ.</w:t>
      </w:r>
    </w:p>
    <w:p w:rsidR="00130C35" w:rsidRPr="005A536F" w:rsidRDefault="00130C35" w:rsidP="005A536F">
      <w:pPr>
        <w:numPr>
          <w:ilvl w:val="0"/>
          <w:numId w:val="2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մասնակցել պետական մարմինների, ինչպես նաև միջազգային և հասարակական կազմակերպությունների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ներկայացուցիչների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հետ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հանդիպումներին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քննարկումներին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օտարերկրացիների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կացության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թեմայով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սեմինարներին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գիտաժողովներին</w:t>
      </w:r>
      <w:r w:rsidRPr="005A536F">
        <w:rPr>
          <w:rFonts w:ascii="GHEA Grapalat" w:eastAsia="Times New Roman" w:hAnsi="GHEA Grapalat" w:cs="Times New Roman"/>
          <w:color w:val="000000"/>
        </w:rPr>
        <w:t>.</w:t>
      </w:r>
    </w:p>
    <w:p w:rsidR="00130C35" w:rsidRPr="005A536F" w:rsidRDefault="00130C35" w:rsidP="005A536F">
      <w:pPr>
        <w:numPr>
          <w:ilvl w:val="0"/>
          <w:numId w:val="2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կացության կարգավիճակների տրամադրման որոշումների նախապատրաստման դեպքում ընդունել որոշումները։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Պարտականությունները.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պարզել և հաստատել կացության կարգավիճակ ստանալու համար դիմող անձի ՀՀ քաղաքացիության բացակայության փաստը.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ստուգել կացության կարգավիճակ ստանալու համար դիմող օտարերկրացիների ՀՀ տարածքում օրինական գտնվելու/բնակվելու հանգամանքը.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ընդունել, ուսումնասիրել կացության կարգավիճակ ստանալու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վերաբերյալ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դիմումները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այդ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թվում՝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ՀՀ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արտաքին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գործերի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նախարարության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միջոցով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ստուգել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փաստաթղթերի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ամբողջականությունը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ՀՀ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օրենսդրությամբ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պահանջվող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փաստաթղթերի՝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օտար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լեզվով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կազմված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լինելու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դեպքում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նաև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դրանց՝</w:t>
      </w:r>
      <w:r w:rsidRPr="005A536F">
        <w:rPr>
          <w:rFonts w:ascii="GHEA Grapalat" w:eastAsia="Times New Roman" w:hAnsi="GHEA Grapalat" w:cs="Times New Roman"/>
          <w:color w:val="000000"/>
        </w:rPr>
        <w:t xml:space="preserve"> օրենքով սահմանված կարգով կատարված լինելը և թարգմանությունների հայերեն վավերացված լինելը, ՀՀ օրենսդրությամբ նախատեսված փաստաթղթերը՝ դեսպանության կամ հյուպատոսական հիմնարկի կողմից հաստատված լինելը.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հատուկ կացության կարգավիճակի վերաբերյալ փաստաթղթերը ստանալուց և մուտքագրելուց հետո դիմումատուի համար էլեկտրոնային շտեմարանի միջոցով ձևավորել և դիմում-հարցաթերթում նրա կողմից լրացված էլեկտրոնային փոստի հասցեին կամ հեռախոսահամարին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ուղարկել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անհատական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ծածկագիր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նույն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եղանակով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ծանուցել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վարույթի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ընթացքի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վերջնական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արդյ</w:t>
      </w:r>
      <w:r w:rsidRPr="005A536F">
        <w:rPr>
          <w:rFonts w:ascii="GHEA Grapalat" w:eastAsia="Times New Roman" w:hAnsi="GHEA Grapalat" w:cs="Times New Roman"/>
          <w:color w:val="000000"/>
        </w:rPr>
        <w:t>ունքի վերաբերյալ.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հատուկ կացության կարգավիճակ տալու վերաբերյալ դիմումների քննարկման արդյունքում կատարել համապատասխան ստուգումներ, կատարել հարցումներ,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կազմել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հատուկ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կացության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կարգավիճակ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տրամադրելու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վերաբերյալ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դիմումների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կապակցությամբ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դրական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բացասական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եզրա</w:t>
      </w:r>
      <w:r w:rsidRPr="005A536F">
        <w:rPr>
          <w:rFonts w:ascii="GHEA Grapalat" w:eastAsia="Times New Roman" w:hAnsi="GHEA Grapalat" w:cs="Times New Roman"/>
          <w:color w:val="000000"/>
        </w:rPr>
        <w:t>կացությունները, այդ եզրակացությունները համապատասխան առաջարկությամբ ՀՀ Վարչապետի աշխատակազմ ներկայացնելու գրությունները.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ժամանակավոր և մշտական կացության կարգավիճակ տալու վերաբերյալ դիմումների քննարկման արդյունքում կատարել համապատասխան ստուգումներ և հարցումներ, կազմել վարույթի արդյունքում կայացվելիք համապատասխան որոշումների նախագծեր, դրական որոշումն արտացոլել կացության կարգավիճակը հավաստող քարտի տպագրությամբ.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վարել օտարերկրացուն աշխատանքի հիմքով ժամանակավոր կացության կարգավիճակի տրամադրման գործ՝ ուսումնասիրել օտարերկրացուն աշխատանքի թույլտվության կամ աշխատանքի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թույլտվություն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ստանալու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բացառությունների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ցանկին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համապատասխանելու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վերաբերյալ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դիմումները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նրանց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վերաբերյալ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պատկան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մարմիններին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Ծառայության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մյուս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կառուցվածքային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ստորաբաժանումներին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կատարել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հարցումներ</w:t>
      </w:r>
      <w:r w:rsidRPr="005A536F">
        <w:rPr>
          <w:rFonts w:ascii="GHEA Grapalat" w:eastAsia="Times New Roman" w:hAnsi="GHEA Grapalat" w:cs="Times New Roman"/>
          <w:color w:val="000000"/>
        </w:rPr>
        <w:t>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lastRenderedPageBreak/>
        <w:t>նախապատրաստել օտարերկրացուն աշխատանքի հիմքով ժամանակավոր կացության կարգավիճակ, ինչպես նաև Հայաստանի Հանրապետության համապատասխան միջազգային պայմանագրերի ուժով աշխատանքի թույլտվություն ստանալու պահանջից ազատված օտարերկրացիներին ՀՀ-ում օրինական բնակությունը հաստատող տեղեկանք տրամադրելուն, մերժելուն, կասեցնելուն կամ դադարեցնելուն առնչվող որոշումների նախագծերը.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հարուցել ժամանակավոր կամ մշտական կացության կարգավիճակների դադարեցման /ուժը կորցրած ճանաչելու, կացության կարգավիճակից զրկելու/ հետ կապված վարույթներ, վարույթների արդյունքում կազմել համապատասխան որոշումների նախագծեր.</w:t>
      </w:r>
      <w:r w:rsidRPr="005A536F">
        <w:rPr>
          <w:rFonts w:ascii="Courier New" w:eastAsia="Times New Roman" w:hAnsi="Courier New" w:cs="Courier New"/>
          <w:color w:val="000000"/>
        </w:rPr>
        <w:t> 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օտարերկրացիներին ծանուցել կացության կարգավիճակի տալը մերժելու, կացության կարգավիճակի դադարեցման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>(</w:t>
      </w:r>
      <w:r w:rsidRPr="005A536F">
        <w:rPr>
          <w:rFonts w:ascii="GHEA Grapalat" w:eastAsia="Times New Roman" w:hAnsi="GHEA Grapalat" w:cs="GHEA Grapalat"/>
          <w:color w:val="000000"/>
        </w:rPr>
        <w:t>ուժը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կորցրած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ճանաչելու</w:t>
      </w:r>
      <w:r w:rsidRPr="005A536F">
        <w:rPr>
          <w:rFonts w:ascii="GHEA Grapalat" w:eastAsia="Times New Roman" w:hAnsi="GHEA Grapalat" w:cs="Times New Roman"/>
          <w:color w:val="000000"/>
        </w:rPr>
        <w:t xml:space="preserve">, </w:t>
      </w:r>
      <w:r w:rsidRPr="005A536F">
        <w:rPr>
          <w:rFonts w:ascii="GHEA Grapalat" w:eastAsia="Times New Roman" w:hAnsi="GHEA Grapalat" w:cs="GHEA Grapalat"/>
          <w:color w:val="000000"/>
        </w:rPr>
        <w:t>կացության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կարգավիճակից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զրկելու</w:t>
      </w:r>
      <w:r w:rsidRPr="005A536F">
        <w:rPr>
          <w:rFonts w:ascii="GHEA Grapalat" w:eastAsia="Times New Roman" w:hAnsi="GHEA Grapalat" w:cs="Times New Roman"/>
          <w:color w:val="000000"/>
        </w:rPr>
        <w:t xml:space="preserve">) </w:t>
      </w:r>
      <w:r w:rsidRPr="005A536F">
        <w:rPr>
          <w:rFonts w:ascii="GHEA Grapalat" w:eastAsia="Times New Roman" w:hAnsi="GHEA Grapalat" w:cs="GHEA Grapalat"/>
          <w:color w:val="000000"/>
        </w:rPr>
        <w:t>համապատասխան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որոշումները</w:t>
      </w:r>
      <w:r w:rsidRPr="005A536F">
        <w:rPr>
          <w:rFonts w:ascii="GHEA Grapalat" w:eastAsia="Times New Roman" w:hAnsi="GHEA Grapalat" w:cs="Times New Roman"/>
          <w:color w:val="000000"/>
        </w:rPr>
        <w:t>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վարույթների շրջանակներում առերևույթ քրեական արարքի հատկանիշներ բացահայտելու դեպքում նյութերը փոխանցել քրեական վարույթ իրականացնող համապատասխան ստորաբաժանումներին, հարցումների շրջանակում անձի հետախուզման մեջ գտնվելու հանգամանքը բացահայտելու դեպքում հետախուզման փաստի վերաբերյալ զեկուցել Բաժնի պետին.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տվյալ պետությունում գործող կարգավորումների, անձի համաձայնության դեպքում՝ նաև կացության կարգավիճակ ստանալու համար դիմած օտարերկրացու անհատական տվյալների վերաբերյալ կատարել հարցումներ և դրանք օգտագործել որոշումները նախապատրաստելիս.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վարել բաժնի կողմից իրականացված վարույթների և դրանց ընթացքի վերաբերյալ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վիճակագրությունը</w:t>
      </w:r>
    </w:p>
    <w:p w:rsidR="00130C35" w:rsidRPr="005A536F" w:rsidRDefault="00130C35" w:rsidP="005A536F">
      <w:pPr>
        <w:numPr>
          <w:ilvl w:val="0"/>
          <w:numId w:val="3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ներկայացնել առաջարկություններ կացության կարգավիճակների գործընթացների պետական կարգավորման ռազմավարությունների և դրանց իրականացումն ապահովող գործողությունների ծրագրերի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վե</w:t>
      </w:r>
      <w:r w:rsidRPr="005A536F">
        <w:rPr>
          <w:rFonts w:ascii="GHEA Grapalat" w:eastAsia="Times New Roman" w:hAnsi="GHEA Grapalat" w:cs="Times New Roman"/>
          <w:color w:val="000000"/>
        </w:rPr>
        <w:t>րաբերյալ։</w:t>
      </w:r>
    </w:p>
    <w:p w:rsidR="00130C35" w:rsidRPr="005A536F" w:rsidRDefault="005A536F" w:rsidP="005A536F">
      <w:pPr>
        <w:spacing w:after="0" w:line="240" w:lineRule="auto"/>
        <w:rPr>
          <w:rFonts w:ascii="GHEA Grapalat" w:eastAsia="Times New Roman" w:hAnsi="GHEA Grapalat" w:cs="Times New Roman"/>
        </w:rPr>
      </w:pPr>
      <w:r w:rsidRPr="005A536F">
        <w:rPr>
          <w:rFonts w:ascii="GHEA Grapalat" w:eastAsia="Times New Roman" w:hAnsi="GHEA Grapalat" w:cs="Times New Roman"/>
        </w:rPr>
        <w:pict>
          <v:rect id="_x0000_i1026" style="width:0;height:1.5pt" o:hralign="center" o:hrstd="t" o:hrnoshade="t" o:hr="t" fillcolor="black" stroked="f"/>
        </w:pic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3 Պաշտոնին ներկայացվող պահանջներ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3.1 Կրթություն, որակավորման աստիճանը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Բարձրագույն կրթություն։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3.2 Մասնագիտական գիտելիքները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Ունի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գործառույթների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իրականացման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համար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անհրաժեշտ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գիտելիքներ։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3.3 Աշխատանքային ստաժ, աշխատանքի բնագավառում փորձը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Հանրային ծառայության առնվազն երկու տարվա ստաժ կամ երեք տարվա մասնագիտական աշխատանքային ստաժ կամ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փաստաթղթավարության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բնագավառում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երեք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տարվա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աշխատանքային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ստաժ։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3.4 Անհրաժեշտ կոմպետենցիաներ</w:t>
      </w:r>
    </w:p>
    <w:p w:rsidR="00130C35" w:rsidRPr="005A536F" w:rsidRDefault="00130C35" w:rsidP="005A536F">
      <w:pPr>
        <w:numPr>
          <w:ilvl w:val="0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ԸՆԴՀԱՆՐԱԿԱՆ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Խնդրի լուծում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lastRenderedPageBreak/>
        <w:t>Հաշվետվությունների մշակում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Բարեվարքություն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Տեղեկատվության հավաքագրում, վերլուծություն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Ծրագրերի մշակում</w:t>
      </w:r>
    </w:p>
    <w:p w:rsidR="00130C35" w:rsidRPr="005A536F" w:rsidRDefault="00130C35" w:rsidP="005A536F">
      <w:pPr>
        <w:numPr>
          <w:ilvl w:val="0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ԸՆՏՐԱՆՔԱՅԻՆ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Բանակցությունների վարում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Փոփոխությունների կառավարում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Ծառայությունների մատուցում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Ժամանակի կառավարում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Ելույթների նախապատրաստում և կազմակերպում</w:t>
      </w:r>
    </w:p>
    <w:p w:rsidR="00130C35" w:rsidRPr="005A536F" w:rsidRDefault="00130C35" w:rsidP="005A536F">
      <w:pPr>
        <w:numPr>
          <w:ilvl w:val="1"/>
          <w:numId w:val="4"/>
        </w:num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Փաստաթղթերի նախապատրաստում</w:t>
      </w:r>
    </w:p>
    <w:p w:rsidR="00130C35" w:rsidRPr="005A536F" w:rsidRDefault="005A536F" w:rsidP="005A536F">
      <w:pPr>
        <w:spacing w:after="0" w:line="240" w:lineRule="auto"/>
        <w:rPr>
          <w:rFonts w:ascii="GHEA Grapalat" w:eastAsia="Times New Roman" w:hAnsi="GHEA Grapalat" w:cs="Times New Roman"/>
        </w:rPr>
      </w:pPr>
      <w:r w:rsidRPr="005A536F">
        <w:rPr>
          <w:rFonts w:ascii="GHEA Grapalat" w:eastAsia="Times New Roman" w:hAnsi="GHEA Grapalat" w:cs="Times New Roman"/>
        </w:rPr>
        <w:pict>
          <v:rect id="_x0000_i1027" style="width:0;height:1.5pt" o:hralign="center" o:hrstd="t" o:hrnoshade="t" o:hr="t" fillcolor="black" stroked="f"/>
        </w:pic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4 Կազմակերպական շրջանակ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4.1 Աշխատանքի կազմակերպման և ղեկավարման պատասխանատվությունը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4.2 Որոշումներ կայացնելու լիազորությունները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4.3 Գործունեության ազդեցությունը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4.4 Շփումները և ներկայացուցչությունը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</w:t>
      </w:r>
      <w:r w:rsidRPr="005A536F">
        <w:rPr>
          <w:rFonts w:ascii="Courier New" w:eastAsia="Times New Roman" w:hAnsi="Courier New" w:cs="Courier New"/>
          <w:color w:val="000000"/>
        </w:rPr>
        <w:t> </w:t>
      </w:r>
      <w:r w:rsidRPr="005A536F">
        <w:rPr>
          <w:rFonts w:ascii="GHEA Grapalat" w:eastAsia="Times New Roman" w:hAnsi="GHEA Grapalat" w:cs="GHEA Grapalat"/>
          <w:color w:val="000000"/>
        </w:rPr>
        <w:t>հանդես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է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գալիս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պետական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մարմինների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և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միջազգային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կազմակերպությունների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ներկայացուցիչների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մասնակցությամբ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ձևավորված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աշխատանքային</w:t>
      </w:r>
      <w:r w:rsidRPr="005A536F">
        <w:rPr>
          <w:rFonts w:ascii="GHEA Grapalat" w:eastAsia="Times New Roman" w:hAnsi="GHEA Grapalat" w:cs="Times New Roman"/>
          <w:color w:val="000000"/>
        </w:rPr>
        <w:t xml:space="preserve"> </w:t>
      </w:r>
      <w:r w:rsidRPr="005A536F">
        <w:rPr>
          <w:rFonts w:ascii="GHEA Grapalat" w:eastAsia="Times New Roman" w:hAnsi="GHEA Grapalat" w:cs="GHEA Grapalat"/>
          <w:color w:val="000000"/>
        </w:rPr>
        <w:t>խմբերում</w:t>
      </w:r>
      <w:r w:rsidRPr="005A536F">
        <w:rPr>
          <w:rFonts w:ascii="GHEA Grapalat" w:eastAsia="Times New Roman" w:hAnsi="GHEA Grapalat" w:cs="Times New Roman"/>
          <w:color w:val="000000"/>
        </w:rPr>
        <w:t>:</w:t>
      </w:r>
    </w:p>
    <w:p w:rsidR="00130C35" w:rsidRPr="005A536F" w:rsidRDefault="00130C35" w:rsidP="005A536F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b/>
          <w:bCs/>
          <w:color w:val="000000"/>
        </w:rPr>
        <w:t>4.5 Խնդիրների բարդությունը և դրանց լուծումը</w:t>
      </w:r>
    </w:p>
    <w:p w:rsidR="00130C35" w:rsidRPr="005A536F" w:rsidRDefault="00130C35" w:rsidP="005A536F">
      <w:pPr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</w:rPr>
      </w:pPr>
      <w:r w:rsidRPr="005A536F">
        <w:rPr>
          <w:rFonts w:ascii="GHEA Grapalat" w:eastAsia="Times New Roman" w:hAnsi="GHEA Grapalat" w:cs="Times New Roman"/>
          <w:color w:val="000000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:rsidR="00EC0B34" w:rsidRPr="005A536F" w:rsidRDefault="00EC0B34" w:rsidP="005A536F">
      <w:pPr>
        <w:spacing w:after="0"/>
        <w:rPr>
          <w:rFonts w:ascii="GHEA Grapalat" w:hAnsi="GHEA Grapalat"/>
        </w:rPr>
      </w:pPr>
    </w:p>
    <w:sectPr w:rsidR="00EC0B34" w:rsidRPr="005A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1CB"/>
    <w:multiLevelType w:val="multilevel"/>
    <w:tmpl w:val="8E6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175E0"/>
    <w:multiLevelType w:val="multilevel"/>
    <w:tmpl w:val="E08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E61F5"/>
    <w:multiLevelType w:val="multilevel"/>
    <w:tmpl w:val="6C70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A0013"/>
    <w:multiLevelType w:val="multilevel"/>
    <w:tmpl w:val="EC6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0"/>
    <w:rsid w:val="00130C35"/>
    <w:rsid w:val="003A2DD0"/>
    <w:rsid w:val="005A536F"/>
    <w:rsid w:val="00E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5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27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6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2024-05-24T05:19:00Z</dcterms:created>
  <dcterms:modified xsi:type="dcterms:W3CDTF">2024-05-24T12:04:00Z</dcterms:modified>
</cp:coreProperties>
</file>