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3C803E33" w:rsidR="00C97522" w:rsidRPr="00D43768" w:rsidRDefault="0068374F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նախարարության </w:t>
      </w:r>
      <w:r w:rsidR="00F35B15" w:rsidRPr="00D6137A">
        <w:rPr>
          <w:rFonts w:ascii="GHEA Grapalat" w:hAnsi="GHEA Grapalat" w:cs="Sylfaen"/>
          <w:b/>
          <w:sz w:val="24"/>
          <w:szCs w:val="28"/>
          <w:lang w:val="hy-AM" w:bidi="en-US"/>
        </w:rPr>
        <w:t>իրավաբանական</w:t>
      </w:r>
      <w:r w:rsidR="00F35B15" w:rsidRPr="00D6137A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="00F35B15" w:rsidRPr="00D6137A">
        <w:rPr>
          <w:rFonts w:ascii="GHEA Grapalat" w:hAnsi="GHEA Grapalat"/>
          <w:b/>
          <w:sz w:val="24"/>
          <w:szCs w:val="24"/>
          <w:lang w:val="hy-AM"/>
        </w:rPr>
        <w:t xml:space="preserve">վարչության </w:t>
      </w:r>
      <w:r w:rsidR="00F35B15" w:rsidRPr="00D6137A">
        <w:rPr>
          <w:rFonts w:ascii="GHEA Grapalat" w:hAnsi="GHEA Grapalat" w:cs="Cambria Math"/>
          <w:b/>
          <w:sz w:val="24"/>
          <w:szCs w:val="24"/>
          <w:lang w:val="hy-AM" w:bidi="en-US"/>
        </w:rPr>
        <w:t xml:space="preserve">օրենսդրության </w:t>
      </w:r>
      <w:r w:rsidR="00F35B15" w:rsidRPr="00D6137A">
        <w:rPr>
          <w:rFonts w:ascii="GHEA Grapalat" w:hAnsi="GHEA Grapalat"/>
          <w:b/>
          <w:color w:val="000000"/>
          <w:sz w:val="24"/>
          <w:szCs w:val="24"/>
          <w:lang w:val="hy-AM" w:eastAsia="ru-RU"/>
        </w:rPr>
        <w:t>բաժն</w:t>
      </w:r>
      <w:r w:rsidR="005B777D">
        <w:rPr>
          <w:rFonts w:ascii="GHEA Grapalat" w:hAnsi="GHEA Grapalat"/>
          <w:b/>
          <w:color w:val="000000"/>
          <w:sz w:val="24"/>
          <w:szCs w:val="24"/>
          <w:lang w:val="hy-AM" w:eastAsia="ru-RU"/>
        </w:rPr>
        <w:t>ում</w:t>
      </w:r>
      <w:r w:rsidR="00F35B15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4765A88D" w14:textId="77777777" w:rsidR="00F35B15" w:rsidRPr="00936BAA" w:rsidRDefault="00F35B15" w:rsidP="00F35B15">
      <w:pPr>
        <w:numPr>
          <w:ilvl w:val="0"/>
          <w:numId w:val="17"/>
        </w:numPr>
        <w:tabs>
          <w:tab w:val="clear" w:pos="720"/>
        </w:tabs>
        <w:spacing w:before="100" w:beforeAutospacing="1" w:after="0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bookmarkStart w:id="0" w:name="_Hlk166577065"/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ել</w:t>
      </w: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օրենքների, Հայաստանի Հանրապետության կառավարության և Հայաստանի Հանրապետության վարչապետի, փոխվարչապետի որոշումների, Նախարարի հրամանների և այլ իրավական ակտերի նախագծերի մշակման աշխատանքներ</w:t>
      </w:r>
      <w:r w:rsidRPr="00936BAA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220008D5" w14:textId="77777777" w:rsidR="00F35B15" w:rsidRPr="00936BAA" w:rsidRDefault="00F35B15" w:rsidP="00F35B15">
      <w:pPr>
        <w:numPr>
          <w:ilvl w:val="0"/>
          <w:numId w:val="17"/>
        </w:numPr>
        <w:tabs>
          <w:tab w:val="clear" w:pos="720"/>
        </w:tabs>
        <w:spacing w:before="100" w:beforeAutospacing="1" w:after="0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ել </w:t>
      </w: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Նախարարության և նրան ենթակա պետական մարմինների ստորաբաժանումների կողմից մշակված իրավական ակտերի նախագծերի բացառությամբ՝ Նախարարության և նրան ենթակա պետական մարմինների ներքին (լոկալ) և անհատական իրավական ակտերի իրավական փորձաքննության ենթարկման աշխատանքներին</w:t>
      </w:r>
      <w:r w:rsidRPr="00936BAA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765FA486" w14:textId="77777777" w:rsidR="00F35B15" w:rsidRPr="00936BAA" w:rsidRDefault="00F35B15" w:rsidP="00F35B15">
      <w:pPr>
        <w:numPr>
          <w:ilvl w:val="0"/>
          <w:numId w:val="17"/>
        </w:numPr>
        <w:tabs>
          <w:tab w:val="clear" w:pos="720"/>
        </w:tabs>
        <w:spacing w:before="100" w:beforeAutospacing="1" w:after="100" w:afterAutospacing="1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ել </w:t>
      </w:r>
      <w:r w:rsidRPr="00936B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Նախարարության</w:t>
      </w: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36B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36B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նրան</w:t>
      </w: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ենթակա պետական մարմինների ստորաբաժանումների կողմից մշակված ներքին (լոկալ) իրավական ակտերի նախագծերի վերաբերյալ իրավական դիրքորոշման ներկայացման աշխատանքներ</w:t>
      </w:r>
      <w:r w:rsidRPr="00936BAA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4E379E04" w14:textId="77777777" w:rsidR="00F35B15" w:rsidRPr="00936BAA" w:rsidRDefault="00F35B15" w:rsidP="00F35B15">
      <w:pPr>
        <w:numPr>
          <w:ilvl w:val="0"/>
          <w:numId w:val="17"/>
        </w:numPr>
        <w:tabs>
          <w:tab w:val="clear" w:pos="720"/>
        </w:tabs>
        <w:spacing w:before="100" w:beforeAutospacing="1" w:after="100" w:afterAutospacing="1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ել </w:t>
      </w: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այլ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պետական </w:t>
      </w: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մարմիններից Նախարարություն կարծիքի ներկայացված Հայաստանի Հանրապետության օրենքների, Հայաստանի Հանրապետության կառավարության, Հայաստանի Հանրապետության վարչապետի և փոխվարչապետի որոշումների, նախարարի հրամանների և այլ իրավական ակտերի նախագծերի փորձաքննության ենթարկման աշխատանքներին</w:t>
      </w:r>
      <w:r w:rsidRPr="00936BAA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46B5EAAD" w14:textId="77777777" w:rsidR="00F35B15" w:rsidRPr="00936BAA" w:rsidRDefault="00F35B15" w:rsidP="00F35B15">
      <w:pPr>
        <w:numPr>
          <w:ilvl w:val="0"/>
          <w:numId w:val="17"/>
        </w:numPr>
        <w:tabs>
          <w:tab w:val="clear" w:pos="720"/>
        </w:tabs>
        <w:spacing w:before="100" w:beforeAutospacing="1" w:after="100" w:afterAutospacing="1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ել</w:t>
      </w: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Նախարարության և նրան ենթակա պետական մարմինների իրավասությանը վերապահված բնագավառներում կնքվող միջազգային պայմանագրերի նախագծերի մշակման աշխատանքներին</w:t>
      </w:r>
      <w:r w:rsidRPr="00936BAA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4BF8C5EA" w14:textId="77777777" w:rsidR="00F35B15" w:rsidRPr="00936BAA" w:rsidRDefault="00F35B15" w:rsidP="00F35B15">
      <w:pPr>
        <w:numPr>
          <w:ilvl w:val="0"/>
          <w:numId w:val="17"/>
        </w:numPr>
        <w:tabs>
          <w:tab w:val="clear" w:pos="720"/>
        </w:tabs>
        <w:spacing w:before="100" w:beforeAutospacing="1" w:after="100" w:afterAutospacing="1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ել</w:t>
      </w: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Նախարարության և նրան ենթակա պետական մարմինների իրավասությանը վերապահված բնագավառներում իրավական ակտերի կատարելագործման վերաբերյալ ըստ անհրաժեշտության՝ առաջարկությունների ներկայացման աշխատանքներին.</w:t>
      </w:r>
    </w:p>
    <w:p w14:paraId="21CD7E66" w14:textId="77777777" w:rsidR="00F35B15" w:rsidRPr="00936BAA" w:rsidRDefault="00F35B15" w:rsidP="00F35B15">
      <w:pPr>
        <w:numPr>
          <w:ilvl w:val="0"/>
          <w:numId w:val="17"/>
        </w:numPr>
        <w:tabs>
          <w:tab w:val="clear" w:pos="720"/>
        </w:tabs>
        <w:spacing w:before="100" w:beforeAutospacing="1" w:after="100" w:afterAutospacing="1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ել</w:t>
      </w: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նախանիստերի, նախարարական կոմիտեների և Հայաստանի Հանրապետության կառավարության նիստերի, ինչպես նաև Հայաստանի Հանրապետության Ազգային ժողովի նիստերի օրակարգերի ուսումնասիրության, ինչպես նաև անհրաժեշտ նյութերի նախապատրաստման աշխատանքները</w:t>
      </w:r>
      <w:r w:rsidRPr="00936BAA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6376C11B" w14:textId="77777777" w:rsidR="00F35B15" w:rsidRPr="00936BAA" w:rsidRDefault="00F35B15" w:rsidP="00F35B15">
      <w:pPr>
        <w:numPr>
          <w:ilvl w:val="0"/>
          <w:numId w:val="17"/>
        </w:numPr>
        <w:tabs>
          <w:tab w:val="clear" w:pos="720"/>
        </w:tabs>
        <w:spacing w:before="100" w:beforeAutospacing="1" w:after="100" w:afterAutospacing="1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մասնակց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ել </w:t>
      </w: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Նախարարության և նրան ենթակա պետական մարմինների իրավասությանը վերապահված բնագավառներում օրենսդրական դաշտի կատարելագործման և բարեփոխման աշխատանքներին.</w:t>
      </w:r>
    </w:p>
    <w:p w14:paraId="5DDB0F89" w14:textId="77777777" w:rsidR="00F35B15" w:rsidRPr="00936BAA" w:rsidRDefault="00F35B15" w:rsidP="00F35B15">
      <w:pPr>
        <w:numPr>
          <w:ilvl w:val="0"/>
          <w:numId w:val="17"/>
        </w:numPr>
        <w:tabs>
          <w:tab w:val="clear" w:pos="720"/>
        </w:tabs>
        <w:spacing w:before="100" w:beforeAutospacing="1" w:after="0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ել</w:t>
      </w: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Նախարարության և նրան ենթակա պետական մարմինների ոլորտին առնչվող օրենսդրության հետ կապված սեմինարներին, խորհրդաժողովներին և այլ միջոցառումներին համապատասխան ներկայացուցիչների մասնակցության հետ կապված աշխատանքներին։</w:t>
      </w:r>
    </w:p>
    <w:bookmarkEnd w:id="0"/>
    <w:p w14:paraId="48051541" w14:textId="42500547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AB42ED" w:rsidRPr="00D43768">
        <w:rPr>
          <w:rFonts w:ascii="GHEA Grapalat" w:eastAsia="Calibri" w:hAnsi="GHEA Grapalat"/>
          <w:b/>
          <w:lang w:val="hy-AM" w:eastAsia="x-none"/>
        </w:rPr>
        <w:t>մեկ տարի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0A79E7E" w14:textId="75164E89" w:rsidR="005C4DB2" w:rsidRPr="00C04FD8" w:rsidRDefault="007440D7" w:rsidP="00F601DC">
      <w:pPr>
        <w:spacing w:after="0"/>
        <w:ind w:left="-270" w:hanging="180"/>
        <w:jc w:val="both"/>
        <w:rPr>
          <w:rStyle w:val="Strong"/>
          <w:rFonts w:ascii="GHEA Grapalat" w:eastAsia="Calibri" w:hAnsi="GHEA Grapalat" w:cs="Times New Roman"/>
          <w:bCs w:val="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165ABE">
        <w:rPr>
          <w:rFonts w:ascii="GHEA Grapalat" w:eastAsia="Calibri" w:hAnsi="GHEA Grapalat" w:cs="Times New Roman"/>
          <w:b/>
          <w:sz w:val="24"/>
          <w:szCs w:val="24"/>
          <w:lang w:val="hy-AM"/>
        </w:rPr>
        <w:t>2</w:t>
      </w:r>
      <w:r w:rsidR="00EB0924" w:rsidRPr="00EB0924">
        <w:rPr>
          <w:rFonts w:ascii="GHEA Grapalat" w:eastAsia="Calibri" w:hAnsi="GHEA Grapalat" w:cs="Times New Roman"/>
          <w:b/>
          <w:sz w:val="24"/>
          <w:szCs w:val="24"/>
          <w:lang w:val="hy-AM"/>
        </w:rPr>
        <w:t>21</w:t>
      </w:r>
      <w:r w:rsidR="00AD26F9" w:rsidRPr="00D4376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EB0924" w:rsidRPr="00EB0924">
        <w:rPr>
          <w:rFonts w:ascii="GHEA Grapalat" w:eastAsia="Calibri" w:hAnsi="GHEA Grapalat" w:cs="Times New Roman"/>
          <w:b/>
          <w:sz w:val="24"/>
          <w:szCs w:val="24"/>
          <w:lang w:val="hy-AM"/>
        </w:rPr>
        <w:t>31</w:t>
      </w:r>
      <w:r w:rsidR="00165ABE">
        <w:rPr>
          <w:rFonts w:ascii="GHEA Grapalat" w:eastAsia="Calibri" w:hAnsi="GHEA Grapalat" w:cs="Times New Roman"/>
          <w:b/>
          <w:sz w:val="24"/>
          <w:szCs w:val="24"/>
          <w:lang w:val="hy-AM"/>
        </w:rPr>
        <w:t>2</w:t>
      </w:r>
      <w:r w:rsidR="00B36521" w:rsidRPr="00D4376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165ABE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երկու</w:t>
      </w:r>
      <w:r w:rsidR="00773C34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B3652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EB092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քսանմեկ</w:t>
      </w:r>
      <w:r w:rsidR="006B4F5C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EB092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երեք հարյուր տասն</w:t>
      </w:r>
      <w:r w:rsidR="00C04FD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երկու</w:t>
      </w:r>
      <w:r w:rsidR="00B3652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C97522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02E7F205" w14:textId="37B67910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4FAF5463" w14:textId="77777777" w:rsidR="00EB0924" w:rsidRDefault="00EB0924" w:rsidP="00EB0924">
      <w:pPr>
        <w:numPr>
          <w:ilvl w:val="0"/>
          <w:numId w:val="2"/>
        </w:numPr>
        <w:spacing w:after="0" w:line="240" w:lineRule="auto"/>
        <w:ind w:left="9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իրավաբանական բարձրագույն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14453B73" w14:textId="2F858114" w:rsidR="00EB0924" w:rsidRDefault="00EB0924" w:rsidP="00EB0924">
      <w:pPr>
        <w:numPr>
          <w:ilvl w:val="0"/>
          <w:numId w:val="2"/>
        </w:numPr>
        <w:spacing w:after="0"/>
        <w:ind w:left="9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</w:t>
      </w:r>
      <w:r w:rsidRPr="00D34800">
        <w:rPr>
          <w:rFonts w:ascii="GHEA Grapalat" w:hAnsi="GHEA Grapalat"/>
          <w:sz w:val="24"/>
          <w:szCs w:val="24"/>
          <w:lang w:val="hy-AM"/>
        </w:rPr>
        <w:t>այերեն</w:t>
      </w:r>
      <w:r>
        <w:rPr>
          <w:rFonts w:ascii="GHEA Grapalat" w:hAnsi="GHEA Grapalat"/>
          <w:sz w:val="24"/>
          <w:szCs w:val="24"/>
          <w:lang w:val="hy-AM"/>
        </w:rPr>
        <w:t>, ռուսերեն և անգլերեն լեզուների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իմացություն</w:t>
      </w:r>
      <w:r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F066A51" w14:textId="695A1881" w:rsidR="00EB0924" w:rsidRPr="002E3288" w:rsidRDefault="00EB0924" w:rsidP="00EB0924">
      <w:pPr>
        <w:numPr>
          <w:ilvl w:val="0"/>
          <w:numId w:val="2"/>
        </w:numPr>
        <w:spacing w:after="0"/>
        <w:ind w:left="9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E328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2E3288">
        <w:rPr>
          <w:rFonts w:ascii="GHEA Grapalat" w:hAnsi="GHEA Grapalat"/>
          <w:sz w:val="24"/>
          <w:szCs w:val="24"/>
          <w:lang w:val="hy-AM"/>
        </w:rPr>
        <w:t xml:space="preserve"> և անհրաժեշտ        տեղեկատվության տիրապետում</w:t>
      </w:r>
      <w:r w:rsidRPr="002E328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74298076" w14:textId="631B16CA" w:rsidR="00EB0924" w:rsidRPr="00D34800" w:rsidRDefault="00EB0924" w:rsidP="00EB0924">
      <w:pPr>
        <w:numPr>
          <w:ilvl w:val="0"/>
          <w:numId w:val="2"/>
        </w:numPr>
        <w:spacing w:after="0"/>
        <w:ind w:left="9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3480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383166AE" w14:textId="6D98805C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D31B90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D1EF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հուլիսի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35B15" w:rsidRPr="00F35B1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="00BD1EF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</w:t>
      </w:r>
      <w:r w:rsidR="00193F8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12C16D54" w14:textId="3BADDEE8" w:rsidR="0088708C" w:rsidRDefault="005C4DB2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1" w:name="_Hlk157432957"/>
      <w:r w:rsidR="00E067EA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</w:t>
      </w:r>
      <w:bookmarkEnd w:id="1"/>
      <w:r w:rsidR="00AB42ED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</w:t>
      </w:r>
      <w:r w:rsid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F35B15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Կենտրոն վարչական շրջան, </w:t>
      </w:r>
      <w:r w:rsidR="00F35B15" w:rsidRPr="00F35B15">
        <w:rPr>
          <w:rFonts w:ascii="GHEA Grapalat" w:hAnsi="GHEA Grapalat" w:cs="Segoe UI"/>
          <w:b/>
          <w:bCs/>
          <w:color w:val="0A0A0A"/>
          <w:lang w:val="hy-AM"/>
        </w:rPr>
        <w:t>Նալբանդյան 130</w:t>
      </w:r>
      <w:r w:rsidR="006C0BCC" w:rsidRPr="00F35B15">
        <w:rPr>
          <w:rFonts w:ascii="GHEA Grapalat" w:hAnsi="GHEA Grapalat"/>
          <w:b/>
          <w:bCs/>
          <w:lang w:val="hy-AM"/>
        </w:rPr>
        <w:t>։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40770FC0" w:rsidR="00A972BA" w:rsidRPr="00D43768" w:rsidRDefault="0088708C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1115F675" w:rsidR="00710EB2" w:rsidRPr="00D43768" w:rsidRDefault="00A972BA" w:rsidP="00F601DC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05A38C51" w:rsidR="005C19E4" w:rsidRPr="00C04FD8" w:rsidRDefault="00F35B15" w:rsidP="00F35B15">
      <w:pPr>
        <w:shd w:val="clear" w:color="auto" w:fill="FFFFFF"/>
        <w:spacing w:after="0" w:line="240" w:lineRule="auto"/>
        <w:ind w:left="-90" w:hanging="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ինքնակենսագրականների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lastRenderedPageBreak/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FB70B17" w:rsidR="00C631D2" w:rsidRPr="00D43768" w:rsidRDefault="00AD5179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altName w:val="Times New Roma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D3E02"/>
    <w:multiLevelType w:val="multilevel"/>
    <w:tmpl w:val="2C6223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3"/>
  </w:num>
  <w:num w:numId="7">
    <w:abstractNumId w:val="14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  <w:num w:numId="12">
    <w:abstractNumId w:val="12"/>
  </w:num>
  <w:num w:numId="13">
    <w:abstractNumId w:val="11"/>
  </w:num>
  <w:num w:numId="14">
    <w:abstractNumId w:val="7"/>
  </w:num>
  <w:num w:numId="15">
    <w:abstractNumId w:val="0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462FC"/>
    <w:rsid w:val="000514AF"/>
    <w:rsid w:val="000709F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5360D"/>
    <w:rsid w:val="00157B0E"/>
    <w:rsid w:val="00162A19"/>
    <w:rsid w:val="00165ABE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65F79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80E3A"/>
    <w:rsid w:val="005A31DE"/>
    <w:rsid w:val="005B777D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871CE3"/>
    <w:rsid w:val="00884582"/>
    <w:rsid w:val="0088708C"/>
    <w:rsid w:val="008C5619"/>
    <w:rsid w:val="008C5B28"/>
    <w:rsid w:val="008E6E53"/>
    <w:rsid w:val="00913429"/>
    <w:rsid w:val="00914B5F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1EF7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0924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35B15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kadrer2</cp:lastModifiedBy>
  <cp:revision>131</cp:revision>
  <cp:lastPrinted>2023-12-22T11:31:00Z</cp:lastPrinted>
  <dcterms:created xsi:type="dcterms:W3CDTF">2023-11-15T05:33:00Z</dcterms:created>
  <dcterms:modified xsi:type="dcterms:W3CDTF">2024-07-18T07:17:00Z</dcterms:modified>
</cp:coreProperties>
</file>