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0F8883C" w:rsidR="00C97522" w:rsidRPr="00D43768" w:rsidRDefault="0068374F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 </w:t>
      </w:r>
      <w:r w:rsidR="006E0B39" w:rsidRPr="00D80499">
        <w:rPr>
          <w:rFonts w:ascii="GHEA Grapalat" w:hAnsi="GHEA Grapalat" w:cs="Sylfaen"/>
          <w:b/>
          <w:sz w:val="24"/>
          <w:szCs w:val="24"/>
          <w:lang w:val="hy-AM" w:bidi="en-US"/>
        </w:rPr>
        <w:t xml:space="preserve">ռազմավարական պլանավորման, քաղաքականության մշակման և </w:t>
      </w:r>
      <w:proofErr w:type="spellStart"/>
      <w:r w:rsidR="006E0B39" w:rsidRPr="00D80499">
        <w:rPr>
          <w:rFonts w:ascii="GHEA Grapalat" w:hAnsi="GHEA Grapalat" w:cs="Sylfaen"/>
          <w:b/>
          <w:sz w:val="24"/>
          <w:szCs w:val="24"/>
          <w:lang w:val="hy-AM" w:bidi="en-US"/>
        </w:rPr>
        <w:t>մոնիթորինգի</w:t>
      </w:r>
      <w:proofErr w:type="spellEnd"/>
      <w:r w:rsidR="006E0B39" w:rsidRPr="00D80499">
        <w:rPr>
          <w:rFonts w:ascii="GHEA Grapalat" w:hAnsi="GHEA Grapalat"/>
          <w:b/>
          <w:sz w:val="24"/>
          <w:szCs w:val="24"/>
          <w:lang w:val="hy-AM"/>
        </w:rPr>
        <w:t xml:space="preserve"> վարչությ</w:t>
      </w:r>
      <w:r w:rsidR="006E0B39">
        <w:rPr>
          <w:rFonts w:ascii="GHEA Grapalat" w:hAnsi="GHEA Grapalat"/>
          <w:b/>
          <w:sz w:val="24"/>
          <w:szCs w:val="24"/>
          <w:lang w:val="hy-AM"/>
        </w:rPr>
        <w:t>ունում</w:t>
      </w:r>
      <w:r w:rsidR="006E0B3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6835D0BE" w14:textId="77777777" w:rsidR="00207CE2" w:rsidRPr="00D80499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օ</w:t>
      </w:r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րենքների, կառավարության որոշումների և այլ իրավական ակտերի մշակում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ը և </w:t>
      </w:r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ապահովում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է </w:t>
      </w:r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դրանց հետ կապված </w:t>
      </w:r>
      <w:proofErr w:type="spellStart"/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փաստաթղթաշրջանառությ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ունը</w:t>
      </w:r>
      <w:proofErr w:type="spellEnd"/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0499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7395ECC0" w14:textId="77777777" w:rsidR="00207CE2" w:rsidRPr="00D80499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</w:t>
      </w:r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հայեցակարգային</w:t>
      </w:r>
      <w:proofErr w:type="spellEnd"/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փաստաթղթերի մշակում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</w:t>
      </w:r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ու ուսումնասիրությունների իրականացում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</w:t>
      </w:r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այդ թվում՝ միջազգային փորձի վերաբերյալ</w:t>
      </w:r>
      <w:r w:rsidRPr="00D80499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59A878E2" w14:textId="77777777" w:rsidR="00207CE2" w:rsidRPr="00D80499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</w:t>
      </w:r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հանդիպումների, քննարկումների և այլ միջոցառումների կազմակերպում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</w:t>
      </w:r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անցկացում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</w:t>
      </w:r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կամ դրանց աջակցություն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</w:t>
      </w:r>
      <w:r w:rsidRPr="00D80499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2F326F1D" w14:textId="77777777" w:rsidR="00207CE2" w:rsidRPr="00D80499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</w:t>
      </w:r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իրավական փորձաքննությ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</w:t>
      </w:r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ն, նախագծերի </w:t>
      </w:r>
      <w:proofErr w:type="spellStart"/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լրամշակման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</w:t>
      </w:r>
      <w:proofErr w:type="spellEnd"/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ուղղված աշխատանքներ</w:t>
      </w:r>
      <w:r w:rsidRPr="00D80499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3CDD6C6C" w14:textId="77777777" w:rsidR="00207CE2" w:rsidRPr="00D80499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</w:t>
      </w:r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մասնագիտական խորհրդատվության տրամադրում </w:t>
      </w:r>
      <w:proofErr w:type="spellStart"/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խտրականությանը</w:t>
      </w:r>
      <w:proofErr w:type="spellEnd"/>
      <w:r w:rsidRPr="00D8049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 </w:t>
      </w:r>
      <w:r w:rsidRPr="00D80499">
        <w:rPr>
          <w:rFonts w:ascii="GHEA Grapalat" w:hAnsi="GHEA Grapalat"/>
          <w:sz w:val="24"/>
          <w:szCs w:val="24"/>
          <w:lang w:val="hy-AM"/>
        </w:rPr>
        <w:t>ընտանեկան բռնության և խոշտանգումների կանխարգելման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D80499">
        <w:rPr>
          <w:rFonts w:ascii="GHEA Grapalat" w:hAnsi="GHEA Grapalat"/>
          <w:sz w:val="24"/>
          <w:szCs w:val="24"/>
          <w:lang w:val="hy-AM"/>
        </w:rPr>
        <w:t xml:space="preserve"> առնչվող թեմաների շուրջ</w:t>
      </w:r>
      <w:r w:rsidRPr="00D8049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595509E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հասարակական անվտանգության ապահովման, հանցավորության դեմ պայքարի և դրանց առնչվող՝ Նախարարության իրավասության շրջանակներում այլ ոլորտների քաղաքականության մշակումն, ինչպես նաև ռազմավարական պլանավորումը.</w:t>
      </w:r>
    </w:p>
    <w:p w14:paraId="1C4267A9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հանցավորության </w:t>
      </w:r>
      <w:proofErr w:type="spellStart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շարժընթացի</w:t>
      </w:r>
      <w:proofErr w:type="spellEnd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հանցագործությունների կանխարգելման և բացահայտման, հասարակական կարգի և հասարակական անվտանգության պահպանման, ճանապարհային </w:t>
      </w:r>
      <w:proofErr w:type="spellStart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երթևեկության</w:t>
      </w:r>
      <w:proofErr w:type="spellEnd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անվտանգության ապահովման վիճակի մասին վիճակագրական, վերլուծական և այլ տեղեկությունների հավաքագրումը</w:t>
      </w:r>
      <w:r w:rsidRPr="004772AE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3A8F82F4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հավաքագրված տեղեկությունների հիման վրա հանցավորության և դրա դեմ տարվող պայքարի քաղաքականության արդյունավետության համալիր վերլուծությունը, քրեածին իրավիճակի կանխատեսումը</w:t>
      </w:r>
      <w:r w:rsidRPr="004772AE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2E9FAC33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վերլուծությունների և կանխատեսումների արդյունքներով առկա մարտահրավերների ու ռիսկերի </w:t>
      </w:r>
      <w:proofErr w:type="spellStart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վերհանումը</w:t>
      </w:r>
      <w:proofErr w:type="spellEnd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դրանց չեզոքացման և օպերատիվ իրավիճակի բարելավման ուղղությամբ առաջարկությունների ներկայացումը</w:t>
      </w:r>
      <w:r w:rsidRPr="004772AE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3E9DE709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</w:t>
      </w:r>
      <w:proofErr w:type="spellStart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անդրազգային</w:t>
      </w:r>
      <w:proofErr w:type="spellEnd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կազմակերպված հանցավորության </w:t>
      </w:r>
      <w:proofErr w:type="spellStart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տենդենցների</w:t>
      </w:r>
      <w:proofErr w:type="spellEnd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ու </w:t>
      </w:r>
      <w:proofErr w:type="spellStart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դրսևորումների</w:t>
      </w:r>
      <w:proofErr w:type="spellEnd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ուսումնասիրումը, </w:t>
      </w:r>
      <w:proofErr w:type="spellStart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վերլուծումը</w:t>
      </w:r>
      <w:proofErr w:type="spellEnd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դրանց հակազդման և զսպման արդյունավետ մեխանիզմների ու ինստիտուցիոնալ կարողությունների </w:t>
      </w:r>
      <w:proofErr w:type="spellStart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ձևավորման</w:t>
      </w:r>
      <w:proofErr w:type="spellEnd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համար առաջարկությունների ներկայացումը</w:t>
      </w:r>
      <w:r w:rsidRPr="004772AE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4AB51B30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հանցագործություններ և այլ իրավախախտումներ ծնող պատճառների և պայմանների </w:t>
      </w:r>
      <w:proofErr w:type="spellStart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վերհանումը</w:t>
      </w:r>
      <w:proofErr w:type="spellEnd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20E0CEE4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ոստիկանության ստորաբաժանումները (թմրամիջոցների ապօրինի շրջանառության, </w:t>
      </w:r>
      <w:proofErr w:type="spellStart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թրաֆիքինգի</w:t>
      </w:r>
      <w:proofErr w:type="spellEnd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proofErr w:type="spellStart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կիբերհանցավորության</w:t>
      </w:r>
      <w:proofErr w:type="spellEnd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դեմ պայքարի և այլն) </w:t>
      </w:r>
      <w:proofErr w:type="spellStart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քրեաբանական</w:t>
      </w:r>
      <w:proofErr w:type="spellEnd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ուսումնասիրությունների համար նախատեսված անհրաժեշտ ծրագրային համակարգերով, միջազգային պրակտիկայում կիրառվող այլ թվային </w:t>
      </w:r>
      <w:proofErr w:type="spellStart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տեխնոլոգիաներով</w:t>
      </w:r>
      <w:proofErr w:type="spellEnd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հագեցնելու նպատակով անհրաժեշտ ուսումնասիրությունները ու առաջարկությունների ներկայացումը</w:t>
      </w:r>
      <w:r w:rsidRPr="004772AE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6B6DBB1F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հասարակական անվտանգության ոլորտի զարգացման </w:t>
      </w:r>
      <w:proofErr w:type="spellStart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ռազմավարությունների</w:t>
      </w:r>
      <w:proofErr w:type="spellEnd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մշակումն ապահովելու նպատակով օրենսդրության և միջազգային փորձի ուսումնասիրության ու վերլուծական աշխատանքները.</w:t>
      </w:r>
    </w:p>
    <w:p w14:paraId="6BB07A3D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հասարակական անվտանգության ոլորտի զարգացման </w:t>
      </w:r>
      <w:proofErr w:type="spellStart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ռազմավարությունների</w:t>
      </w:r>
      <w:proofErr w:type="spellEnd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մշակման աշխատանքները.</w:t>
      </w:r>
    </w:p>
    <w:p w14:paraId="6C4E583D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ՀՀ կառավարության գործունեության միջոցառումների ծրագրի, այլ ռազմավարական ծրագրերի՝ հասարակական անվտանգության ոլորտին առնչվող միջոցառումների մշակման աշխատանքները.</w:t>
      </w:r>
    </w:p>
    <w:p w14:paraId="149C1386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հաստատված </w:t>
      </w:r>
      <w:proofErr w:type="spellStart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ռազմավարությունների</w:t>
      </w:r>
      <w:proofErr w:type="spellEnd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ՀՀ կառավարության գործունեության միջոցառումների ծրագրի՝ ոստիկանության ստորաբաժանումների կողմից կատարման ընթացքի նկատմամբ </w:t>
      </w:r>
      <w:proofErr w:type="spellStart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մոնիթորինգ</w:t>
      </w:r>
      <w:proofErr w:type="spellEnd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աշխատանքների համակարգումն ու մեթոդական ղեկավարումը, անհրաժեշտ այլ աջակցության ցուցաբերումը.</w:t>
      </w:r>
    </w:p>
    <w:p w14:paraId="42A5BCCB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</w:t>
      </w:r>
      <w:proofErr w:type="spellStart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մոնիթորինգի</w:t>
      </w:r>
      <w:proofErr w:type="spellEnd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նպատակով ոստիկանությունից անհրաժեշտ տեղեկատվության և կատարված աշխատանքների վերաբերյալ հաշվետվությունների հավաքագրումն ու ուսումնասիրումը.</w:t>
      </w:r>
    </w:p>
    <w:p w14:paraId="6B488BAA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</w:t>
      </w:r>
      <w:proofErr w:type="spellStart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մոնիթորինգի</w:t>
      </w:r>
      <w:proofErr w:type="spellEnd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արդյունքում հաշվետվությունների կազմումը, ռազմավարական փաստաթղթերում փոփոխություններ կատարելու մասով առաջարկությունների մշակումը և ներկայացումը.</w:t>
      </w:r>
    </w:p>
    <w:p w14:paraId="5922E361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ռազմավարական ծրագրերից բխող հասարակական անվտանգության ոլորտի միջոցառումների շրջանակներում, Նախարարի կամ ոլորտը համակարգող նախարարի տեղակալի հանձնարարությամբ, օրենքների և ենթաօրենսդրական ակտերի մշակումը և իրավասու կառուցվածքային ստորաբաժանմանը ներկայացումը.</w:t>
      </w:r>
    </w:p>
    <w:p w14:paraId="2A79EC5D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հաստատված </w:t>
      </w:r>
      <w:proofErr w:type="spellStart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ռազմավարությունների</w:t>
      </w:r>
      <w:proofErr w:type="spellEnd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կատարման արդյունքներով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Վարչության</w:t>
      </w: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ոլորտին վերաբերող հաշվետվությունների կազմումը.</w:t>
      </w:r>
    </w:p>
    <w:p w14:paraId="226D6362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հասարակական անվտանգության ոլորտի զարգացմանն ուղղված նոր ծրագրերի և նախաձեռնությունների մշակումն և այդ աշխատանքներում քաղաքացիական հասարակության </w:t>
      </w:r>
      <w:proofErr w:type="spellStart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ներգրավվածության</w:t>
      </w:r>
      <w:proofErr w:type="spellEnd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</w:t>
      </w:r>
      <w:proofErr w:type="spellStart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ներառական</w:t>
      </w:r>
      <w:proofErr w:type="spellEnd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ձևաչափով</w:t>
      </w:r>
      <w:proofErr w:type="spellEnd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աշխատանքների կազմակերպումը.</w:t>
      </w:r>
    </w:p>
    <w:p w14:paraId="598A77E6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ոստիկանության կառուցվածքային ստորաբաժանումների արդյունավետ գործունեության կազմակերպմանը միտված կառավարման և </w:t>
      </w:r>
      <w:proofErr w:type="spellStart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կազմակերպակառուցվածքային</w:t>
      </w:r>
      <w:proofErr w:type="spellEnd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նոր մոդելների ու </w:t>
      </w:r>
      <w:proofErr w:type="spellStart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կոնցեպտների</w:t>
      </w:r>
      <w:proofErr w:type="spellEnd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վերաբերյալ առաջարկների ներկայացումը, նման նախաձեռնությունների ստացման դեպքում՝ դրանց ներդրման նպատակահարմարության վերաբերյալ եզրակացության տրամադրումը.</w:t>
      </w:r>
    </w:p>
    <w:p w14:paraId="30268F78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հասարակական անվտանգության ոլորտին առնչվող ՀՀ վարչապետի, ՀՀ կառավարության հանձնարարականների, պահանջների ժամանակին և պատշաճ կատարումը և կատարված աշխատանքների վերաբերյալ հաշվետվությունների ներկայացումը.</w:t>
      </w:r>
    </w:p>
    <w:p w14:paraId="525AAB0F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 xml:space="preserve">իրականացնում է ստացված օրենքների և ենթաօրենսդրական ակտերի նախագծերի վերաբերյալ դիրքորոշման ներկայացումը՝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Վարչության </w:t>
      </w:r>
      <w:proofErr w:type="spellStart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գործառույթներին</w:t>
      </w:r>
      <w:proofErr w:type="spellEnd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վերաբերող մասով.</w:t>
      </w:r>
    </w:p>
    <w:p w14:paraId="7B614EB0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հասարակական անվտանգության ոլորտին առնչվող մեթոդական </w:t>
      </w:r>
      <w:proofErr w:type="spellStart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ուղեցույցների</w:t>
      </w:r>
      <w:proofErr w:type="spellEnd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ձեռնարկների, չափորոշիչների ու ստանդարտների մշակումը, ինչպես նաև արդյունավետ կառուցվածքի ու կազմակերպական փոփոխությունների վերաբերյալ առաջարկությունների ներկայացումը.</w:t>
      </w:r>
    </w:p>
    <w:p w14:paraId="5F14B9E2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ոստիկանության ստորաբաժանումների գործունեության արդյունավետության </w:t>
      </w:r>
      <w:proofErr w:type="spellStart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պարզման</w:t>
      </w:r>
      <w:proofErr w:type="spellEnd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նպատակով ուսումնասիրությունները ու կարիքների գնահատումը.</w:t>
      </w:r>
    </w:p>
    <w:p w14:paraId="392C0E5C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ֆիզիկական և իրավաբանական անձանց, պետական և տեղական ինքնակառավարման մարմիններին օրենսդրությամբ սահմանված կարգով տեղեկությունների տրամադրումը՝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Վարչության </w:t>
      </w:r>
      <w:proofErr w:type="spellStart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գործառույթներին</w:t>
      </w:r>
      <w:proofErr w:type="spellEnd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առնչվող մասով.</w:t>
      </w:r>
    </w:p>
    <w:p w14:paraId="6A2FB18B" w14:textId="77777777" w:rsidR="00207CE2" w:rsidRPr="004772AE" w:rsidRDefault="00207CE2" w:rsidP="006E0B39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Նախարարի կամ ոլորտը համակարգող նախարարի տեղակալի հանձնարարությամբ կառավարչական բնույթի հրամանների և ցուցումների նախագծերի նախապատրաստումը՝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Վարչության </w:t>
      </w:r>
      <w:proofErr w:type="spellStart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գործառույթներին</w:t>
      </w:r>
      <w:proofErr w:type="spellEnd"/>
      <w:r w:rsidRPr="004772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վերաբերող մասով։</w:t>
      </w:r>
    </w:p>
    <w:p w14:paraId="3DA886BD" w14:textId="7A487042" w:rsidR="00207CE2" w:rsidRPr="00D80499" w:rsidRDefault="00B855DF" w:rsidP="00207CE2">
      <w:pPr>
        <w:spacing w:after="0" w:line="240" w:lineRule="auto"/>
        <w:ind w:hanging="54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207CE2" w:rsidRPr="00D80499">
        <w:rPr>
          <w:rFonts w:ascii="GHEA Grapalat" w:hAnsi="GHEA Grapalat" w:cs="Sylfaen"/>
          <w:sz w:val="24"/>
          <w:szCs w:val="24"/>
          <w:lang w:val="hy-AM"/>
        </w:rPr>
        <w:t>մինչև</w:t>
      </w:r>
      <w:proofErr w:type="spellEnd"/>
      <w:r w:rsidR="00207CE2" w:rsidRPr="00D80499">
        <w:rPr>
          <w:rFonts w:ascii="GHEA Grapalat" w:hAnsi="GHEA Grapalat" w:cs="Sylfaen"/>
          <w:sz w:val="24"/>
          <w:szCs w:val="24"/>
          <w:lang w:val="hy-AM"/>
        </w:rPr>
        <w:t xml:space="preserve"> մեկ տարի։</w:t>
      </w:r>
    </w:p>
    <w:p w14:paraId="40A79E7E" w14:textId="526E117F" w:rsidR="005C4DB2" w:rsidRPr="00C04FD8" w:rsidRDefault="007440D7" w:rsidP="00207CE2">
      <w:pPr>
        <w:pStyle w:val="NormalWeb"/>
        <w:shd w:val="clear" w:color="auto" w:fill="FEFEFE"/>
        <w:spacing w:before="0" w:beforeAutospacing="0" w:after="0" w:afterAutospacing="0" w:line="276" w:lineRule="auto"/>
        <w:ind w:left="-540" w:right="-90" w:firstLine="90"/>
        <w:jc w:val="both"/>
        <w:rPr>
          <w:rStyle w:val="Strong"/>
          <w:rFonts w:ascii="GHEA Grapalat" w:eastAsia="Calibri" w:hAnsi="GHEA Grapalat"/>
          <w:bCs w:val="0"/>
          <w:lang w:val="hy-AM"/>
        </w:rPr>
      </w:pPr>
      <w:r w:rsidRPr="00D43768">
        <w:rPr>
          <w:rFonts w:ascii="GHEA Grapalat" w:eastAsia="Calibri" w:hAnsi="GHEA Grapalat"/>
          <w:lang w:val="hy-AM"/>
        </w:rPr>
        <w:t xml:space="preserve">  </w:t>
      </w:r>
      <w:r w:rsidR="00B36521" w:rsidRPr="00D43768">
        <w:rPr>
          <w:rFonts w:ascii="GHEA Grapalat" w:eastAsia="Calibri" w:hAnsi="GHEA Grapalat"/>
          <w:lang w:val="hy-AM"/>
        </w:rPr>
        <w:t xml:space="preserve">Փորձագետի աշխատավարձը կազմում է՝ </w:t>
      </w:r>
      <w:r w:rsidR="00207CE2">
        <w:rPr>
          <w:rFonts w:ascii="GHEA Grapalat" w:eastAsia="Calibri" w:hAnsi="GHEA Grapalat"/>
          <w:b/>
          <w:lang w:val="hy-AM"/>
        </w:rPr>
        <w:t>322</w:t>
      </w:r>
      <w:r w:rsidR="00AD26F9" w:rsidRPr="00D43768">
        <w:rPr>
          <w:rFonts w:ascii="Cambria Math" w:eastAsia="Calibri" w:hAnsi="Cambria Math" w:cs="Cambria Math"/>
          <w:b/>
          <w:lang w:val="hy-AM"/>
        </w:rPr>
        <w:t>․</w:t>
      </w:r>
      <w:r w:rsidR="00207CE2">
        <w:rPr>
          <w:rFonts w:ascii="GHEA Grapalat" w:eastAsia="Calibri" w:hAnsi="GHEA Grapalat"/>
          <w:b/>
          <w:lang w:val="hy-AM"/>
        </w:rPr>
        <w:t>816</w:t>
      </w:r>
      <w:r w:rsidR="00B36521" w:rsidRPr="00D43768">
        <w:rPr>
          <w:rFonts w:ascii="GHEA Grapalat" w:eastAsia="Calibri" w:hAnsi="GHEA Grapalat"/>
          <w:b/>
          <w:bCs/>
          <w:lang w:val="hy-AM"/>
        </w:rPr>
        <w:t xml:space="preserve"> </w:t>
      </w:r>
      <w:r w:rsidR="00B36521" w:rsidRPr="00D4376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(</w:t>
      </w:r>
      <w:r w:rsidR="00165ABE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եր</w:t>
      </w:r>
      <w:r w:rsidR="00207CE2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եք</w:t>
      </w:r>
      <w:r w:rsidR="00773C34" w:rsidRPr="00D4376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</w:t>
      </w:r>
      <w:r w:rsidR="00B36521" w:rsidRPr="00D4376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հարյուր </w:t>
      </w:r>
      <w:r w:rsidR="00207CE2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քսաներկու</w:t>
      </w:r>
      <w:r w:rsidR="006B4F5C" w:rsidRPr="00D4376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հազար </w:t>
      </w:r>
      <w:r w:rsidR="00207CE2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ութ </w:t>
      </w:r>
      <w:r w:rsidR="00207CE2" w:rsidRPr="00D4376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հարյուր</w:t>
      </w:r>
      <w:r w:rsidR="00207CE2" w:rsidRPr="00D4376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 </w:t>
      </w:r>
      <w:r w:rsidR="00207CE2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>տասնվեց</w:t>
      </w:r>
      <w:r w:rsidR="00B36521" w:rsidRPr="00D43768">
        <w:rPr>
          <w:rFonts w:ascii="GHEA Grapalat" w:eastAsia="Calibri" w:hAnsi="GHEA Grapalat"/>
          <w:b/>
          <w:color w:val="191919"/>
          <w:shd w:val="clear" w:color="auto" w:fill="FFFFFF"/>
          <w:lang w:val="hy-AM"/>
        </w:rPr>
        <w:t xml:space="preserve">) </w:t>
      </w:r>
      <w:r w:rsidR="00B36521" w:rsidRPr="00D43768">
        <w:rPr>
          <w:rFonts w:ascii="GHEA Grapalat" w:eastAsia="Calibri" w:hAnsi="GHEA Grapalat" w:cs="Sylfaen"/>
          <w:b/>
          <w:color w:val="000000"/>
          <w:lang w:val="hy-AM"/>
        </w:rPr>
        <w:t>ՀՀ դրամ</w:t>
      </w:r>
      <w:r w:rsidR="00C97522" w:rsidRPr="00D43768">
        <w:rPr>
          <w:rFonts w:ascii="GHEA Grapalat" w:eastAsia="Calibri" w:hAnsi="GHEA Grapalat" w:cs="Sylfaen"/>
          <w:b/>
          <w:color w:val="000000"/>
          <w:lang w:val="hy-AM"/>
        </w:rPr>
        <w:t>։</w:t>
      </w:r>
    </w:p>
    <w:p w14:paraId="02E7F205" w14:textId="37B67910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40B5114" w14:textId="7755FB75" w:rsidR="00207CE2" w:rsidRPr="00D80499" w:rsidRDefault="00207CE2" w:rsidP="00207CE2">
      <w:pPr>
        <w:numPr>
          <w:ilvl w:val="0"/>
          <w:numId w:val="2"/>
        </w:numPr>
        <w:tabs>
          <w:tab w:val="left" w:pos="180"/>
        </w:tabs>
        <w:spacing w:after="0" w:line="240" w:lineRule="auto"/>
        <w:ind w:left="270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80499">
        <w:rPr>
          <w:rFonts w:ascii="GHEA Grapalat" w:hAnsi="GHEA Grapalat"/>
          <w:sz w:val="24"/>
          <w:szCs w:val="24"/>
          <w:lang w:val="hy-AM"/>
        </w:rPr>
        <w:t>իրավաբանական բարձրագույն կրթություն.</w:t>
      </w:r>
    </w:p>
    <w:p w14:paraId="3132376C" w14:textId="4613E815" w:rsidR="00207CE2" w:rsidRPr="00D80499" w:rsidRDefault="00207CE2" w:rsidP="00207CE2">
      <w:pPr>
        <w:numPr>
          <w:ilvl w:val="0"/>
          <w:numId w:val="2"/>
        </w:numPr>
        <w:tabs>
          <w:tab w:val="left" w:pos="180"/>
        </w:tabs>
        <w:spacing w:after="0" w:line="240" w:lineRule="auto"/>
        <w:ind w:left="270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80499">
        <w:rPr>
          <w:rFonts w:ascii="GHEA Grapalat" w:hAnsi="GHEA Grapalat"/>
          <w:sz w:val="24"/>
          <w:szCs w:val="24"/>
          <w:lang w:val="hy-AM"/>
        </w:rPr>
        <w:t>հայերեն, ռուսերեն և անգլերեն լեզուների իմացություն</w:t>
      </w:r>
      <w:r w:rsidRPr="00D8049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E84E4D3" w14:textId="7189B0AA" w:rsidR="00207CE2" w:rsidRPr="00D80499" w:rsidRDefault="00207CE2" w:rsidP="00207CE2">
      <w:pPr>
        <w:numPr>
          <w:ilvl w:val="0"/>
          <w:numId w:val="2"/>
        </w:numPr>
        <w:tabs>
          <w:tab w:val="left" w:pos="180"/>
        </w:tabs>
        <w:spacing w:after="0" w:line="240" w:lineRule="auto"/>
        <w:ind w:left="270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80499">
        <w:rPr>
          <w:rFonts w:ascii="GHEA Grapalat" w:hAnsi="GHEA Grapalat" w:cs="Cambria Math"/>
          <w:sz w:val="24"/>
          <w:szCs w:val="24"/>
          <w:lang w:val="hy-AM"/>
        </w:rPr>
        <w:t>առնվազն 4 տարվա մասնագիտական աշխատանքային ստաժ</w:t>
      </w:r>
      <w:r w:rsidRPr="00D80499">
        <w:rPr>
          <w:rFonts w:ascii="Cambria Math" w:hAnsi="Cambria Math" w:cs="Cambria Math"/>
          <w:sz w:val="24"/>
          <w:szCs w:val="24"/>
          <w:lang w:val="hy-AM"/>
        </w:rPr>
        <w:t>․</w:t>
      </w:r>
      <w:r w:rsidRPr="00D8049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43EC4DF" w14:textId="77777777" w:rsidR="00207CE2" w:rsidRDefault="00207CE2" w:rsidP="00207CE2">
      <w:pPr>
        <w:numPr>
          <w:ilvl w:val="0"/>
          <w:numId w:val="2"/>
        </w:numPr>
        <w:spacing w:after="0" w:line="240" w:lineRule="auto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80499">
        <w:rPr>
          <w:rFonts w:ascii="GHEA Grapalat" w:hAnsi="GHEA Grapalat"/>
          <w:sz w:val="24"/>
          <w:szCs w:val="24"/>
          <w:lang w:val="hy-AM"/>
        </w:rPr>
        <w:t xml:space="preserve">խտրականության, ընտանեկան բռնության և խոշտանգումների կանխարգելման հետ կապված </w:t>
      </w:r>
      <w:proofErr w:type="spellStart"/>
      <w:r w:rsidRPr="00D80499">
        <w:rPr>
          <w:rFonts w:ascii="GHEA Grapalat" w:hAnsi="GHEA Grapalat"/>
          <w:sz w:val="24"/>
          <w:szCs w:val="24"/>
          <w:lang w:val="hy-AM"/>
        </w:rPr>
        <w:t>իրավաստեղծ</w:t>
      </w:r>
      <w:proofErr w:type="spellEnd"/>
      <w:r w:rsidRPr="00D80499">
        <w:rPr>
          <w:rFonts w:ascii="GHEA Grapalat" w:hAnsi="GHEA Grapalat"/>
          <w:sz w:val="24"/>
          <w:szCs w:val="24"/>
          <w:lang w:val="hy-AM"/>
        </w:rPr>
        <w:t xml:space="preserve"> աշխատանքի կատարման  առնվազն 1 տարվա ստաժ</w:t>
      </w:r>
      <w:r w:rsidRPr="00D8049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2B678E3" w14:textId="77777777" w:rsidR="00207CE2" w:rsidRDefault="00207CE2" w:rsidP="00207CE2">
      <w:pPr>
        <w:numPr>
          <w:ilvl w:val="0"/>
          <w:numId w:val="2"/>
        </w:numPr>
        <w:spacing w:after="0" w:line="240" w:lineRule="auto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07CE2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207CE2">
        <w:rPr>
          <w:rFonts w:ascii="GHEA Grapalat" w:hAnsi="GHEA Grapalat"/>
          <w:sz w:val="24"/>
          <w:szCs w:val="24"/>
          <w:lang w:val="hy-AM"/>
        </w:rPr>
        <w:t xml:space="preserve"> և անհրաժեշտ        </w:t>
      </w:r>
      <w:r w:rsidRPr="00207CE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07CE2">
        <w:rPr>
          <w:rFonts w:ascii="GHEA Grapalat" w:hAnsi="GHEA Grapalat"/>
          <w:sz w:val="24"/>
          <w:szCs w:val="24"/>
          <w:lang w:val="hy-AM"/>
        </w:rPr>
        <w:t>տեղեկատվության տիրապետում</w:t>
      </w:r>
      <w:r w:rsidRPr="00207CE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4A52635D" w14:textId="68983858" w:rsidR="00207CE2" w:rsidRPr="00207CE2" w:rsidRDefault="00207CE2" w:rsidP="00207CE2">
      <w:pPr>
        <w:numPr>
          <w:ilvl w:val="0"/>
          <w:numId w:val="2"/>
        </w:numPr>
        <w:spacing w:after="0" w:line="240" w:lineRule="auto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07CE2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207CE2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289CF52F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D31B90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724FB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</w:t>
      </w:r>
      <w:r w:rsidR="00207CE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լ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իսի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07CE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11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12C16D54" w14:textId="2EAAC568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0" w:name="_Hlk157432957"/>
      <w:r w:rsidR="00E067EA" w:rsidRPr="0089651E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0"/>
      <w:proofErr w:type="spellStart"/>
      <w:r w:rsidR="00AB42ED" w:rsidRPr="0089651E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proofErr w:type="spellEnd"/>
      <w:r w:rsidR="00D43768" w:rsidRPr="0089651E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89651E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89651E">
        <w:rPr>
          <w:rFonts w:ascii="GHEA Grapalat" w:hAnsi="GHEA Grapalat" w:cs="Sylfaen"/>
          <w:b/>
          <w:lang w:val="hy-AM"/>
        </w:rPr>
        <w:t>Կենտրոն</w:t>
      </w:r>
      <w:r w:rsidR="006C0BCC" w:rsidRPr="0089651E">
        <w:rPr>
          <w:rFonts w:ascii="GHEA Grapalat" w:hAnsi="GHEA Grapalat" w:cs="Sylfaen"/>
          <w:b/>
          <w:lang w:val="hy-AM"/>
        </w:rPr>
        <w:t xml:space="preserve"> վարչական շրջան, </w:t>
      </w:r>
      <w:r w:rsidR="0089651E">
        <w:rPr>
          <w:rFonts w:ascii="GHEA Grapalat" w:hAnsi="GHEA Grapalat"/>
          <w:b/>
          <w:lang w:val="hy-AM"/>
        </w:rPr>
        <w:t>Նալբանդյան 130</w:t>
      </w:r>
      <w:r w:rsidR="006C0BCC" w:rsidRPr="0089651E">
        <w:rPr>
          <w:rFonts w:ascii="GHEA Grapalat" w:hAnsi="GHEA Grapalat"/>
          <w:b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 xml:space="preserve">անընդմեջ իր մեղքով վերապատրաստման անհատական ծրագրով հաստատված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587A7DE1" w:rsidR="005C19E4" w:rsidRPr="00C04FD8" w:rsidRDefault="00F1384E" w:rsidP="00F601DC">
      <w:pPr>
        <w:shd w:val="clear" w:color="auto" w:fill="FFFFFF"/>
        <w:spacing w:after="0" w:line="240" w:lineRule="auto"/>
        <w:ind w:left="-18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</w:t>
      </w:r>
      <w:proofErr w:type="spellStart"/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ինքնակենսագրականների</w:t>
      </w:r>
      <w:proofErr w:type="spellEnd"/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Դիմող քաղաքացիները պետք է ներկայացնեն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D43768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D43768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CD06B2">
        <w:fldChar w:fldCharType="begin"/>
      </w:r>
      <w:r w:rsidR="00CD06B2" w:rsidRPr="00207CE2">
        <w:rPr>
          <w:lang w:val="hy-AM"/>
        </w:rPr>
        <w:instrText xml:space="preserve"> HYPERLINK "https://www.mineconomy.am/media/21755/hayt-1.docx" </w:instrText>
      </w:r>
      <w:r w:rsidR="00CD06B2">
        <w:fldChar w:fldCharType="separate"/>
      </w:r>
      <w:r w:rsidRPr="00D43768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t>ձևը</w:t>
      </w:r>
      <w:proofErr w:type="spellEnd"/>
      <w:r w:rsidR="00CD06B2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fldChar w:fldCharType="end"/>
      </w:r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031775F6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</w:t>
      </w:r>
      <w:proofErr w:type="spellStart"/>
      <w:r w:rsidR="000E1FC6" w:rsidRPr="00D43768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0E1FC6" w:rsidRPr="00D43768">
        <w:rPr>
          <w:rFonts w:ascii="GHEA Grapalat" w:hAnsi="GHEA Grapalat" w:cs="Segoe UI"/>
          <w:color w:val="0A0A0A"/>
          <w:lang w:val="hy-AM"/>
        </w:rPr>
        <w:t xml:space="preserve">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CD06B2">
        <w:rPr>
          <w:rFonts w:ascii="GHEA Grapalat" w:hAnsi="GHEA Grapalat"/>
          <w:lang w:val="hy-AM"/>
        </w:rPr>
        <w:t xml:space="preserve">010-59-62-34,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6E0B39">
      <w:pgSz w:w="12240" w:h="15840"/>
      <w:pgMar w:top="90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086D21"/>
    <w:multiLevelType w:val="multilevel"/>
    <w:tmpl w:val="D1D8C2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D5BDD"/>
    <w:multiLevelType w:val="multilevel"/>
    <w:tmpl w:val="DD6274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507EE5"/>
    <w:multiLevelType w:val="multilevel"/>
    <w:tmpl w:val="B63A7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9"/>
  </w:num>
  <w:num w:numId="11">
    <w:abstractNumId w:val="5"/>
  </w:num>
  <w:num w:numId="12">
    <w:abstractNumId w:val="13"/>
  </w:num>
  <w:num w:numId="13">
    <w:abstractNumId w:val="12"/>
  </w:num>
  <w:num w:numId="14">
    <w:abstractNumId w:val="8"/>
  </w:num>
  <w:num w:numId="15">
    <w:abstractNumId w:val="0"/>
  </w:num>
  <w:num w:numId="16">
    <w:abstractNumId w:val="7"/>
  </w:num>
  <w:num w:numId="17">
    <w:abstractNumId w:val="16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36744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7B0E"/>
    <w:rsid w:val="00162A19"/>
    <w:rsid w:val="00165ABE"/>
    <w:rsid w:val="001778B2"/>
    <w:rsid w:val="00190538"/>
    <w:rsid w:val="00193F82"/>
    <w:rsid w:val="001953CD"/>
    <w:rsid w:val="00197D2D"/>
    <w:rsid w:val="001B2608"/>
    <w:rsid w:val="001C0BE1"/>
    <w:rsid w:val="001C4D1F"/>
    <w:rsid w:val="001C67A8"/>
    <w:rsid w:val="001C7591"/>
    <w:rsid w:val="001D7464"/>
    <w:rsid w:val="001F73F3"/>
    <w:rsid w:val="00207CE2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724FB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6E0B39"/>
    <w:rsid w:val="00710EB2"/>
    <w:rsid w:val="00711CCF"/>
    <w:rsid w:val="00713522"/>
    <w:rsid w:val="00734F42"/>
    <w:rsid w:val="007421F9"/>
    <w:rsid w:val="007440D7"/>
    <w:rsid w:val="00752388"/>
    <w:rsid w:val="00772BA9"/>
    <w:rsid w:val="007734E5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71CE3"/>
    <w:rsid w:val="00884582"/>
    <w:rsid w:val="0088708C"/>
    <w:rsid w:val="0089651E"/>
    <w:rsid w:val="008C5619"/>
    <w:rsid w:val="008C5B28"/>
    <w:rsid w:val="008E6E53"/>
    <w:rsid w:val="00913429"/>
    <w:rsid w:val="00914B5F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9F3A8B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CD06B2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135</cp:revision>
  <cp:lastPrinted>2023-12-22T11:31:00Z</cp:lastPrinted>
  <dcterms:created xsi:type="dcterms:W3CDTF">2023-11-15T05:33:00Z</dcterms:created>
  <dcterms:modified xsi:type="dcterms:W3CDTF">2024-07-08T08:06:00Z</dcterms:modified>
</cp:coreProperties>
</file>