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FEEA5" w14:textId="77777777" w:rsidR="008D7DA9" w:rsidRPr="00906270" w:rsidRDefault="008D7DA9" w:rsidP="00BD6467">
      <w:pPr>
        <w:spacing w:after="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  <w:r w:rsidRPr="00906270">
        <w:rPr>
          <w:rFonts w:ascii="GHEA Grapalat" w:eastAsia="Aptos" w:hAnsi="GHEA Grapalat"/>
          <w:color w:val="000000"/>
          <w:kern w:val="2"/>
          <w:sz w:val="24"/>
          <w:szCs w:val="24"/>
          <w:lang w:val="hy-AM"/>
          <w14:ligatures w14:val="standardContextual"/>
        </w:rPr>
        <w:t xml:space="preserve">                                               </w:t>
      </w:r>
    </w:p>
    <w:p w14:paraId="0152F794" w14:textId="17144966" w:rsidR="008D7DA9" w:rsidRPr="00906270" w:rsidRDefault="00034925" w:rsidP="00BD6467">
      <w:pPr>
        <w:spacing w:after="160" w:line="259" w:lineRule="auto"/>
        <w:ind w:left="2880" w:firstLine="72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8D7DA9" w:rsidRPr="00906270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610" w:type="dxa"/>
        <w:tblInd w:w="-432" w:type="dxa"/>
        <w:tblLook w:val="04A0" w:firstRow="1" w:lastRow="0" w:firstColumn="1" w:lastColumn="0" w:noHBand="0" w:noVBand="1"/>
      </w:tblPr>
      <w:tblGrid>
        <w:gridCol w:w="2521"/>
        <w:gridCol w:w="8999"/>
        <w:gridCol w:w="90"/>
      </w:tblGrid>
      <w:tr w:rsidR="008D7DA9" w:rsidRPr="000C1DBC" w14:paraId="321A2087" w14:textId="77777777" w:rsidTr="00A243E7">
        <w:trPr>
          <w:gridAfter w:val="1"/>
          <w:wAfter w:w="90" w:type="dxa"/>
          <w:trHeight w:val="1322"/>
        </w:trPr>
        <w:tc>
          <w:tcPr>
            <w:tcW w:w="2521" w:type="dxa"/>
          </w:tcPr>
          <w:p w14:paraId="66F08EC1" w14:textId="77777777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999" w:type="dxa"/>
          </w:tcPr>
          <w:p w14:paraId="35A15F7A" w14:textId="77777777" w:rsidR="00BD6467" w:rsidRPr="007842F0" w:rsidRDefault="00BD6467" w:rsidP="007842F0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0AD896B4" w14:textId="6CDEE955" w:rsidR="008D7DA9" w:rsidRPr="007842F0" w:rsidRDefault="008D7DA9" w:rsidP="007842F0">
            <w:pPr>
              <w:shd w:val="clear" w:color="auto" w:fill="FFFFFF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Ֆիզիկական</w:t>
            </w:r>
            <w:r w:rsidR="00E7733F"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անձանց</w:t>
            </w:r>
            <w:r w:rsidR="00BD6467"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42F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գազային զենք պահելու </w:t>
            </w:r>
            <w:r w:rsidR="000C1DB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կամ</w:t>
            </w:r>
            <w:r w:rsidRPr="007842F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կրելու</w:t>
            </w:r>
            <w:r w:rsidR="00D83F6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համար տրվող</w:t>
            </w:r>
            <w:r w:rsidRPr="007842F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D6467" w:rsidRPr="007842F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թույլտվություն</w:t>
            </w:r>
            <w:r w:rsidR="00D83F6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r w:rsidRPr="007842F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անժամկետ</w:t>
            </w:r>
            <w:r w:rsidR="00E7733F" w:rsidRPr="007842F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</w:tc>
      </w:tr>
      <w:tr w:rsidR="008D7DA9" w:rsidRPr="000C1DBC" w14:paraId="16FC8705" w14:textId="77777777" w:rsidTr="00A243E7">
        <w:trPr>
          <w:gridAfter w:val="1"/>
          <w:wAfter w:w="90" w:type="dxa"/>
          <w:trHeight w:val="1169"/>
        </w:trPr>
        <w:tc>
          <w:tcPr>
            <w:tcW w:w="2521" w:type="dxa"/>
          </w:tcPr>
          <w:p w14:paraId="2F5EAA2B" w14:textId="77777777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999" w:type="dxa"/>
          </w:tcPr>
          <w:p w14:paraId="6E6D4AAB" w14:textId="77777777" w:rsidR="00E7733F" w:rsidRPr="007842F0" w:rsidRDefault="00E7733F" w:rsidP="007842F0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DB30644" w14:textId="4291CCDE" w:rsidR="008D7DA9" w:rsidRPr="007842F0" w:rsidRDefault="008D7DA9" w:rsidP="007842F0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 տրամադրում</w:t>
            </w:r>
            <w:r w:rsidR="00BD646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380445F5" w14:textId="77777777" w:rsidR="008D7DA9" w:rsidRPr="007842F0" w:rsidRDefault="008D7DA9" w:rsidP="007842F0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 տրամադրման մերժում</w:t>
            </w:r>
            <w:r w:rsidR="00BD646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8D7DA9" w:rsidRPr="007842F0" w14:paraId="0FDCFC4F" w14:textId="77777777" w:rsidTr="00A243E7">
        <w:trPr>
          <w:gridAfter w:val="1"/>
          <w:wAfter w:w="90" w:type="dxa"/>
          <w:trHeight w:val="701"/>
        </w:trPr>
        <w:tc>
          <w:tcPr>
            <w:tcW w:w="2521" w:type="dxa"/>
          </w:tcPr>
          <w:p w14:paraId="70D49B70" w14:textId="77777777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8999" w:type="dxa"/>
          </w:tcPr>
          <w:p w14:paraId="275C029D" w14:textId="40D1C23D" w:rsidR="008D7DA9" w:rsidRPr="007842F0" w:rsidRDefault="008D7DA9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Ֆիզիկական անձ</w:t>
            </w:r>
            <w:r w:rsidR="00BD6467" w:rsidRPr="007842F0">
              <w:rPr>
                <w:rFonts w:ascii="GHEA Grapalat" w:eastAsia="Aptos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8D7DA9" w:rsidRPr="000C1DBC" w14:paraId="477DEF3F" w14:textId="77777777" w:rsidTr="00A243E7">
        <w:trPr>
          <w:gridAfter w:val="1"/>
          <w:wAfter w:w="90" w:type="dxa"/>
          <w:trHeight w:val="1054"/>
        </w:trPr>
        <w:tc>
          <w:tcPr>
            <w:tcW w:w="2521" w:type="dxa"/>
          </w:tcPr>
          <w:p w14:paraId="2BC809D0" w14:textId="455162AF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999" w:type="dxa"/>
          </w:tcPr>
          <w:p w14:paraId="342D435C" w14:textId="32594450" w:rsidR="008D7DA9" w:rsidRPr="007842F0" w:rsidRDefault="008D7DA9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</w:t>
            </w:r>
            <w:r w:rsidR="004200E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մատուցվում է թղթային եղանակով</w:t>
            </w:r>
            <w:r w:rsidR="00BD646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8D7DA9" w:rsidRPr="000C1DBC" w14:paraId="2B8E691B" w14:textId="77777777" w:rsidTr="00A243E7">
        <w:trPr>
          <w:gridAfter w:val="1"/>
          <w:wAfter w:w="90" w:type="dxa"/>
          <w:trHeight w:val="1781"/>
        </w:trPr>
        <w:tc>
          <w:tcPr>
            <w:tcW w:w="2521" w:type="dxa"/>
          </w:tcPr>
          <w:p w14:paraId="45502106" w14:textId="656ECC71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999" w:type="dxa"/>
          </w:tcPr>
          <w:p w14:paraId="63F6361D" w14:textId="77777777" w:rsidR="00CB0F45" w:rsidRPr="007842F0" w:rsidRDefault="00CB0F45" w:rsidP="007842F0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E0FB48E" w14:textId="58AF9BBB" w:rsidR="008D7DA9" w:rsidRPr="007842F0" w:rsidRDefault="00F505E7" w:rsidP="007842F0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842F0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Զենքի</w:t>
            </w:r>
            <w:r w:rsidR="00AE2460" w:rsidRPr="007842F0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A0F5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ձեռքբերման թույլտվության ձևաթղթի վրա զենքի առևտուր իրականացնող իրավաբանական </w:t>
            </w:r>
            <w:r w:rsidRPr="007842F0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անձի կողմից կատարվում են համապատասխան նշումներ՝ զենքի տեսակի, մոդելի և տրամաչափի վերաբերյալ։</w:t>
            </w:r>
          </w:p>
        </w:tc>
      </w:tr>
      <w:tr w:rsidR="008D7DA9" w:rsidRPr="000C1DBC" w14:paraId="5A001634" w14:textId="77777777" w:rsidTr="00A243E7">
        <w:trPr>
          <w:gridAfter w:val="1"/>
          <w:wAfter w:w="90" w:type="dxa"/>
          <w:trHeight w:val="1340"/>
        </w:trPr>
        <w:tc>
          <w:tcPr>
            <w:tcW w:w="2521" w:type="dxa"/>
          </w:tcPr>
          <w:p w14:paraId="1162E928" w14:textId="77777777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999" w:type="dxa"/>
          </w:tcPr>
          <w:p w14:paraId="4AD0C0F4" w14:textId="77777777" w:rsidR="004200EA" w:rsidRPr="007842F0" w:rsidRDefault="004200EA" w:rsidP="007842F0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1A976DCA" w14:textId="1C984596" w:rsidR="00BD6467" w:rsidRPr="007842F0" w:rsidRDefault="00BD6467" w:rsidP="007842F0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Հեռախոս՝</w:t>
            </w:r>
            <w:r w:rsidR="004200EA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+(374)</w:t>
            </w:r>
            <w:r w:rsidR="008D7DA9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8D7DA9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147, +(374)</w:t>
            </w:r>
            <w:r w:rsidR="008D7DA9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8D7DA9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8D7DA9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412     </w:t>
            </w:r>
          </w:p>
          <w:p w14:paraId="3E5B9215" w14:textId="18B23D9F" w:rsidR="008D7DA9" w:rsidRPr="007842F0" w:rsidRDefault="00BD6467" w:rsidP="007842F0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Pr="007842F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փոստ՝</w:t>
            </w:r>
            <w:r w:rsidR="004200EA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8D7DA9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haagv@police.am</w:t>
            </w:r>
          </w:p>
        </w:tc>
      </w:tr>
      <w:tr w:rsidR="008D7DA9" w:rsidRPr="000C1DBC" w14:paraId="31D14732" w14:textId="77777777" w:rsidTr="00A243E7">
        <w:trPr>
          <w:gridAfter w:val="1"/>
          <w:wAfter w:w="90" w:type="dxa"/>
          <w:trHeight w:val="3248"/>
        </w:trPr>
        <w:tc>
          <w:tcPr>
            <w:tcW w:w="2521" w:type="dxa"/>
          </w:tcPr>
          <w:p w14:paraId="5060BC48" w14:textId="77777777" w:rsidR="008D7DA9" w:rsidRPr="007842F0" w:rsidRDefault="008D7DA9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A23E582" w14:textId="5E439B34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999" w:type="dxa"/>
          </w:tcPr>
          <w:p w14:paraId="3E286D6A" w14:textId="77777777" w:rsidR="008D7DA9" w:rsidRPr="007842F0" w:rsidRDefault="00F505E7" w:rsidP="007842F0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842F0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Զենքի ձեռքբերման թույլտվության ձևաթղթի վրա զենքի առևտուր իրականացնող իրավաբանական անձի կողմից կատարված համապատասխան նշումների առկայության դեպքում՝ զենքի տեսակի, մոդելի և տրամաչափի վերաբերյալ, ոստիկանության կողմից անժամկետ տրվում է զենքը պահելու և կրելու թույլտվություն։</w:t>
            </w:r>
          </w:p>
          <w:p w14:paraId="2FFA5666" w14:textId="04D9AABC" w:rsidR="00952E2D" w:rsidRPr="007842F0" w:rsidRDefault="00952E2D" w:rsidP="007842F0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Զենք պահելու և կրելու թույլտվությունը մերժվում է</w:t>
            </w:r>
            <w:r w:rsidR="0056046A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, 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եթե ձեռքբերման թույլտվության օրվանից անցել է 6 ամից և զենք ձեռք չի բերվել</w:t>
            </w:r>
            <w:r w:rsidR="002C60E9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8D7DA9" w:rsidRPr="000C1DBC" w14:paraId="1A831A92" w14:textId="77777777" w:rsidTr="00A243E7">
        <w:trPr>
          <w:gridAfter w:val="1"/>
          <w:wAfter w:w="90" w:type="dxa"/>
          <w:trHeight w:val="1045"/>
        </w:trPr>
        <w:tc>
          <w:tcPr>
            <w:tcW w:w="2521" w:type="dxa"/>
          </w:tcPr>
          <w:p w14:paraId="2EAE597B" w14:textId="77777777" w:rsidR="00BE1AE8" w:rsidRPr="007842F0" w:rsidRDefault="00BE1AE8" w:rsidP="007842F0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CF911F4" w14:textId="77777777" w:rsidR="00AE2460" w:rsidRPr="007842F0" w:rsidRDefault="00AE2460" w:rsidP="007842F0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A44F819" w14:textId="5C7343B3" w:rsidR="00A42D2D" w:rsidRPr="007842F0" w:rsidRDefault="008D7DA9" w:rsidP="007842F0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</w:p>
          <w:p w14:paraId="44A50F39" w14:textId="32A5B607" w:rsidR="008D7DA9" w:rsidRPr="007842F0" w:rsidRDefault="008D7DA9" w:rsidP="007842F0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8999" w:type="dxa"/>
          </w:tcPr>
          <w:p w14:paraId="0B45D12E" w14:textId="77777777" w:rsidR="008D7DA9" w:rsidRPr="007842F0" w:rsidRDefault="008D7DA9" w:rsidP="007842F0">
            <w:pPr>
              <w:ind w:firstLine="375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842F0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 </w:t>
            </w:r>
            <w:r w:rsidRPr="007842F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 xml:space="preserve">                            </w:t>
            </w:r>
            <w:r w:rsidR="004D1A87" w:rsidRPr="007842F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 xml:space="preserve">                              </w:t>
            </w:r>
          </w:p>
          <w:p w14:paraId="10769287" w14:textId="77777777" w:rsidR="008D7DA9" w:rsidRPr="007842F0" w:rsidRDefault="008D7DA9" w:rsidP="007842F0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7842F0">
              <w:rPr>
                <w:rFonts w:eastAsia="Times New Roman" w:cs="Calibri"/>
                <w:color w:val="000000"/>
                <w:sz w:val="24"/>
                <w:szCs w:val="24"/>
                <w:lang w:val="hy-AM" w:eastAsia="ru-RU"/>
              </w:rPr>
              <w:t> </w:t>
            </w:r>
          </w:p>
          <w:p w14:paraId="2FDFFD17" w14:textId="00614428" w:rsidR="000325B0" w:rsidRPr="007842F0" w:rsidRDefault="000325B0" w:rsidP="007842F0">
            <w:pPr>
              <w:shd w:val="clear" w:color="auto" w:fill="FFFFFF"/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Հայաստանի Հանրապետության քաղաքացիներին` գազային զենք պահելու և կրելու համար (անժամկետ)</w:t>
            </w:r>
            <w:r w:rsidR="004D1A87" w:rsidRPr="007842F0">
              <w:rPr>
                <w:rFonts w:ascii="GHEA Grapalat" w:eastAsia="Times New Roman" w:hAnsi="GHEA Grapalat" w:cs="Cambria Math"/>
                <w:color w:val="000000"/>
                <w:sz w:val="24"/>
                <w:szCs w:val="24"/>
                <w:lang w:val="hy-AM" w:eastAsia="ru-RU"/>
              </w:rPr>
              <w:t>`</w:t>
            </w:r>
            <w:r w:rsidR="002C60E9" w:rsidRPr="007842F0">
              <w:rPr>
                <w:rFonts w:ascii="GHEA Grapalat" w:eastAsia="Times New Roman" w:hAnsi="GHEA Grapalat" w:cs="Cambria Math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 w:rsidR="002C60E9"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բազային տուրքի</w:t>
            </w:r>
            <w:r w:rsidR="002C60E9" w:rsidRPr="007842F0">
              <w:rPr>
                <w:rFonts w:eastAsia="Times New Roman" w:cs="Calibri"/>
                <w:color w:val="000000"/>
                <w:sz w:val="24"/>
                <w:szCs w:val="24"/>
                <w:lang w:val="hy-AM" w:eastAsia="ru-RU"/>
              </w:rPr>
              <w:t> </w:t>
            </w:r>
            <w:r w:rsidR="002C60E9" w:rsidRPr="007842F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ութապատիկի</w:t>
            </w:r>
            <w:r w:rsidR="002C60E9"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2C60E9" w:rsidRPr="007842F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չափով</w:t>
            </w:r>
            <w:r w:rsidR="004D1A87" w:rsidRPr="007842F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4D1A87" w:rsidRPr="007842F0"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  <w:t>(8000 ՀՀ դրամ)։</w:t>
            </w:r>
          </w:p>
          <w:p w14:paraId="122B19A2" w14:textId="504A1E36" w:rsidR="008D7DA9" w:rsidRPr="007842F0" w:rsidRDefault="000325B0" w:rsidP="007842F0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7842F0">
              <w:rPr>
                <w:rFonts w:eastAsia="Times New Roman" w:cs="Calibri"/>
                <w:color w:val="000000"/>
                <w:sz w:val="24"/>
                <w:szCs w:val="24"/>
                <w:lang w:val="hy-AM" w:eastAsia="ru-RU"/>
              </w:rPr>
              <w:t> </w:t>
            </w:r>
          </w:p>
        </w:tc>
      </w:tr>
      <w:tr w:rsidR="008D7DA9" w:rsidRPr="000C1DBC" w14:paraId="573CCFA0" w14:textId="77777777" w:rsidTr="00A243E7">
        <w:trPr>
          <w:gridAfter w:val="1"/>
          <w:wAfter w:w="90" w:type="dxa"/>
          <w:trHeight w:val="1462"/>
        </w:trPr>
        <w:tc>
          <w:tcPr>
            <w:tcW w:w="2521" w:type="dxa"/>
          </w:tcPr>
          <w:p w14:paraId="329F07CA" w14:textId="4549E061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999" w:type="dxa"/>
          </w:tcPr>
          <w:p w14:paraId="3FA926A8" w14:textId="4675D3A3" w:rsidR="008D7DA9" w:rsidRPr="007842F0" w:rsidRDefault="008D7DA9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Վճարումը կատարվում է բանկերի, Հայփոստի, ինչպես նաև էլեկտրոնային եղանակով և ներկայացվում </w:t>
            </w:r>
            <w:r w:rsidR="000325B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է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վճարման անդո</w:t>
            </w:r>
            <w:r w:rsidR="00AE246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րագիրը</w:t>
            </w:r>
            <w:r w:rsidR="000325B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8D7DA9" w:rsidRPr="000C1DBC" w14:paraId="03E3612C" w14:textId="77777777" w:rsidTr="00A243E7">
        <w:trPr>
          <w:trHeight w:val="13760"/>
        </w:trPr>
        <w:tc>
          <w:tcPr>
            <w:tcW w:w="2521" w:type="dxa"/>
          </w:tcPr>
          <w:p w14:paraId="7FD42F3A" w14:textId="77777777" w:rsidR="001F5F84" w:rsidRPr="007842F0" w:rsidRDefault="001F5F84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D5CDC44" w14:textId="77777777" w:rsidR="001F5F84" w:rsidRPr="007842F0" w:rsidRDefault="001F5F84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E5F6386" w14:textId="77777777" w:rsidR="001F5F84" w:rsidRPr="007842F0" w:rsidRDefault="001F5F84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83F3555" w14:textId="77777777" w:rsidR="001F5F84" w:rsidRPr="007842F0" w:rsidRDefault="001F5F84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9BC7617" w14:textId="77777777" w:rsidR="001F5F84" w:rsidRPr="007842F0" w:rsidRDefault="001F5F84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2F609BC" w14:textId="50DBE5F6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9089" w:type="dxa"/>
            <w:gridSpan w:val="2"/>
          </w:tcPr>
          <w:p w14:paraId="43E05E9E" w14:textId="39BBEEFF" w:rsidR="008D7DA9" w:rsidRPr="007842F0" w:rsidRDefault="004D1A87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«Պետական տուքի մասին» օրենք</w:t>
            </w:r>
            <w:r w:rsidR="007D16C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119AADC4" w14:textId="346CDDB8" w:rsidR="0008669E" w:rsidRPr="007842F0" w:rsidRDefault="0008669E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 քաղաքացիական օրենսգիրք</w:t>
            </w:r>
            <w:r w:rsidR="007D16C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608EDEC" w14:textId="64BA49A8" w:rsidR="00881B76" w:rsidRPr="007842F0" w:rsidRDefault="00881B76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 քրեական օրենսգիրք</w:t>
            </w:r>
            <w:r w:rsidR="007D16C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F9C8001" w14:textId="36DEC413" w:rsidR="00881B76" w:rsidRPr="007842F0" w:rsidRDefault="00881B76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 քրեական դատավարության օրենսգիրք</w:t>
            </w:r>
            <w:r w:rsidR="007D16C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1E77736" w14:textId="0AB9E626" w:rsidR="0008669E" w:rsidRPr="007842F0" w:rsidRDefault="001E49FC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կարգավորման մասին» օրենք</w:t>
            </w:r>
            <w:r w:rsidR="007D16C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808F6D2" w14:textId="513FC5DB" w:rsidR="00881B76" w:rsidRPr="007842F0" w:rsidRDefault="00D235D0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hyperlink r:id="rId6" w:tooltip="ՀՀ ԿԱՌԱՎԱՐՈՒԹՅԱՆ ՈՐՈՇՈՒՄԸ ԶԵՆՔԻ ՏԻՐԱՊԵՏՈՒՄԸ ԽՈՉԸՆԴՈՏՈՂ ՀԻՎԱՆԴՈՒԹՅՈՒՆՆԵՐԻ ԵՎ ՎԻՃԱԿՆԵՐԻ ՑԱՆԿԸ ՍԱՀՄԱՆԵԼՈՒ ՄԱՍԻՆ" w:history="1">
              <w:r w:rsidRPr="00FE1DA2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2023</w:t>
              </w:r>
              <w:r w:rsidR="00FE1DA2" w:rsidRPr="00FE1DA2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 </w:t>
              </w:r>
              <w:r w:rsidR="00AE2460" w:rsidRPr="00FE1DA2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թ</w:t>
              </w:r>
              <w:r w:rsidR="0067126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վականի ապրիլի 13-ի</w:t>
              </w:r>
              <w:r w:rsidRPr="00FE1DA2">
                <w:rPr>
                  <w:rFonts w:eastAsia="Aptos" w:cs="Calibri"/>
                  <w:sz w:val="24"/>
                  <w:szCs w:val="24"/>
                  <w:lang w:val="hy-AM"/>
                </w:rPr>
                <w:t> </w:t>
              </w:r>
              <w:r w:rsidR="00A10950" w:rsidRPr="00FE1DA2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թիվ </w:t>
              </w:r>
              <w:r w:rsidRPr="00FE1DA2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5</w:t>
              </w:r>
              <w:r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05-</w:t>
              </w:r>
              <w:r w:rsidR="00A10950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Ն</w:t>
              </w:r>
              <w:r w:rsidRPr="007842F0">
                <w:rPr>
                  <w:rFonts w:eastAsia="Aptos" w:cs="Calibri"/>
                  <w:sz w:val="24"/>
                  <w:szCs w:val="24"/>
                  <w:lang w:val="hy-AM"/>
                </w:rPr>
                <w:t> </w:t>
              </w:r>
              <w:r w:rsidR="00A10950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ՀՀ</w:t>
              </w:r>
              <w:r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 կառավարության </w:t>
              </w:r>
              <w:r w:rsidR="00A10950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որոշում</w:t>
              </w:r>
              <w:r w:rsidR="007D16CA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ը</w:t>
              </w:r>
              <w:r w:rsidR="00A10950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՝ </w:t>
              </w:r>
              <w:r w:rsidR="00DD22D4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«</w:t>
              </w:r>
              <w:r w:rsidR="00A10950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Զ</w:t>
              </w:r>
              <w:r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ենքի տիրապետումը խոչընդոտող հիվանդությունների </w:t>
              </w:r>
              <w:r w:rsidR="001F5F84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և </w:t>
              </w:r>
              <w:r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վիճակների ցանկը սահմանելու մասին</w:t>
              </w:r>
            </w:hyperlink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7D16C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0AF1C44A" w14:textId="4AB72CF3" w:rsidR="00D235D0" w:rsidRPr="007842F0" w:rsidRDefault="00D235D0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671260">
              <w:rPr>
                <w:rFonts w:ascii="GHEA Grapalat" w:eastAsia="Aptos" w:hAnsi="GHEA Grapalat"/>
                <w:sz w:val="24"/>
                <w:szCs w:val="24"/>
                <w:lang w:val="hy-AM"/>
              </w:rPr>
              <w:t>վականի մայիսի 11-ի</w:t>
            </w:r>
            <w:r w:rsidR="001F5F84" w:rsidRPr="007842F0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4-</w:t>
            </w:r>
            <w:r w:rsidR="00C67B7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7842F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ներքին գործերի նախարարության ոստիկանության պետ-ներքին գործերի նախարարի տեղակալի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հրաման</w:t>
            </w:r>
            <w:r w:rsidR="008A0E1B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«Ֆ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իզիկական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իրավաբանական անձանց քաղաքացիական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ծառայողական զենքի համապատասխան թույլտվություն տրամադրելու, զենքը փոխանցելու, օտարերկրյա քաղաքացիների կողմից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-ում քաղաքացիական զենք ձեռք բերելու կարգը, թույլտվությունների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ձև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երը սահմանելու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ներքին գործերի նախարարության 2002 թվականի մարտի 15-ի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101 հրամանն ուժը կորցրած ճանաչելու մասին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8A0E1B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803F0DE" w14:textId="4E60A50E" w:rsidR="00D235D0" w:rsidRPr="007842F0" w:rsidRDefault="00D235D0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671260">
              <w:rPr>
                <w:rFonts w:ascii="GHEA Grapalat" w:eastAsia="Aptos" w:hAnsi="GHEA Grapalat"/>
                <w:sz w:val="24"/>
                <w:szCs w:val="24"/>
                <w:lang w:val="hy-AM"/>
              </w:rPr>
              <w:t>վականի հունիսի 1-ի</w:t>
            </w:r>
            <w:r w:rsidR="001F5F84" w:rsidRPr="007842F0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896-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7842F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որոշում</w:t>
            </w:r>
            <w:r w:rsidR="00C67B7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«Զ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ենքը պահելու պայմաններին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կրելու կարգին վերաբերող պահանջները, զենքի հավաքածու կազմելու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զենքի հավաքածու ցուցադրելու կանոնները, վաճառքի, փոխանցելու, ձեռք բերելու, ցուցադրելու, պահելու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փոխադրելու կարգը սահմանելու, ինչպես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նաև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1999 թվականի հոկտեմբերի 26-ի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673 որոշումն ուժը կորցրած ճանաչելու մասին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8A0E1B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A3C785F" w14:textId="2890A7A4" w:rsidR="00D235D0" w:rsidRPr="007842F0" w:rsidRDefault="00D235D0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671260">
              <w:rPr>
                <w:rFonts w:ascii="GHEA Grapalat" w:eastAsia="Aptos" w:hAnsi="GHEA Grapalat"/>
                <w:sz w:val="24"/>
                <w:szCs w:val="24"/>
                <w:lang w:val="hy-AM"/>
              </w:rPr>
              <w:t>վականի օգոստոսի 28-ի</w:t>
            </w:r>
            <w:r w:rsidR="001F5F84" w:rsidRPr="007842F0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3-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7842F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ներքին գործերի նախարարի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հրաման</w:t>
            </w:r>
            <w:r w:rsidR="008A0E1B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«Բ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ացառությամբ սառը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նետողական զենքերի, առաջին անգամ զենք, այդ թվում՝ առաջին անգամ ակոսափող հրազեն ձեռք բերող քաղաքացիների կողմից զենքի հետ կապված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անվտանգության կանոնների իմացության տեսական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գործնական քննություն հանձնելու կարգը սահմանելու մասին</w:t>
            </w:r>
            <w:r w:rsidR="008A0E1B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0CE2BAF1" w14:textId="3610D4C1" w:rsidR="00D235D0" w:rsidRPr="007842F0" w:rsidRDefault="00DD22D4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2021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671260">
              <w:rPr>
                <w:rFonts w:ascii="GHEA Grapalat" w:eastAsia="Aptos" w:hAnsi="GHEA Grapalat"/>
                <w:sz w:val="24"/>
                <w:szCs w:val="24"/>
                <w:lang w:val="hy-AM"/>
              </w:rPr>
              <w:t>վականի ապրիլի 1-ի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</w:t>
            </w:r>
            <w:r w:rsidR="00D235D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429-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="00D235D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="00D235D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որոշումը</w:t>
            </w:r>
            <w:r w:rsidR="00C67B7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="00D235D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քաղաքացիական 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="00D235D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ծառայողական զենքի 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="00D235D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ռազմամթերքի քրեագիտական պահանջները հաստատելու մասին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8A0E1B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12A6EA3" w14:textId="0155A57F" w:rsidR="00D235D0" w:rsidRPr="007842F0" w:rsidRDefault="00D235D0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2021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E83EB4">
              <w:rPr>
                <w:rFonts w:ascii="GHEA Grapalat" w:eastAsia="Aptos" w:hAnsi="GHEA Grapalat"/>
                <w:sz w:val="24"/>
                <w:szCs w:val="24"/>
                <w:lang w:val="hy-AM"/>
              </w:rPr>
              <w:t>վականի ապրիլի 29-ի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27-</w:t>
            </w:r>
            <w:r w:rsidR="00C67B7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առողջապահության նախարարի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հրաման</w:t>
            </w:r>
            <w:r w:rsidR="00C67B7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«Ա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ռողջապահության նախարարի 2016 թվականի մարտի 1-ի</w:t>
            </w:r>
            <w:r w:rsidR="00F25C08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07-</w:t>
            </w:r>
            <w:r w:rsidR="00F25C08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հրամանում լրացում կատարելու մասին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8D7DA9" w:rsidRPr="000C1DBC" w14:paraId="0FCFC880" w14:textId="77777777" w:rsidTr="00A243E7">
        <w:trPr>
          <w:gridAfter w:val="1"/>
          <w:wAfter w:w="90" w:type="dxa"/>
          <w:trHeight w:val="1223"/>
        </w:trPr>
        <w:tc>
          <w:tcPr>
            <w:tcW w:w="2521" w:type="dxa"/>
          </w:tcPr>
          <w:p w14:paraId="4513957F" w14:textId="06931401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999" w:type="dxa"/>
          </w:tcPr>
          <w:p w14:paraId="1B5B120A" w14:textId="43612F5E" w:rsidR="008D7DA9" w:rsidRPr="007842F0" w:rsidRDefault="008D7DA9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Թույլտվություն ստանալու դիմումը </w:t>
            </w:r>
            <w:r w:rsidR="00A243E7" w:rsidRPr="00A525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մերժելու որոշումը կարող է բողոքարկվել </w:t>
            </w:r>
            <w:r w:rsidR="00A243E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վերադասության կարգով, ինչպես նաև դատական կարգով</w:t>
            </w:r>
            <w:r w:rsidR="00A243E7" w:rsidRPr="00A525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314B9930" w14:textId="77777777" w:rsidR="008D7DA9" w:rsidRPr="007842F0" w:rsidRDefault="008D7DA9" w:rsidP="00DA0F5F">
      <w:pPr>
        <w:spacing w:before="240" w:line="240" w:lineRule="auto"/>
        <w:jc w:val="both"/>
        <w:rPr>
          <w:rFonts w:ascii="GHEA Grapalat" w:eastAsia="Aptos" w:hAnsi="GHEA Grapalat"/>
          <w:sz w:val="24"/>
          <w:szCs w:val="24"/>
          <w:lang w:val="hy-AM"/>
        </w:rPr>
      </w:pPr>
    </w:p>
    <w:sectPr w:rsidR="008D7DA9" w:rsidRPr="007842F0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24727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325B0"/>
    <w:rsid w:val="00034925"/>
    <w:rsid w:val="00036835"/>
    <w:rsid w:val="00040DEA"/>
    <w:rsid w:val="00041B16"/>
    <w:rsid w:val="000427A2"/>
    <w:rsid w:val="000465FD"/>
    <w:rsid w:val="00046FEE"/>
    <w:rsid w:val="00047D46"/>
    <w:rsid w:val="00050EBF"/>
    <w:rsid w:val="00051DC7"/>
    <w:rsid w:val="00055909"/>
    <w:rsid w:val="00056DD4"/>
    <w:rsid w:val="00062EF6"/>
    <w:rsid w:val="00085ADD"/>
    <w:rsid w:val="0008669E"/>
    <w:rsid w:val="000A6555"/>
    <w:rsid w:val="000B0C08"/>
    <w:rsid w:val="000C1DBC"/>
    <w:rsid w:val="000C37CF"/>
    <w:rsid w:val="000C74C2"/>
    <w:rsid w:val="000E7AF7"/>
    <w:rsid w:val="000F0ACA"/>
    <w:rsid w:val="000F0B2E"/>
    <w:rsid w:val="000F3FB9"/>
    <w:rsid w:val="0010093D"/>
    <w:rsid w:val="00102219"/>
    <w:rsid w:val="00111959"/>
    <w:rsid w:val="00122037"/>
    <w:rsid w:val="00124785"/>
    <w:rsid w:val="00140BAA"/>
    <w:rsid w:val="00145C95"/>
    <w:rsid w:val="0016031C"/>
    <w:rsid w:val="00161059"/>
    <w:rsid w:val="001909DE"/>
    <w:rsid w:val="001C6805"/>
    <w:rsid w:val="001D75A6"/>
    <w:rsid w:val="001E49FC"/>
    <w:rsid w:val="001F21C1"/>
    <w:rsid w:val="001F5F84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3CE1"/>
    <w:rsid w:val="002B1C71"/>
    <w:rsid w:val="002B39B4"/>
    <w:rsid w:val="002B533A"/>
    <w:rsid w:val="002B7FA4"/>
    <w:rsid w:val="002C60E9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A60D5"/>
    <w:rsid w:val="003B0331"/>
    <w:rsid w:val="003D2C2B"/>
    <w:rsid w:val="003D382D"/>
    <w:rsid w:val="003D3D6A"/>
    <w:rsid w:val="003D6925"/>
    <w:rsid w:val="003E2066"/>
    <w:rsid w:val="003E54ED"/>
    <w:rsid w:val="003E5824"/>
    <w:rsid w:val="00415CCF"/>
    <w:rsid w:val="004200EA"/>
    <w:rsid w:val="00420D7B"/>
    <w:rsid w:val="00422854"/>
    <w:rsid w:val="00423961"/>
    <w:rsid w:val="004503D5"/>
    <w:rsid w:val="00451542"/>
    <w:rsid w:val="00451994"/>
    <w:rsid w:val="00480735"/>
    <w:rsid w:val="00482977"/>
    <w:rsid w:val="00493A7C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D1A87"/>
    <w:rsid w:val="004E43E6"/>
    <w:rsid w:val="004E5F20"/>
    <w:rsid w:val="00503904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6046A"/>
    <w:rsid w:val="00575714"/>
    <w:rsid w:val="00576F69"/>
    <w:rsid w:val="00582A0F"/>
    <w:rsid w:val="0059554D"/>
    <w:rsid w:val="005A35FD"/>
    <w:rsid w:val="005B57A5"/>
    <w:rsid w:val="005C2EDB"/>
    <w:rsid w:val="005E3FA9"/>
    <w:rsid w:val="00601E31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1260"/>
    <w:rsid w:val="006739CB"/>
    <w:rsid w:val="00675A6B"/>
    <w:rsid w:val="00675B5D"/>
    <w:rsid w:val="00683E40"/>
    <w:rsid w:val="006864FF"/>
    <w:rsid w:val="0069335A"/>
    <w:rsid w:val="00695436"/>
    <w:rsid w:val="006A0B72"/>
    <w:rsid w:val="006A2A0E"/>
    <w:rsid w:val="006B55B4"/>
    <w:rsid w:val="006D0FE0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5786F"/>
    <w:rsid w:val="00762F01"/>
    <w:rsid w:val="007747DF"/>
    <w:rsid w:val="00775C34"/>
    <w:rsid w:val="0078144B"/>
    <w:rsid w:val="00782877"/>
    <w:rsid w:val="007842F0"/>
    <w:rsid w:val="007A313E"/>
    <w:rsid w:val="007A79C6"/>
    <w:rsid w:val="007C5FD9"/>
    <w:rsid w:val="007D16CA"/>
    <w:rsid w:val="007D493B"/>
    <w:rsid w:val="007D6932"/>
    <w:rsid w:val="007D6A73"/>
    <w:rsid w:val="007E18B4"/>
    <w:rsid w:val="007E6DB0"/>
    <w:rsid w:val="00803E86"/>
    <w:rsid w:val="00810980"/>
    <w:rsid w:val="00843BA7"/>
    <w:rsid w:val="00851B99"/>
    <w:rsid w:val="008671BA"/>
    <w:rsid w:val="00873BBB"/>
    <w:rsid w:val="00875EFE"/>
    <w:rsid w:val="008775B2"/>
    <w:rsid w:val="00877DFE"/>
    <w:rsid w:val="00881B76"/>
    <w:rsid w:val="008867C8"/>
    <w:rsid w:val="008902D5"/>
    <w:rsid w:val="008946C9"/>
    <w:rsid w:val="008A0E1B"/>
    <w:rsid w:val="008A24D7"/>
    <w:rsid w:val="008B36ED"/>
    <w:rsid w:val="008C06CA"/>
    <w:rsid w:val="008C4F8E"/>
    <w:rsid w:val="008C75E3"/>
    <w:rsid w:val="008D7DA9"/>
    <w:rsid w:val="008E585A"/>
    <w:rsid w:val="008F1F49"/>
    <w:rsid w:val="008F3BFD"/>
    <w:rsid w:val="008F75E3"/>
    <w:rsid w:val="008F7703"/>
    <w:rsid w:val="00901CBE"/>
    <w:rsid w:val="00902EBD"/>
    <w:rsid w:val="00903DCE"/>
    <w:rsid w:val="00906270"/>
    <w:rsid w:val="00914C00"/>
    <w:rsid w:val="009347DA"/>
    <w:rsid w:val="00935A6D"/>
    <w:rsid w:val="009367F4"/>
    <w:rsid w:val="0093699C"/>
    <w:rsid w:val="00946D0B"/>
    <w:rsid w:val="00952864"/>
    <w:rsid w:val="00952E2D"/>
    <w:rsid w:val="00963249"/>
    <w:rsid w:val="00964546"/>
    <w:rsid w:val="00970244"/>
    <w:rsid w:val="00970CC5"/>
    <w:rsid w:val="00983826"/>
    <w:rsid w:val="00985EB9"/>
    <w:rsid w:val="00990DE0"/>
    <w:rsid w:val="009B37F7"/>
    <w:rsid w:val="009B489F"/>
    <w:rsid w:val="009B6D82"/>
    <w:rsid w:val="009D2862"/>
    <w:rsid w:val="009D5AB1"/>
    <w:rsid w:val="009D641B"/>
    <w:rsid w:val="009E5DFB"/>
    <w:rsid w:val="009F1F15"/>
    <w:rsid w:val="009F7A79"/>
    <w:rsid w:val="00A10950"/>
    <w:rsid w:val="00A125D2"/>
    <w:rsid w:val="00A132F2"/>
    <w:rsid w:val="00A16BE3"/>
    <w:rsid w:val="00A243E7"/>
    <w:rsid w:val="00A33A5A"/>
    <w:rsid w:val="00A3705A"/>
    <w:rsid w:val="00A4007A"/>
    <w:rsid w:val="00A42D2D"/>
    <w:rsid w:val="00A46841"/>
    <w:rsid w:val="00A57CE5"/>
    <w:rsid w:val="00A63085"/>
    <w:rsid w:val="00A63917"/>
    <w:rsid w:val="00A6468A"/>
    <w:rsid w:val="00A66A91"/>
    <w:rsid w:val="00A739CA"/>
    <w:rsid w:val="00A74A76"/>
    <w:rsid w:val="00A8446B"/>
    <w:rsid w:val="00A85546"/>
    <w:rsid w:val="00A8554E"/>
    <w:rsid w:val="00A92D57"/>
    <w:rsid w:val="00AA6ABB"/>
    <w:rsid w:val="00AA7F48"/>
    <w:rsid w:val="00AD2B6D"/>
    <w:rsid w:val="00AD7DF0"/>
    <w:rsid w:val="00AE09C2"/>
    <w:rsid w:val="00AE2460"/>
    <w:rsid w:val="00AE4C3D"/>
    <w:rsid w:val="00AE68E0"/>
    <w:rsid w:val="00AE7B37"/>
    <w:rsid w:val="00AF3931"/>
    <w:rsid w:val="00B02E6D"/>
    <w:rsid w:val="00B134CD"/>
    <w:rsid w:val="00B14E83"/>
    <w:rsid w:val="00B158C7"/>
    <w:rsid w:val="00B210D5"/>
    <w:rsid w:val="00B23514"/>
    <w:rsid w:val="00B408F8"/>
    <w:rsid w:val="00B42AA4"/>
    <w:rsid w:val="00B52612"/>
    <w:rsid w:val="00B57276"/>
    <w:rsid w:val="00B64257"/>
    <w:rsid w:val="00B64ECD"/>
    <w:rsid w:val="00B73AA9"/>
    <w:rsid w:val="00B76282"/>
    <w:rsid w:val="00BA4BBA"/>
    <w:rsid w:val="00BA75C5"/>
    <w:rsid w:val="00BC53F6"/>
    <w:rsid w:val="00BD378A"/>
    <w:rsid w:val="00BD6467"/>
    <w:rsid w:val="00BE164D"/>
    <w:rsid w:val="00BE1AE8"/>
    <w:rsid w:val="00BE3E6D"/>
    <w:rsid w:val="00BE75AF"/>
    <w:rsid w:val="00C13AB5"/>
    <w:rsid w:val="00C33570"/>
    <w:rsid w:val="00C34131"/>
    <w:rsid w:val="00C36350"/>
    <w:rsid w:val="00C42858"/>
    <w:rsid w:val="00C43B2E"/>
    <w:rsid w:val="00C47B86"/>
    <w:rsid w:val="00C5624D"/>
    <w:rsid w:val="00C56CD5"/>
    <w:rsid w:val="00C60255"/>
    <w:rsid w:val="00C66CCC"/>
    <w:rsid w:val="00C67B77"/>
    <w:rsid w:val="00C76891"/>
    <w:rsid w:val="00C80DAF"/>
    <w:rsid w:val="00C901D9"/>
    <w:rsid w:val="00C90870"/>
    <w:rsid w:val="00C91580"/>
    <w:rsid w:val="00CA3F8D"/>
    <w:rsid w:val="00CA745D"/>
    <w:rsid w:val="00CA7B41"/>
    <w:rsid w:val="00CB0F45"/>
    <w:rsid w:val="00CB3B6C"/>
    <w:rsid w:val="00CD3F8E"/>
    <w:rsid w:val="00CD6BCD"/>
    <w:rsid w:val="00CE47EF"/>
    <w:rsid w:val="00D045E1"/>
    <w:rsid w:val="00D14DDF"/>
    <w:rsid w:val="00D17E48"/>
    <w:rsid w:val="00D235D0"/>
    <w:rsid w:val="00D3267B"/>
    <w:rsid w:val="00D33F4D"/>
    <w:rsid w:val="00D367B2"/>
    <w:rsid w:val="00D43D5C"/>
    <w:rsid w:val="00D45984"/>
    <w:rsid w:val="00D648A8"/>
    <w:rsid w:val="00D65E59"/>
    <w:rsid w:val="00D727B3"/>
    <w:rsid w:val="00D72C2D"/>
    <w:rsid w:val="00D7729C"/>
    <w:rsid w:val="00D77622"/>
    <w:rsid w:val="00D80D4D"/>
    <w:rsid w:val="00D83F67"/>
    <w:rsid w:val="00D90E97"/>
    <w:rsid w:val="00D955A3"/>
    <w:rsid w:val="00D96DFF"/>
    <w:rsid w:val="00DA0F5F"/>
    <w:rsid w:val="00DA429B"/>
    <w:rsid w:val="00DA7073"/>
    <w:rsid w:val="00DB5CF7"/>
    <w:rsid w:val="00DB63C6"/>
    <w:rsid w:val="00DC60B0"/>
    <w:rsid w:val="00DD22D4"/>
    <w:rsid w:val="00DE0F35"/>
    <w:rsid w:val="00DE7C9F"/>
    <w:rsid w:val="00DF3AC6"/>
    <w:rsid w:val="00DF3DBB"/>
    <w:rsid w:val="00E01360"/>
    <w:rsid w:val="00E114FB"/>
    <w:rsid w:val="00E119FF"/>
    <w:rsid w:val="00E25B60"/>
    <w:rsid w:val="00E34169"/>
    <w:rsid w:val="00E36465"/>
    <w:rsid w:val="00E472F8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7733F"/>
    <w:rsid w:val="00E83EB4"/>
    <w:rsid w:val="00EA7FA1"/>
    <w:rsid w:val="00EB54C9"/>
    <w:rsid w:val="00EB72A8"/>
    <w:rsid w:val="00EC1BB7"/>
    <w:rsid w:val="00ED300E"/>
    <w:rsid w:val="00ED4FAC"/>
    <w:rsid w:val="00EE1E0A"/>
    <w:rsid w:val="00EE52AC"/>
    <w:rsid w:val="00EF1A0E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25C08"/>
    <w:rsid w:val="00F32AC6"/>
    <w:rsid w:val="00F342E4"/>
    <w:rsid w:val="00F452F7"/>
    <w:rsid w:val="00F46C80"/>
    <w:rsid w:val="00F505E7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E1DA2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D6A5"/>
  <w15:docId w15:val="{BB6F4861-1A9E-408C-9518-BAEFA4D6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764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CCCE-5B03-4C0A-B751-89D5C607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539</cp:revision>
  <cp:lastPrinted>2024-05-10T09:19:00Z</cp:lastPrinted>
  <dcterms:created xsi:type="dcterms:W3CDTF">2022-02-02T09:47:00Z</dcterms:created>
  <dcterms:modified xsi:type="dcterms:W3CDTF">2024-10-23T07:40:00Z</dcterms:modified>
</cp:coreProperties>
</file>