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9CAA" w14:textId="77777777" w:rsidR="008F4243" w:rsidRPr="001D6D70" w:rsidRDefault="008F4243" w:rsidP="000F45A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55EBBE" w14:textId="77777777" w:rsidR="008F4243" w:rsidRPr="00EC4C32" w:rsidRDefault="00F6742E" w:rsidP="000F45A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C41A487" w14:textId="0F40FDA3" w:rsidR="00905814" w:rsidRPr="00EC4C32" w:rsidRDefault="003D095C" w:rsidP="000F45A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0F45AD">
        <w:rPr>
          <w:rFonts w:ascii="GHEA Grapalat" w:hAnsi="GHEA Grapalat"/>
          <w:b/>
          <w:bCs/>
          <w:sz w:val="24"/>
          <w:szCs w:val="24"/>
          <w:lang w:val="hy-AM"/>
        </w:rPr>
        <w:t>ԱՐԱՐԱՏԻ ՄԱՐԶԱՅԻՆ ՓՐԿԱՐԱՐԱԿԱՆ ՎԱՐՉՈՒԹՅԱՆ ԲՆԱԿՉՈՒԹՅԱՆ ՊԱՇՏՊԱՆՈՒԹՅԱՆ ԲԱԺՆԻ ԱՎԱԳ ՀՐԱՀԱՆԳՉԻ (ԾԱԾԿԱԳԻՐ` 27-2ՓԾ-25.</w:t>
      </w:r>
      <w:r w:rsidR="00FD776B">
        <w:rPr>
          <w:rFonts w:ascii="GHEA Grapalat" w:hAnsi="GHEA Grapalat"/>
          <w:b/>
          <w:bCs/>
          <w:sz w:val="24"/>
          <w:szCs w:val="24"/>
          <w:lang w:val="hy-AM"/>
        </w:rPr>
        <w:t>11-Ա-8</w:t>
      </w:r>
      <w:r w:rsidR="000F45AD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B5726D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B5726D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0F45A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3594D60C" w:rsidR="00905814" w:rsidRPr="002F0E55" w:rsidRDefault="002F0E55" w:rsidP="000F45A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B5726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F45AD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բնակչության պաշտպանության բաժնի ավագ հրահանգչի (ծածկագիր` 27-2ՓԾ-25.</w:t>
      </w:r>
      <w:r w:rsidR="00FD776B">
        <w:rPr>
          <w:rFonts w:ascii="GHEA Grapalat" w:hAnsi="GHEA Grapalat"/>
          <w:b/>
          <w:sz w:val="24"/>
          <w:szCs w:val="24"/>
          <w:lang w:val="hy-AM"/>
        </w:rPr>
        <w:t>11-Ա-8</w:t>
      </w:r>
      <w:r w:rsidR="000F45AD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73404FE1" w:rsidR="00905814" w:rsidRPr="002F0E55" w:rsidRDefault="003D095C" w:rsidP="000F45A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F45AD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բնակչության պաշտպանության բաժնի ավագ հրահանգչի (ծածկագիր` 27-2ՓԾ-25.</w:t>
      </w:r>
      <w:r w:rsidR="00FD776B">
        <w:rPr>
          <w:rFonts w:ascii="GHEA Grapalat" w:hAnsi="GHEA Grapalat"/>
          <w:sz w:val="24"/>
          <w:szCs w:val="24"/>
          <w:lang w:val="hy-AM"/>
        </w:rPr>
        <w:t>11-Ա-8</w:t>
      </w:r>
      <w:r w:rsidR="000F45AD">
        <w:rPr>
          <w:rFonts w:ascii="GHEA Grapalat" w:hAnsi="GHEA Grapalat"/>
          <w:sz w:val="24"/>
          <w:szCs w:val="24"/>
          <w:lang w:val="hy-AM"/>
        </w:rPr>
        <w:t>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3F1DE79" w14:textId="4F3C1E4D" w:rsidR="008B760A" w:rsidRPr="00893F39" w:rsidRDefault="005E0420" w:rsidP="000F45A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F45AD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բնակչության պաշտպանության բաժնի ավագ հրահանգչի (ծածկագիր` 27-2ՓԾ-25.</w:t>
      </w:r>
      <w:r w:rsidR="00FD776B">
        <w:rPr>
          <w:rFonts w:ascii="GHEA Grapalat" w:hAnsi="GHEA Grapalat"/>
          <w:sz w:val="24"/>
          <w:szCs w:val="24"/>
          <w:lang w:val="hy-AM"/>
        </w:rPr>
        <w:t>11-Ա-8</w:t>
      </w:r>
      <w:r w:rsidR="000F45AD">
        <w:rPr>
          <w:rFonts w:ascii="GHEA Grapalat" w:hAnsi="GHEA Grapalat"/>
          <w:sz w:val="24"/>
          <w:szCs w:val="24"/>
          <w:lang w:val="hy-AM"/>
        </w:rPr>
        <w:t>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0C7549" w:rsidRPr="000C7549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0C7549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r w:rsidR="008B760A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0F07E49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295E14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F0B21DF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791F448C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3F959536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88A1740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14AADBE7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79C2E4BD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44CE0CDD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2FD04AD6" w14:textId="77777777" w:rsidR="008B760A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4D3B155" w14:textId="77777777" w:rsidR="008B760A" w:rsidRPr="00FF2001" w:rsidRDefault="008B760A" w:rsidP="000F45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2846EF8F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4610715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9598B11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B38EE3B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2182C38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4653190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92B5D9F" w14:textId="77777777" w:rsid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FB35D5A" w14:textId="77777777" w:rsidR="008B760A" w:rsidRPr="00FF2001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592886F" w14:textId="4470B3D1" w:rsidR="008F4243" w:rsidRPr="008B760A" w:rsidRDefault="008B760A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CCB1CD" w14:textId="77777777" w:rsidR="00FD776B" w:rsidRDefault="00FD776B" w:rsidP="00FD776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FD776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8CDE0F5" w14:textId="77777777" w:rsidR="00FD776B" w:rsidRDefault="00FD776B" w:rsidP="00FD77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D3C0EE3" w14:textId="77777777" w:rsidR="00FD776B" w:rsidRDefault="00FD776B" w:rsidP="00FD77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4140C48" w14:textId="77777777" w:rsidR="00FD776B" w:rsidRDefault="00FD776B" w:rsidP="00FD77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0027FCB4" w14:textId="77777777" w:rsidR="00FD776B" w:rsidRDefault="00FD776B" w:rsidP="00FD77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65D77B13" w14:textId="77777777" w:rsidR="00FD776B" w:rsidRDefault="00FD776B" w:rsidP="00FD776B"/>
    <w:p w14:paraId="6E84FFCA" w14:textId="77777777" w:rsidR="000F45AD" w:rsidRDefault="000F45AD" w:rsidP="000F45A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607855A" w14:textId="77777777" w:rsidR="00723A19" w:rsidRPr="00A01EFF" w:rsidRDefault="00723A19" w:rsidP="00723A1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302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848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քառասունութ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C5B8497" w14:textId="77777777" w:rsidR="000F45AD" w:rsidRDefault="000F45AD" w:rsidP="000F45AD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A6534DD" w14:textId="7F55DF11" w:rsidR="00B26AE2" w:rsidRDefault="00B26AE2" w:rsidP="000F45AD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7A9DB61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Սահմանադրություն</w:t>
      </w:r>
    </w:p>
    <w:p w14:paraId="1A51D618" w14:textId="77777777" w:rsidR="00B26AE2" w:rsidRDefault="00B26AE2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3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08F1B3D" w14:textId="0C8CF8CF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bookmarkEnd w:id="3"/>
      <w:r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1D14E46B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>
        <w:rPr>
          <w:rFonts w:ascii="GHEA Grapalat" w:hAnsi="GHEA Grapalat"/>
          <w:sz w:val="24"/>
          <w:szCs w:val="24"/>
          <w:lang w:val="hy-AM"/>
        </w:rPr>
        <w:t xml:space="preserve"> «Արտակարգ իրավիճակներում բնակչության պաշտպանության մասին» Հայաստանի Հանրապետության օրենք</w:t>
      </w:r>
    </w:p>
    <w:p w14:paraId="458B9238" w14:textId="77777777" w:rsidR="00B26AE2" w:rsidRDefault="00B26AE2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67554C6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41EF05" w14:textId="77777777" w:rsidR="00B26AE2" w:rsidRDefault="00B26AE2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27B6A69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3ADFE95" w14:textId="77777777" w:rsidR="00B26AE2" w:rsidRDefault="00B26AE2" w:rsidP="000F45A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Հղումը՝ </w:t>
      </w:r>
      <w:hyperlink r:id="rId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0C7C10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4B0034CC" w14:textId="77777777" w:rsidR="00B26AE2" w:rsidRDefault="00B26AE2" w:rsidP="000F45AD">
      <w:pPr>
        <w:pStyle w:val="ListParagraph"/>
        <w:spacing w:after="200" w:line="276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>
        <w:rPr>
          <w:rFonts w:ascii="GHEA Grapalat" w:hAnsi="GHEA Grapalat"/>
          <w:sz w:val="24"/>
          <w:szCs w:val="24"/>
        </w:rPr>
        <w:fldChar w:fldCharType="begin"/>
      </w:r>
      <w:r w:rsidRPr="00B26AE2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>
        <w:rPr>
          <w:rFonts w:ascii="GHEA Grapalat" w:hAnsi="GHEA Grapalat"/>
          <w:sz w:val="24"/>
          <w:szCs w:val="24"/>
        </w:rPr>
        <w:fldChar w:fldCharType="separate"/>
      </w:r>
      <w:r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>
        <w:rPr>
          <w:rFonts w:ascii="GHEA Grapalat" w:hAnsi="GHEA Grapalat"/>
          <w:sz w:val="24"/>
          <w:szCs w:val="24"/>
        </w:rPr>
        <w:fldChar w:fldCharType="end"/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1F65EC8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«Սեյսմիկ պաշտպանության մասին» ՀՀ օրենք</w:t>
      </w:r>
    </w:p>
    <w:p w14:paraId="439F1558" w14:textId="77777777" w:rsidR="00B26AE2" w:rsidRPr="00B26AE2" w:rsidRDefault="00B26AE2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0" w:history="1">
        <w:r w:rsidRPr="00B26AE2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https://www.arlis.am/documentview.aspx?docID=1169</w:t>
        </w:r>
      </w:hyperlink>
    </w:p>
    <w:p w14:paraId="4902A005" w14:textId="77777777" w:rsidR="00B26AE2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Ուժեղ երկրաշարժի դեպքում հայաստանի հանրապետության բնակչության պաշտպանության կազմակերպման պլանը հաստատելու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ՀՀ կառավարության 2011 թվականի հունիսի 10</w:t>
      </w:r>
      <w:r>
        <w:rPr>
          <w:rFonts w:ascii="GHEA Grapalat" w:hAnsi="GHEA Grapalat"/>
          <w:bCs/>
          <w:sz w:val="24"/>
          <w:szCs w:val="24"/>
          <w:lang w:val="hy-AM"/>
        </w:rPr>
        <w:t>-ի N 919-Ն որոշում</w:t>
      </w:r>
    </w:p>
    <w:p w14:paraId="04C1AB7F" w14:textId="77777777" w:rsidR="00B26AE2" w:rsidRPr="00B26AE2" w:rsidRDefault="00B26AE2" w:rsidP="000F45A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6AE2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https://www.arlis.am/documentview.aspx?docid=69787</w:t>
      </w:r>
    </w:p>
    <w:p w14:paraId="27567958" w14:textId="7C95ECDA" w:rsidR="00334A83" w:rsidRPr="000F45AD" w:rsidRDefault="00B26AE2" w:rsidP="000F45A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09590CA7" w14:textId="77777777" w:rsidR="000F45AD" w:rsidRDefault="000F45AD" w:rsidP="000F45A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B79F358" w14:textId="695169C8" w:rsidR="0069432B" w:rsidRDefault="002F0E55" w:rsidP="000F45A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0C7549" w:rsidRPr="000C7549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lastRenderedPageBreak/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DE8A226" w14:textId="77777777" w:rsidR="00FD776B" w:rsidRDefault="00FD776B" w:rsidP="00FD776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0A1753A" w14:textId="77777777" w:rsidR="00FD776B" w:rsidRDefault="00FD776B" w:rsidP="00FD776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D1B21B6" w14:textId="77777777" w:rsidR="00FD776B" w:rsidRDefault="00FD776B" w:rsidP="00FD776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4E935D6" w14:textId="77777777" w:rsidR="00FD776B" w:rsidRDefault="00FD776B" w:rsidP="00FD776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309D0" w14:textId="77777777" w:rsidR="00FD776B" w:rsidRDefault="00FD776B" w:rsidP="00FD776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25C5DCF" w14:textId="77777777" w:rsidR="00FD776B" w:rsidRDefault="00FD776B" w:rsidP="00FD776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FE942E7" w14:textId="7A774D97" w:rsidR="007C7E12" w:rsidRPr="007C7E12" w:rsidRDefault="007C7E12" w:rsidP="00FD776B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9802D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E59E7484"/>
    <w:lvl w:ilvl="0" w:tplc="619063A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7549"/>
    <w:rsid w:val="000F45AD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23A19"/>
    <w:rsid w:val="00730CFC"/>
    <w:rsid w:val="00741244"/>
    <w:rsid w:val="007504A1"/>
    <w:rsid w:val="007C4EF3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B760A"/>
    <w:rsid w:val="008D1B01"/>
    <w:rsid w:val="008F4243"/>
    <w:rsid w:val="00905814"/>
    <w:rsid w:val="009212D7"/>
    <w:rsid w:val="00921D8C"/>
    <w:rsid w:val="0097524C"/>
    <w:rsid w:val="009802D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4771A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D776B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80B44-8E9A-4737-AB86-A5330405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121</cp:revision>
  <dcterms:created xsi:type="dcterms:W3CDTF">2020-09-15T06:15:00Z</dcterms:created>
  <dcterms:modified xsi:type="dcterms:W3CDTF">2024-10-07T13:02:00Z</dcterms:modified>
</cp:coreProperties>
</file>