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0F78D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97528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005B8B1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468B07F6" w14:textId="77777777" w:rsidR="00C676A8" w:rsidRPr="00633096" w:rsidRDefault="00C676A8" w:rsidP="00C676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00D306BB" w14:textId="77777777" w:rsidR="004B4AC7" w:rsidRPr="0012441E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AB5DDAB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6E05C9A1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1508FE" w14:textId="77777777" w:rsidR="000D3A1A" w:rsidRPr="0012441E" w:rsidRDefault="000D3A1A" w:rsidP="000D3A1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6DA82" w14:textId="77777777" w:rsidR="000D3A1A" w:rsidRPr="0012441E" w:rsidRDefault="000D3A1A" w:rsidP="000D3A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ԱՐԱԳԱԾՈՏՆԻ</w:t>
      </w:r>
      <w:r w:rsidRPr="009035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ՄԱՐԶԱՅԻՆ ՓՐԿԱՐԱՐԱԿԱՆ ՎԱՐՉՈՒԹՅԱՆ</w:t>
      </w:r>
    </w:p>
    <w:p w14:paraId="42F965CC" w14:textId="77777777" w:rsidR="00530DBA" w:rsidRPr="006D711C" w:rsidRDefault="000D3A1A" w:rsidP="000D3A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ՃԳՆԱԺԱՄԱՅԻՆ ԿԱՌԱՎԱՐՄԱՆ </w:t>
      </w:r>
      <w:r w:rsidRPr="003268C4">
        <w:rPr>
          <w:rFonts w:ascii="GHEA Grapalat" w:hAnsi="GHEA Grapalat"/>
          <w:b/>
          <w:sz w:val="20"/>
          <w:szCs w:val="20"/>
          <w:lang w:val="hy-AM"/>
        </w:rPr>
        <w:t>ԿԵՆՏՐՈՆԻ ՕՊԵՐԱՏԻՎ ՀԵՐԹԱՊԱՀ ՀԵՐԹԱՓՈԽԻ</w:t>
      </w:r>
      <w:r w:rsidR="000E7E03" w:rsidRPr="006D711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711C" w:rsidRPr="006D711C">
        <w:rPr>
          <w:rFonts w:ascii="GHEA Grapalat" w:hAnsi="GHEA Grapalat"/>
          <w:b/>
          <w:sz w:val="20"/>
          <w:szCs w:val="20"/>
          <w:lang w:val="hy-AM"/>
        </w:rPr>
        <w:t>ՀԱՄԱԿԱՐԳՉԱՅԻՆ ՕՊԵՐԱՏՈՐ</w:t>
      </w:r>
    </w:p>
    <w:p w14:paraId="74C32244" w14:textId="77777777" w:rsidR="00B24EE9" w:rsidRPr="0012441E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067EC3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3A0CFA" w14:textId="77777777" w:rsidR="00530DBA" w:rsidRPr="00C676A8" w:rsidRDefault="005B495D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2441E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710C2B0" w14:textId="7C9BFD0F" w:rsidR="005B495D" w:rsidRPr="00C676A8" w:rsidRDefault="009F07F3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Փ</w:t>
      </w:r>
      <w:r w:rsidR="000D3A1A" w:rsidRPr="00C676A8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(այսուհետ՝ Ծառայություն) Արագածոտնի մարզային փրկարարական վարչության (այսուհետ՝ Վարչություն) Ճգնաժամային կառավարման կենտրոնի (այսուհետ՝ Կենտրոն) օպերատիվ հերթապահ հերթափոխի 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համակարգչային օպերատոր</w:t>
      </w:r>
      <w:r w:rsidR="00303714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3A7FE1" w:rsidRPr="00C676A8">
        <w:rPr>
          <w:rFonts w:ascii="GHEA Grapalat" w:hAnsi="GHEA Grapalat"/>
          <w:bCs/>
          <w:color w:val="000000"/>
          <w:sz w:val="20"/>
          <w:szCs w:val="20"/>
        </w:rPr>
        <w:t xml:space="preserve">(ծածկագիր`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>27-2ՓԾ-25.10-Կ-</w:t>
      </w:r>
      <w:r w:rsidR="005D19B4">
        <w:rPr>
          <w:rFonts w:ascii="GHEA Grapalat" w:hAnsi="GHEA Grapalat"/>
          <w:bCs/>
          <w:color w:val="000000"/>
          <w:sz w:val="20"/>
          <w:szCs w:val="20"/>
          <w:lang w:val="hy-AM"/>
        </w:rPr>
        <w:t>7</w:t>
      </w:r>
      <w:r w:rsidR="003A7FE1" w:rsidRPr="00C676A8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1909BB1F" w14:textId="77777777" w:rsidR="005B495D" w:rsidRPr="00C676A8" w:rsidRDefault="005B495D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255C5E4B" w14:textId="548DCC42" w:rsidR="00D05B55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օպերատորը</w:t>
      </w:r>
      <w:r w:rsidR="00530DBA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C1396B" w:rsidRPr="00C676A8">
        <w:rPr>
          <w:rFonts w:ascii="GHEA Grapalat" w:hAnsi="GHEA Grapalat"/>
          <w:bCs/>
          <w:color w:val="000000"/>
          <w:sz w:val="20"/>
          <w:szCs w:val="20"/>
        </w:rPr>
        <w:t xml:space="preserve">անմիջական ենթակա և հաշվետու է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 xml:space="preserve">Կենտրոնի </w:t>
      </w:r>
      <w:r w:rsidR="00C1396B" w:rsidRPr="00C676A8">
        <w:rPr>
          <w:rFonts w:ascii="GHEA Grapalat" w:hAnsi="GHEA Grapalat"/>
          <w:bCs/>
          <w:color w:val="000000"/>
          <w:sz w:val="20"/>
          <w:szCs w:val="20"/>
        </w:rPr>
        <w:t>պետին.</w:t>
      </w:r>
    </w:p>
    <w:p w14:paraId="639A2867" w14:textId="77777777" w:rsidR="00B6105E" w:rsidRPr="00C676A8" w:rsidRDefault="00B6105E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2C0CEA5C" w14:textId="77777777" w:rsidR="00B6105E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B42A14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6D711C" w:rsidRPr="00C676A8">
        <w:rPr>
          <w:rFonts w:ascii="GHEA Grapalat" w:hAnsi="GHEA Grapalat"/>
          <w:bCs/>
          <w:color w:val="000000"/>
          <w:sz w:val="20"/>
          <w:szCs w:val="20"/>
        </w:rPr>
        <w:t xml:space="preserve">րգչային օպերատորը </w:t>
      </w:r>
      <w:r w:rsidR="00B6105E" w:rsidRPr="00C676A8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t>ծառայող</w:t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softHyphen/>
      </w:r>
      <w:r w:rsidR="0093082C" w:rsidRPr="00C676A8">
        <w:rPr>
          <w:rFonts w:ascii="GHEA Grapalat" w:hAnsi="GHEA Grapalat"/>
          <w:bCs/>
          <w:color w:val="000000"/>
          <w:sz w:val="20"/>
          <w:szCs w:val="20"/>
        </w:rPr>
        <w:softHyphen/>
      </w:r>
      <w:r w:rsidR="00541E34" w:rsidRPr="00C676A8">
        <w:rPr>
          <w:rFonts w:ascii="GHEA Grapalat" w:hAnsi="GHEA Grapalat"/>
          <w:bCs/>
          <w:color w:val="000000"/>
          <w:sz w:val="20"/>
          <w:szCs w:val="20"/>
        </w:rPr>
        <w:t>ներ չունի</w:t>
      </w:r>
      <w:r w:rsidR="0090352C" w:rsidRPr="00C676A8">
        <w:rPr>
          <w:rFonts w:ascii="GHEA Grapalat" w:hAnsi="GHEA Grapalat"/>
          <w:bCs/>
          <w:color w:val="000000"/>
          <w:sz w:val="20"/>
          <w:szCs w:val="20"/>
        </w:rPr>
        <w:t>.</w:t>
      </w:r>
    </w:p>
    <w:p w14:paraId="06879754" w14:textId="77777777" w:rsidR="00D05B55" w:rsidRPr="00C676A8" w:rsidRDefault="00D05B55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AC52512" w14:textId="2AC9C7EE" w:rsidR="005D3F0C" w:rsidRPr="00C676A8" w:rsidRDefault="00E05656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օպերատորի</w:t>
      </w:r>
      <w:r w:rsidR="006C0772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5D3F0C" w:rsidRPr="00C676A8">
        <w:rPr>
          <w:rFonts w:ascii="GHEA Grapalat" w:hAnsi="GHEA Grapalat"/>
          <w:bCs/>
          <w:color w:val="000000"/>
          <w:sz w:val="20"/>
          <w:szCs w:val="20"/>
        </w:rPr>
        <w:t xml:space="preserve">բացակայության դեպքում նրան փոխարինում է </w:t>
      </w:r>
      <w:r w:rsidRPr="00C676A8">
        <w:rPr>
          <w:rFonts w:ascii="GHEA Grapalat" w:hAnsi="GHEA Grapalat"/>
          <w:bCs/>
          <w:color w:val="000000"/>
          <w:sz w:val="20"/>
          <w:szCs w:val="20"/>
        </w:rPr>
        <w:t xml:space="preserve">Կենտրոի </w:t>
      </w:r>
      <w:r w:rsidR="006C0772" w:rsidRPr="00C676A8">
        <w:rPr>
          <w:rFonts w:ascii="GHEA Grapalat" w:hAnsi="GHEA Grapalat"/>
          <w:bCs/>
          <w:color w:val="000000"/>
          <w:sz w:val="20"/>
          <w:szCs w:val="20"/>
        </w:rPr>
        <w:t>մյուս</w:t>
      </w:r>
      <w:r w:rsidR="005D3F0C" w:rsidRPr="00C676A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համակ</w:t>
      </w:r>
      <w:r w:rsidR="00D759E8" w:rsidRPr="00C676A8">
        <w:rPr>
          <w:rFonts w:ascii="GHEA Grapalat" w:hAnsi="GHEA Grapalat"/>
          <w:bCs/>
          <w:color w:val="000000"/>
          <w:sz w:val="20"/>
          <w:szCs w:val="20"/>
        </w:rPr>
        <w:t>ա</w:t>
      </w:r>
      <w:r w:rsidR="000B610E" w:rsidRPr="00C676A8">
        <w:rPr>
          <w:rFonts w:ascii="GHEA Grapalat" w:hAnsi="GHEA Grapalat"/>
          <w:bCs/>
          <w:color w:val="000000"/>
          <w:sz w:val="20"/>
          <w:szCs w:val="20"/>
        </w:rPr>
        <w:t>րգչային օպերատորը</w:t>
      </w:r>
      <w:r w:rsidR="00C676A8" w:rsidRPr="00C676A8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182BD5D2" w14:textId="199BF688" w:rsidR="00D05B55" w:rsidRPr="00C676A8" w:rsidRDefault="00D05B55" w:rsidP="00C676A8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C676A8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64B68831" w14:textId="46340417" w:rsidR="00236209" w:rsidRPr="00C676A8" w:rsidRDefault="006F3B70" w:rsidP="00C676A8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C676A8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քաղաք Աշտարակ, Մուղնի թաղամաս։</w:t>
      </w:r>
    </w:p>
    <w:p w14:paraId="4993B4C3" w14:textId="77777777" w:rsidR="00D05B55" w:rsidRPr="0012441E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28A8B6F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813FF0F" w14:textId="1470CB4D" w:rsidR="00027A97" w:rsidRPr="00024C38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2CC535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A96452A" w14:textId="3C5BAFA0" w:rsidR="008765EE" w:rsidRDefault="008765EE" w:rsidP="00C676A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246D70EE" w14:textId="77777777" w:rsidR="00C676A8" w:rsidRPr="008E2BB1" w:rsidRDefault="00C676A8" w:rsidP="00C676A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1E83DF7" w14:textId="77777777" w:rsidR="000555DC" w:rsidRPr="00C676A8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Հ</w:t>
      </w:r>
      <w:r w:rsidRPr="000555DC">
        <w:rPr>
          <w:rFonts w:ascii="GHEA Grapalat" w:hAnsi="GHEA Grapalat"/>
          <w:sz w:val="20"/>
          <w:szCs w:val="20"/>
          <w:lang w:val="fr-FR"/>
        </w:rPr>
        <w:t>ամակարգչային օպերատոր</w:t>
      </w:r>
      <w:r w:rsidR="009F07F3">
        <w:rPr>
          <w:rFonts w:ascii="GHEA Grapalat" w:hAnsi="GHEA Grapalat"/>
          <w:sz w:val="20"/>
          <w:szCs w:val="20"/>
          <w:lang w:val="fr-FR"/>
        </w:rPr>
        <w:t>ը</w:t>
      </w:r>
      <w:r w:rsidRPr="00C676A8">
        <w:rPr>
          <w:rFonts w:ascii="GHEA Grapalat" w:hAnsi="GHEA Grapalat"/>
          <w:sz w:val="20"/>
          <w:szCs w:val="20"/>
          <w:lang w:val="fr-FR"/>
        </w:rPr>
        <w:t xml:space="preserve"> կրում է անձնական պատասխանատվություն իրեն վերապահված լիազորությունները չկատարելու կամ ոչ պատշաճ կա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տարելու, կամ գե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զանցելու, ինչպես նաև ՃԿԿ առջև դրված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t>նարարականները չկա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</w:t>
      </w:r>
    </w:p>
    <w:p w14:paraId="559E012C" w14:textId="77777777" w:rsidR="000555DC" w:rsidRPr="00C676A8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Ծառայության ներսում կառուցվածքային, տարածքային և այլ ստորաբաժանումների ծառայողների հետ շփվում ու հանդես է գալիս որպես ներկայացուցիչ` իր լիա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զո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րու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թյունների շրջանակներում</w:t>
      </w:r>
      <w:r w:rsidRPr="000555DC">
        <w:rPr>
          <w:rFonts w:ascii="GHEA Grapalat" w:hAnsi="GHEA Grapalat"/>
          <w:sz w:val="20"/>
          <w:szCs w:val="20"/>
          <w:lang w:val="fr-FR"/>
        </w:rPr>
        <w:t>.</w:t>
      </w:r>
    </w:p>
    <w:p w14:paraId="299FEA06" w14:textId="77777777" w:rsidR="000555DC" w:rsidRPr="000555DC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ՃԿԿ պետի հանձնարարությամբ մասնակցում է Վարչության ռազ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մավարական ու կազ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կերպչական նշանակության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րի բացահայտմանը, վերլուծ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մա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նը և գնահատմանը, ինչ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պես նաև դրանց ստեղ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գործական ու այլընտ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յին լուծումներ 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լու աշխատանքներին</w:t>
      </w:r>
    </w:p>
    <w:p w14:paraId="76E1B760" w14:textId="77777777" w:rsidR="000555DC" w:rsidRPr="000555DC" w:rsidRDefault="000555DC" w:rsidP="00C676A8">
      <w:pPr>
        <w:numPr>
          <w:ilvl w:val="0"/>
          <w:numId w:val="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C676A8">
        <w:rPr>
          <w:rFonts w:ascii="GHEA Grapalat" w:hAnsi="GHEA Grapalat"/>
          <w:sz w:val="20"/>
          <w:szCs w:val="20"/>
          <w:lang w:val="fr-FR"/>
        </w:rPr>
        <w:t>Բացահայտում, վերլուծում և գնա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հատում է ՃԿԿ և իր առջև դրված գործա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ռույթ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րից բխող մաս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գի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կան նշանակության խնդիր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նե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ր, ինչպես նաև դրանց տալիս է ստեղ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գոր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ծական և այլընտ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րան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քա</w:t>
      </w:r>
      <w:r w:rsidRPr="00C676A8">
        <w:rPr>
          <w:rFonts w:ascii="GHEA Grapalat" w:hAnsi="GHEA Grapalat"/>
          <w:sz w:val="20"/>
          <w:szCs w:val="20"/>
          <w:lang w:val="fr-FR"/>
        </w:rPr>
        <w:softHyphen/>
        <w:t>յին լուծումներ կամ ապահովում այդ աշխատանքների կատարումը:</w:t>
      </w:r>
    </w:p>
    <w:p w14:paraId="4C44DDDA" w14:textId="77777777" w:rsidR="00505221" w:rsidRPr="001A0279" w:rsidRDefault="00505221" w:rsidP="009F071E">
      <w:pPr>
        <w:pStyle w:val="a7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08FFD754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9C0846" w14:textId="77777777" w:rsidR="00C676A8" w:rsidRPr="005B6B82" w:rsidRDefault="00C676A8" w:rsidP="00C676A8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450" w:hanging="45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2F6190E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2C0DB3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1636D0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419889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D85AAD7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BF7E9AD" w14:textId="77777777" w:rsidR="00C676A8" w:rsidRPr="003C388B" w:rsidRDefault="00C676A8" w:rsidP="00C676A8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CC5716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A35942D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4824A21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62AE47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5C4AEE9" w14:textId="77777777" w:rsidR="00C676A8" w:rsidRPr="003C388B" w:rsidRDefault="00C676A8" w:rsidP="00C676A8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մարդկանց փրկության և ծայրահեղ անհրաժեշտության դեպքերում կապի, տրանսպորտի և այլ նյութական միջոցներ օգտագործելը:</w:t>
      </w:r>
    </w:p>
    <w:p w14:paraId="2B96E923" w14:textId="77777777" w:rsidR="00C676A8" w:rsidRDefault="00C676A8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DA47293" w14:textId="577ABD41" w:rsidR="00AE5745" w:rsidRDefault="00AE5745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ABB42C7" w14:textId="77777777" w:rsidR="00C676A8" w:rsidRPr="0012441E" w:rsidRDefault="00C676A8" w:rsidP="00C676A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8CC2D0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Վարչության, ճգնաժամային կառավարման կենտրոնի գործունեության ընթացիկ և տարեկան պլանավորուման ու դրանց պահանջների կատարման ուղղությամբ աշխատանքներին.</w:t>
      </w:r>
    </w:p>
    <w:p w14:paraId="4BE8EF5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Վարչության, ճգնաժամային կառավարման կենտրոնի կողմից կատարված աշխատանքների վերաբերյալ հաշվետվությունների մշակման աշխատանքներին.</w:t>
      </w:r>
    </w:p>
    <w:p w14:paraId="4231B4B1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մարզի մակարդակով անցկացվող ուսումնավարժությունների նախապատրաստման և անցկացման անհրաժեշտ փաստաթղթերի փաթեթի մշակմանը.</w:t>
      </w:r>
    </w:p>
    <w:p w14:paraId="07EDC1F8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47370E8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մասնակցել փրկարարական ծառայողների ծառայողական պատրաստության պարապմունքների անցկացմանը.</w:t>
      </w:r>
    </w:p>
    <w:p w14:paraId="2634225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մասնակցել արտակարգ իրավիճակներ առաջացնող երևույթների վերաբերյալ տվյալների բազայի ստեղծման աշխատանքներին. </w:t>
      </w:r>
    </w:p>
    <w:p w14:paraId="39151A6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սահմանված կարգով բնակչությանը տրամադրել անհրաժեշտ տեղեկատվություն՝ տարաբնույթ արտակարգ իրավիճակներում վարվելակերպի կանոնների վերաբերյալ.</w:t>
      </w:r>
    </w:p>
    <w:p w14:paraId="79A3866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906B6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կարգով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ձեռք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բերել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տեղեկատվություն՝</w:t>
      </w:r>
      <w:r w:rsidRPr="00C676A8">
        <w:rPr>
          <w:rFonts w:ascii="GHEA Grapalat" w:hAnsi="GHEA Grapalat"/>
          <w:sz w:val="20"/>
          <w:szCs w:val="20"/>
        </w:rPr>
        <w:t xml:space="preserve"> մարզի հերթապահ ծառայությունների թվաքանակի, գտնվելու վայրի և պատրաստության վիճակի վերաբերյալ.</w:t>
      </w:r>
    </w:p>
    <w:p w14:paraId="1167660D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իր իրավասության սահմաններում պահպանել և օգտագործել ճգնաժամային կառավարման կենտրոնին հանձնված պետական գույքը.</w:t>
      </w:r>
    </w:p>
    <w:p w14:paraId="46C2AB5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3534A976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4055E0D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399EA0A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C676A8">
        <w:rPr>
          <w:rFonts w:ascii="GHEA Grapalat" w:hAnsi="GHEA Grapalat"/>
          <w:sz w:val="20"/>
          <w:szCs w:val="20"/>
        </w:rPr>
        <w:t xml:space="preserve">. </w:t>
      </w:r>
    </w:p>
    <w:p w14:paraId="1586ABC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C676A8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C676A8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6A796542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4E2E7F00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C676A8">
        <w:rPr>
          <w:rFonts w:ascii="GHEA Grapalat" w:hAnsi="GHEA Grapalat"/>
          <w:sz w:val="20"/>
          <w:szCs w:val="20"/>
        </w:rPr>
        <w:t>.</w:t>
      </w:r>
    </w:p>
    <w:p w14:paraId="68CAFDA9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C676A8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C676A8">
        <w:rPr>
          <w:rFonts w:ascii="GHEA Grapalat" w:hAnsi="GHEA Grapalat"/>
          <w:sz w:val="20"/>
          <w:szCs w:val="20"/>
        </w:rPr>
        <w:t>:</w:t>
      </w:r>
    </w:p>
    <w:p w14:paraId="4E72345B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0E4F597C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15289608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1107C49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007CCC06" w14:textId="77777777" w:rsidR="0054270B" w:rsidRPr="00C676A8" w:rsidRDefault="0054270B" w:rsidP="00C676A8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C676A8">
        <w:rPr>
          <w:rFonts w:ascii="GHEA Grapalat" w:hAnsi="GHEA Grapalat"/>
          <w:sz w:val="20"/>
          <w:szCs w:val="20"/>
        </w:rPr>
        <w:t>:</w:t>
      </w:r>
    </w:p>
    <w:p w14:paraId="4EABAAF1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AC9B233" w14:textId="77777777" w:rsidR="0054270B" w:rsidRPr="005B6B82" w:rsidRDefault="0054270B" w:rsidP="00C676A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6C61AE2" w14:textId="77777777" w:rsidR="0054270B" w:rsidRPr="005B6B82" w:rsidRDefault="0054270B" w:rsidP="0054270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020719" w14:textId="77777777" w:rsidR="0054270B" w:rsidRPr="005B6B82" w:rsidRDefault="0054270B" w:rsidP="00C676A8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D7305B" w14:textId="77777777" w:rsidR="0054270B" w:rsidRPr="00C676A8" w:rsidRDefault="0054270B" w:rsidP="00C676A8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C676A8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C676A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C676A8">
        <w:rPr>
          <w:rFonts w:ascii="GHEA Grapalat" w:hAnsi="GHEA Grapalat"/>
          <w:b/>
          <w:sz w:val="20"/>
          <w:szCs w:val="20"/>
        </w:rPr>
        <w:t xml:space="preserve"> </w:t>
      </w:r>
    </w:p>
    <w:p w14:paraId="736710EF" w14:textId="77777777" w:rsidR="0054270B" w:rsidRPr="005B6B82" w:rsidRDefault="0054270B" w:rsidP="00C676A8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401A705" w14:textId="77777777" w:rsidR="0054270B" w:rsidRPr="00AE1941" w:rsidRDefault="0054270B" w:rsidP="00C676A8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E7150F1" w14:textId="77777777" w:rsidR="0054270B" w:rsidRPr="00526146" w:rsidRDefault="0054270B" w:rsidP="00C676A8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C3B1D7F" w14:textId="77777777" w:rsidR="0054270B" w:rsidRDefault="0054270B" w:rsidP="00C676A8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2E752D9" w14:textId="77777777" w:rsidR="0054270B" w:rsidRDefault="0054270B" w:rsidP="0054270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F623423" w14:textId="77777777" w:rsidR="0054270B" w:rsidRPr="00EF1C86" w:rsidRDefault="0054270B" w:rsidP="00C676A8">
      <w:pPr>
        <w:pStyle w:val="a3"/>
        <w:numPr>
          <w:ilvl w:val="1"/>
          <w:numId w:val="2"/>
        </w:numPr>
        <w:tabs>
          <w:tab w:val="left" w:pos="0"/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B893881" w14:textId="77777777" w:rsidR="00C676A8" w:rsidRDefault="00C676A8" w:rsidP="00C676A8">
      <w:pPr>
        <w:tabs>
          <w:tab w:val="left" w:pos="0"/>
          <w:tab w:val="left" w:pos="1134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</w:p>
    <w:p w14:paraId="3576EC5F" w14:textId="151396B4" w:rsidR="0054270B" w:rsidRPr="00C676A8" w:rsidRDefault="0054270B" w:rsidP="00C676A8">
      <w:pPr>
        <w:tabs>
          <w:tab w:val="left" w:pos="0"/>
          <w:tab w:val="left" w:pos="1134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  <w:r w:rsidRPr="00C676A8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C676A8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E56C132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13E55FB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5F756E93" w14:textId="77777777" w:rsidR="0054270B" w:rsidRPr="00EF1C86" w:rsidRDefault="0054270B" w:rsidP="00C676A8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71FE8ED" w14:textId="63858A32" w:rsidR="0054270B" w:rsidRPr="00EF1C86" w:rsidRDefault="0054270B" w:rsidP="00C676A8">
      <w:pPr>
        <w:shd w:val="clear" w:color="auto" w:fill="FFFFFF"/>
        <w:tabs>
          <w:tab w:val="left" w:pos="0"/>
          <w:tab w:val="left" w:pos="1134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E3798AC" w14:textId="77777777" w:rsidR="0054270B" w:rsidRPr="00EF1C86" w:rsidRDefault="00ED2890" w:rsidP="00C676A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</w:t>
      </w:r>
      <w:r w:rsidR="0054270B"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15E8F0C1" w14:textId="77777777" w:rsidR="0054270B" w:rsidRDefault="0054270B" w:rsidP="00C676A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2468CFAA" w14:textId="77777777" w:rsidR="0054270B" w:rsidRPr="00D17A44" w:rsidRDefault="0054270B" w:rsidP="00C676A8">
      <w:pPr>
        <w:pStyle w:val="a3"/>
        <w:numPr>
          <w:ilvl w:val="0"/>
          <w:numId w:val="7"/>
        </w:numPr>
        <w:tabs>
          <w:tab w:val="left" w:pos="0"/>
          <w:tab w:val="left" w:pos="1134"/>
        </w:tabs>
        <w:ind w:left="0"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D17A44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63F38565" w14:textId="77777777" w:rsidR="0054270B" w:rsidRPr="00AE1941" w:rsidRDefault="0054270B" w:rsidP="0054270B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0516F54" w14:textId="77777777" w:rsidR="0054270B" w:rsidRPr="00020A03" w:rsidRDefault="0054270B" w:rsidP="00C676A8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F2891C1" w14:textId="77777777" w:rsidR="0054270B" w:rsidRPr="00020A03" w:rsidRDefault="0054270B" w:rsidP="0054270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726C6157" w14:textId="77777777" w:rsidR="0054270B" w:rsidRPr="00020A03" w:rsidRDefault="0054270B" w:rsidP="00C676A8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2DF4AB4" w14:textId="77777777" w:rsidR="0054270B" w:rsidRPr="00020A03" w:rsidRDefault="0054270B" w:rsidP="00C676A8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0B41BE39" w14:textId="77777777" w:rsidR="0054270B" w:rsidRPr="00020A03" w:rsidRDefault="0054270B" w:rsidP="00C676A8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42B5A95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E3F0A14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372762A" w14:textId="77777777" w:rsidR="0054270B" w:rsidRPr="00020A03" w:rsidRDefault="0054270B" w:rsidP="00C676A8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92BD505" w14:textId="77777777" w:rsidR="0054270B" w:rsidRPr="00020A03" w:rsidRDefault="0054270B" w:rsidP="00C676A8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197D74B" w14:textId="77777777" w:rsidR="0054270B" w:rsidRPr="00C67BE8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092B0DC0" w14:textId="77777777" w:rsidR="0054270B" w:rsidRPr="00020A03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3BB2663" w14:textId="433208CB" w:rsidR="0054270B" w:rsidRDefault="0054270B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DBC812D" w14:textId="77777777" w:rsidR="007D5B58" w:rsidRDefault="007D5B58" w:rsidP="00C676A8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3B473B0" w14:textId="77777777" w:rsidR="007D5B58" w:rsidRPr="007D5B58" w:rsidRDefault="007D5B58" w:rsidP="0054270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CC706B2" w14:textId="77777777" w:rsidR="0054270B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A58B9C0" w14:textId="77777777" w:rsidR="0054270B" w:rsidRPr="00EC7F11" w:rsidRDefault="0054270B" w:rsidP="0054270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8DAC17C" w14:textId="48668147" w:rsidR="0054270B" w:rsidRPr="000029E8" w:rsidRDefault="0054270B" w:rsidP="00C676A8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C676A8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C676A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ED289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4B3D7781" w14:textId="77777777" w:rsidR="005B6B82" w:rsidRPr="0054270B" w:rsidRDefault="005B6B82" w:rsidP="00E5032B">
      <w:pPr>
        <w:ind w:left="90" w:firstLine="360"/>
        <w:jc w:val="both"/>
        <w:rPr>
          <w:rFonts w:ascii="GHEA Grapalat" w:eastAsia="Calibri" w:hAnsi="GHEA Grapalat" w:cs="Arial"/>
          <w:sz w:val="20"/>
          <w:szCs w:val="20"/>
          <w:lang w:val="hy-AM"/>
        </w:rPr>
      </w:pPr>
    </w:p>
    <w:p w14:paraId="101E7851" w14:textId="77777777" w:rsidR="005B6B82" w:rsidRPr="003A7FE1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3A7FE1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2D8041A5"/>
    <w:multiLevelType w:val="hybridMultilevel"/>
    <w:tmpl w:val="153AA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53223"/>
    <w:multiLevelType w:val="hybridMultilevel"/>
    <w:tmpl w:val="A0C2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6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16BD5"/>
    <w:rsid w:val="00024C38"/>
    <w:rsid w:val="00027A97"/>
    <w:rsid w:val="00043712"/>
    <w:rsid w:val="000470AD"/>
    <w:rsid w:val="0005402A"/>
    <w:rsid w:val="000555DC"/>
    <w:rsid w:val="000567F5"/>
    <w:rsid w:val="00074263"/>
    <w:rsid w:val="00096E96"/>
    <w:rsid w:val="000A45C6"/>
    <w:rsid w:val="000B213E"/>
    <w:rsid w:val="000B610E"/>
    <w:rsid w:val="000B6167"/>
    <w:rsid w:val="000C0463"/>
    <w:rsid w:val="000C5863"/>
    <w:rsid w:val="000D3A1A"/>
    <w:rsid w:val="000D6225"/>
    <w:rsid w:val="000E7E03"/>
    <w:rsid w:val="00102C98"/>
    <w:rsid w:val="0012441E"/>
    <w:rsid w:val="001660E2"/>
    <w:rsid w:val="00194ECD"/>
    <w:rsid w:val="001A0279"/>
    <w:rsid w:val="001D1FC3"/>
    <w:rsid w:val="002073D8"/>
    <w:rsid w:val="002145E1"/>
    <w:rsid w:val="002206AD"/>
    <w:rsid w:val="0022741D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3332"/>
    <w:rsid w:val="002C6DA8"/>
    <w:rsid w:val="002D0EBD"/>
    <w:rsid w:val="002E7726"/>
    <w:rsid w:val="00303714"/>
    <w:rsid w:val="0033277C"/>
    <w:rsid w:val="00336C16"/>
    <w:rsid w:val="00352328"/>
    <w:rsid w:val="0036096F"/>
    <w:rsid w:val="00364783"/>
    <w:rsid w:val="00365FCD"/>
    <w:rsid w:val="0037034D"/>
    <w:rsid w:val="00380F9A"/>
    <w:rsid w:val="003A09C9"/>
    <w:rsid w:val="003A2885"/>
    <w:rsid w:val="003A7FE1"/>
    <w:rsid w:val="003C6B39"/>
    <w:rsid w:val="003D0A52"/>
    <w:rsid w:val="003E4991"/>
    <w:rsid w:val="003E5DCA"/>
    <w:rsid w:val="003E6F31"/>
    <w:rsid w:val="003F0945"/>
    <w:rsid w:val="004038D2"/>
    <w:rsid w:val="004042D5"/>
    <w:rsid w:val="00416F55"/>
    <w:rsid w:val="00424DDB"/>
    <w:rsid w:val="00427373"/>
    <w:rsid w:val="00441F48"/>
    <w:rsid w:val="004472A8"/>
    <w:rsid w:val="0045067C"/>
    <w:rsid w:val="004607DC"/>
    <w:rsid w:val="00460F89"/>
    <w:rsid w:val="00484835"/>
    <w:rsid w:val="0049183F"/>
    <w:rsid w:val="004A72F9"/>
    <w:rsid w:val="004B4AC7"/>
    <w:rsid w:val="004D47A7"/>
    <w:rsid w:val="004E092A"/>
    <w:rsid w:val="00500625"/>
    <w:rsid w:val="00505221"/>
    <w:rsid w:val="00522F29"/>
    <w:rsid w:val="00523738"/>
    <w:rsid w:val="00530DBA"/>
    <w:rsid w:val="005320DE"/>
    <w:rsid w:val="00541E34"/>
    <w:rsid w:val="0054270B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19B4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40F4"/>
    <w:rsid w:val="006D3CED"/>
    <w:rsid w:val="006D711C"/>
    <w:rsid w:val="006F3B70"/>
    <w:rsid w:val="0070139C"/>
    <w:rsid w:val="007117F8"/>
    <w:rsid w:val="00713E9A"/>
    <w:rsid w:val="007561CC"/>
    <w:rsid w:val="0076513C"/>
    <w:rsid w:val="0076775B"/>
    <w:rsid w:val="0079502A"/>
    <w:rsid w:val="007A676A"/>
    <w:rsid w:val="007C7426"/>
    <w:rsid w:val="007D5B58"/>
    <w:rsid w:val="007D7AC0"/>
    <w:rsid w:val="007F2F36"/>
    <w:rsid w:val="0082300D"/>
    <w:rsid w:val="00827CB2"/>
    <w:rsid w:val="00834E67"/>
    <w:rsid w:val="00845174"/>
    <w:rsid w:val="00854690"/>
    <w:rsid w:val="00866769"/>
    <w:rsid w:val="008765EE"/>
    <w:rsid w:val="008B04A7"/>
    <w:rsid w:val="008C2D93"/>
    <w:rsid w:val="008E2BB1"/>
    <w:rsid w:val="008F0103"/>
    <w:rsid w:val="0090352C"/>
    <w:rsid w:val="00920D06"/>
    <w:rsid w:val="00920EFA"/>
    <w:rsid w:val="00922271"/>
    <w:rsid w:val="0093082C"/>
    <w:rsid w:val="0095500B"/>
    <w:rsid w:val="009569A1"/>
    <w:rsid w:val="00981608"/>
    <w:rsid w:val="009902E8"/>
    <w:rsid w:val="009A2D1D"/>
    <w:rsid w:val="009B1D5E"/>
    <w:rsid w:val="009C3174"/>
    <w:rsid w:val="009E46F9"/>
    <w:rsid w:val="009F071E"/>
    <w:rsid w:val="009F07F3"/>
    <w:rsid w:val="009F51EF"/>
    <w:rsid w:val="009F6215"/>
    <w:rsid w:val="009F7A33"/>
    <w:rsid w:val="00A2107A"/>
    <w:rsid w:val="00A21CBA"/>
    <w:rsid w:val="00A22FBF"/>
    <w:rsid w:val="00A31912"/>
    <w:rsid w:val="00A33E3E"/>
    <w:rsid w:val="00A351E1"/>
    <w:rsid w:val="00A5146F"/>
    <w:rsid w:val="00A52942"/>
    <w:rsid w:val="00A64321"/>
    <w:rsid w:val="00A723FE"/>
    <w:rsid w:val="00A92BCF"/>
    <w:rsid w:val="00AA3826"/>
    <w:rsid w:val="00AB05D2"/>
    <w:rsid w:val="00AC219A"/>
    <w:rsid w:val="00AE2827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44DC"/>
    <w:rsid w:val="00B16A43"/>
    <w:rsid w:val="00B216AF"/>
    <w:rsid w:val="00B24EE9"/>
    <w:rsid w:val="00B279DC"/>
    <w:rsid w:val="00B31CCD"/>
    <w:rsid w:val="00B4089C"/>
    <w:rsid w:val="00B41651"/>
    <w:rsid w:val="00B42A14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C62"/>
    <w:rsid w:val="00C676A8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759E8"/>
    <w:rsid w:val="00D905BB"/>
    <w:rsid w:val="00D911DB"/>
    <w:rsid w:val="00D96750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656"/>
    <w:rsid w:val="00E0591A"/>
    <w:rsid w:val="00E17DAF"/>
    <w:rsid w:val="00E230ED"/>
    <w:rsid w:val="00E33321"/>
    <w:rsid w:val="00E438FC"/>
    <w:rsid w:val="00E5032B"/>
    <w:rsid w:val="00E537F0"/>
    <w:rsid w:val="00E5632B"/>
    <w:rsid w:val="00E60105"/>
    <w:rsid w:val="00E90BBB"/>
    <w:rsid w:val="00E936E6"/>
    <w:rsid w:val="00EB529E"/>
    <w:rsid w:val="00EC3A29"/>
    <w:rsid w:val="00ED2890"/>
    <w:rsid w:val="00ED53A7"/>
    <w:rsid w:val="00ED6EFF"/>
    <w:rsid w:val="00EE4A6F"/>
    <w:rsid w:val="00EF1B28"/>
    <w:rsid w:val="00EF38EA"/>
    <w:rsid w:val="00F13FF7"/>
    <w:rsid w:val="00F2229E"/>
    <w:rsid w:val="00F33B44"/>
    <w:rsid w:val="00F64A5C"/>
    <w:rsid w:val="00F6797A"/>
    <w:rsid w:val="00F8363D"/>
    <w:rsid w:val="00FB5B08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17E1"/>
  <w15:docId w15:val="{8A7C4F87-7580-4BB6-8CC4-BB722964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E495D-8521-4DD0-8541-EFF108F1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1140</Words>
  <Characters>6499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Hakob Grigoryan</cp:lastModifiedBy>
  <cp:revision>21</cp:revision>
  <cp:lastPrinted>2020-03-05T12:52:00Z</cp:lastPrinted>
  <dcterms:created xsi:type="dcterms:W3CDTF">2020-04-02T10:20:00Z</dcterms:created>
  <dcterms:modified xsi:type="dcterms:W3CDTF">2023-07-06T02:18:00Z</dcterms:modified>
</cp:coreProperties>
</file>