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A8C23" w14:textId="77777777" w:rsidR="002644AC" w:rsidRPr="00172070" w:rsidRDefault="002644AC" w:rsidP="00AB3F46">
      <w:pPr>
        <w:spacing w:after="160" w:line="259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0BAEE3C6" w14:textId="756A2A8C" w:rsidR="002644AC" w:rsidRPr="00172070" w:rsidRDefault="000C43C7" w:rsidP="00FD0969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2644AC" w:rsidRPr="001720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910"/>
      </w:tblGrid>
      <w:tr w:rsidR="00AB3F46" w:rsidRPr="002521CC" w14:paraId="15EAC4F5" w14:textId="77777777" w:rsidTr="00040766">
        <w:trPr>
          <w:trHeight w:val="1502"/>
        </w:trPr>
        <w:tc>
          <w:tcPr>
            <w:tcW w:w="2340" w:type="dxa"/>
          </w:tcPr>
          <w:p w14:paraId="4F64DA3A" w14:textId="3B8A97D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10" w:type="dxa"/>
          </w:tcPr>
          <w:p w14:paraId="6C6D5A3E" w14:textId="77777777" w:rsidR="008A346F" w:rsidRPr="00CC5687" w:rsidRDefault="008A346F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B14BEDB" w14:textId="7A07D628" w:rsidR="002644AC" w:rsidRPr="00CC5687" w:rsidRDefault="002644AC" w:rsidP="00CC5687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Ֆիզիկական անձանց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0F15D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r w:rsidR="000C54CE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արտահանելու 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թույլտվությ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</w:t>
            </w:r>
            <w:r w:rsidR="00B30420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տրամադրում</w:t>
            </w:r>
            <w:r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` վեց ամիս գործողության ժամկետով</w:t>
            </w:r>
            <w:r w:rsidR="001B7C7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AB3F46" w:rsidRPr="002521CC" w14:paraId="240AC048" w14:textId="77777777" w:rsidTr="00040766">
        <w:trPr>
          <w:trHeight w:val="1160"/>
        </w:trPr>
        <w:tc>
          <w:tcPr>
            <w:tcW w:w="2340" w:type="dxa"/>
          </w:tcPr>
          <w:p w14:paraId="6A92A5F8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10" w:type="dxa"/>
          </w:tcPr>
          <w:p w14:paraId="29451D82" w14:textId="77777777" w:rsidR="008A346F" w:rsidRPr="00CC5687" w:rsidRDefault="008A346F" w:rsidP="00CC5687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6F6196D" w14:textId="457B6100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(եզրակացության)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տրամադրում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A3A2783" w14:textId="77777777" w:rsidR="002644AC" w:rsidRPr="00CC5687" w:rsidRDefault="002644AC" w:rsidP="00CC5687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Թույլտվության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(եզրակացության)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</w:t>
            </w:r>
            <w:r w:rsidR="00B30420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CC5687" w14:paraId="22EA81B5" w14:textId="77777777" w:rsidTr="00040766">
        <w:trPr>
          <w:trHeight w:val="800"/>
        </w:trPr>
        <w:tc>
          <w:tcPr>
            <w:tcW w:w="2340" w:type="dxa"/>
          </w:tcPr>
          <w:p w14:paraId="4B7F4F04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10" w:type="dxa"/>
          </w:tcPr>
          <w:p w14:paraId="6E072384" w14:textId="5B89DC44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D716BD" w:rsidRPr="00CC5687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447A082B" w14:textId="77777777" w:rsidTr="00DD5CDD">
        <w:trPr>
          <w:trHeight w:val="1054"/>
        </w:trPr>
        <w:tc>
          <w:tcPr>
            <w:tcW w:w="2340" w:type="dxa"/>
          </w:tcPr>
          <w:p w14:paraId="197EAEE2" w14:textId="0CBBA214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10" w:type="dxa"/>
          </w:tcPr>
          <w:p w14:paraId="2C07DB6F" w14:textId="77777777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Ծառայությունը մատուցվում է </w:t>
            </w:r>
            <w:r w:rsidR="005E198E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էլեկտրոնային և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թղթային եղանակով</w:t>
            </w:r>
            <w:r w:rsidR="00D716B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35F208EE" w14:textId="77777777" w:rsidTr="00040766">
        <w:trPr>
          <w:trHeight w:val="2789"/>
        </w:trPr>
        <w:tc>
          <w:tcPr>
            <w:tcW w:w="2340" w:type="dxa"/>
          </w:tcPr>
          <w:p w14:paraId="3D4B1DDA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98211B" w14:textId="757C5162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10" w:type="dxa"/>
          </w:tcPr>
          <w:p w14:paraId="27A28D4B" w14:textId="77777777" w:rsidR="00040766" w:rsidRPr="00CC5687" w:rsidRDefault="00040766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F3AC73A" w14:textId="154588EC" w:rsidR="002C7F65" w:rsidRPr="00CC5687" w:rsidRDefault="008A346F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ահմանված </w:t>
            </w:r>
            <w:proofErr w:type="spellStart"/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ձևի</w:t>
            </w:r>
            <w:proofErr w:type="spellEnd"/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դիմում,</w:t>
            </w:r>
          </w:p>
          <w:p w14:paraId="2CF9BB50" w14:textId="3780804F" w:rsidR="002C7F65" w:rsidRPr="00CC5687" w:rsidRDefault="002C7F65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այաստանի</w:t>
            </w:r>
            <w:r w:rsidR="001204E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Հանրապետության քաղաքացիությունը կամ անձը 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D4415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հաստատող փաստաթղթի պատճեն,</w:t>
            </w:r>
          </w:p>
          <w:p w14:paraId="0393AB3B" w14:textId="730EB590" w:rsidR="002C7F65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ճարման անդորրագիր (անդո</w:t>
            </w:r>
            <w:r w:rsidR="000363E6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2C7F65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րագրեր)</w:t>
            </w:r>
            <w:r w:rsidR="00C05AF2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29D7CE85" w14:textId="60E04CF9" w:rsidR="008A346F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սերտիֆիկա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տ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, </w:t>
            </w:r>
          </w:p>
          <w:p w14:paraId="0E64392C" w14:textId="17F5D97B" w:rsidR="002644AC" w:rsidRPr="00CC5687" w:rsidRDefault="00D44150" w:rsidP="00CC5687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արտահանման դեպքում նաև արտահա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ն</w:t>
            </w: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վող երկրի կողմից տրված ներկրման թույլտվություն:</w:t>
            </w:r>
          </w:p>
        </w:tc>
      </w:tr>
      <w:tr w:rsidR="00AB3F46" w:rsidRPr="002521CC" w14:paraId="4FD539BB" w14:textId="77777777" w:rsidTr="00CC5687">
        <w:trPr>
          <w:trHeight w:val="1268"/>
        </w:trPr>
        <w:tc>
          <w:tcPr>
            <w:tcW w:w="2340" w:type="dxa"/>
          </w:tcPr>
          <w:p w14:paraId="214D51ED" w14:textId="3F713CA0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10" w:type="dxa"/>
          </w:tcPr>
          <w:p w14:paraId="5C04BC65" w14:textId="77777777" w:rsidR="00DD5CDD" w:rsidRPr="00CC5687" w:rsidRDefault="00DD5CDD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5FDA8F47" w14:textId="612FAAA1" w:rsidR="00DD5CDD" w:rsidRPr="00CC5687" w:rsidRDefault="002C7F65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՝ </w:t>
            </w:r>
            <w:r w:rsidR="00AB34A1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10596147</w:t>
            </w:r>
            <w:r w:rsidR="00AB34A1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, +(374)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10596412      </w:t>
            </w:r>
          </w:p>
          <w:p w14:paraId="5234D4D1" w14:textId="22B2AF53" w:rsidR="002644AC" w:rsidRPr="00CC5687" w:rsidRDefault="00AB34A1" w:rsidP="00CC5687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CC5687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DD5CDD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644AC" w:rsidRPr="00CC5687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haagv@police.am</w:t>
            </w:r>
          </w:p>
        </w:tc>
      </w:tr>
      <w:tr w:rsidR="00AB3F46" w:rsidRPr="002521CC" w14:paraId="4E0343F4" w14:textId="77777777" w:rsidTr="00DD5CDD">
        <w:trPr>
          <w:trHeight w:val="1054"/>
        </w:trPr>
        <w:tc>
          <w:tcPr>
            <w:tcW w:w="2340" w:type="dxa"/>
          </w:tcPr>
          <w:p w14:paraId="421492AD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0B8AF7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424DF8B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E07A0A" w14:textId="77777777" w:rsidR="00962EEA" w:rsidRPr="00CC5687" w:rsidRDefault="00962EEA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4BC539" w14:textId="0BE7597B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10" w:type="dxa"/>
          </w:tcPr>
          <w:p w14:paraId="5D89BD9F" w14:textId="77777777" w:rsidR="009C5EA2" w:rsidRPr="00CC5687" w:rsidRDefault="009C5EA2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7D9F566" w14:textId="1BC4875D" w:rsidR="007579B4" w:rsidRPr="00CC5687" w:rsidRDefault="007579B4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CC5687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քաղաքացուն տրվում է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զենք,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C0376C" w:rsidRPr="00CC568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հրազենի հիմնական բաղկացուցիչ մասեր, փամփուշտներ ներկրելու կամ արտահանելու թույլտվություն` վեց ամիս գործողության ժամկետով</w:t>
            </w:r>
            <w:r w:rsidRPr="00CC568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3FA80DCA" w14:textId="77777777" w:rsidR="007579B4" w:rsidRPr="00CC5687" w:rsidRDefault="007579B4" w:rsidP="00CC56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</w:t>
            </w:r>
            <w:proofErr w:type="spellStart"/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վրիպակների</w:t>
            </w:r>
            <w:proofErr w:type="spellEnd"/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Pr="00CC5687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Հայաստանի Հանրապետության ոստիկանությունը</w:t>
            </w:r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</w:t>
            </w:r>
            <w:proofErr w:type="spellStart"/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դիմումատուին</w:t>
            </w:r>
            <w:proofErr w:type="spellEnd"/>
            <w:r w:rsidRPr="00CC5687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հինգ աշխատանքային օրվա ընթացքում վերացնել թերությունները:</w:t>
            </w:r>
          </w:p>
          <w:p w14:paraId="6252572E" w14:textId="77777777" w:rsidR="00561C6E" w:rsidRPr="00CC5687" w:rsidRDefault="00561C6E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1566482" w14:textId="66DDB414" w:rsidR="00DD5CDD" w:rsidRPr="00CC5687" w:rsidRDefault="00D44150" w:rsidP="00CC5687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Ֆիզիկական անձանց եզրակացություն տրվում է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հետևյալ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դեպքերում՝</w:t>
            </w:r>
          </w:p>
          <w:p w14:paraId="210FC6EE" w14:textId="3AD769AF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lastRenderedPageBreak/>
              <w:t>անձնական օգտագործման համար երրորդ երկրից ձեռք բերած զենքի Հայաստանի Հանրապետություն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54F6B41" w14:textId="56629C3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սպորտային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02D291CE" w14:textId="19A40C45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որսի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330429B" w14:textId="15403F26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Հայաստանի Հանրապետություն մշտական բնակության ժամանող ֆիզիկական անձանց կողմից անձնական օգտագործման համար զենքի ներկրման, ինչպես նաև Հայաստանի Հանրապետությունից մշտական բնակության մեկնող ֆիզիկական անձանց կողմից զենքի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4D782C0C" w14:textId="4A684773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Եվրասիական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տնտեսական միության սահմաններում (սահմաններից դուրս) անցկացվող ցուցահանդեսներին, պատմամշակութային միջոցառումներին մասնակցելու նպատակով անձնական օգտագործման համար զենքի ժամանակավոր ներկրման և (կամ) ժամանակավոր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163E9CE2" w14:textId="4D751F54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համապատասխանության գնահատման նպատակով անձնական օգտագործման համար զենքի ներկրման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B153961" w14:textId="24FB6E48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զենքի վերանորոգման, փոխարինման և վերադարձման նպատակով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78472FAD" w14:textId="2F8C6977" w:rsidR="00D44150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անձնական օգտագործման համար երրորդ երկրների կամ դրանց կառավարությունների ղեկավարների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պարգևատրման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փաստաթղթերի հիման վրա որպես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պարգև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տրված զենքի ներկրման և (կամ) արտահանման</w:t>
            </w:r>
            <w:r w:rsidR="00DD5CDD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6808C45A" w14:textId="77777777" w:rsidR="002644AC" w:rsidRPr="00CC5687" w:rsidRDefault="00D44150" w:rsidP="00CC5687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անձնական օգտագործման համար հնաոճ զենքերի կրկնօրինակների և պատճենների ներկրման և (կամ) արտահանման։</w:t>
            </w:r>
          </w:p>
          <w:p w14:paraId="5DFD0059" w14:textId="31CCD48C" w:rsidR="0059338D" w:rsidRPr="00CC5687" w:rsidRDefault="0059338D" w:rsidP="00CC5687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</w:tc>
      </w:tr>
      <w:tr w:rsidR="00AB3F46" w:rsidRPr="002521CC" w14:paraId="6F5626CC" w14:textId="77777777" w:rsidTr="00561C6E">
        <w:trPr>
          <w:trHeight w:val="1835"/>
        </w:trPr>
        <w:tc>
          <w:tcPr>
            <w:tcW w:w="2340" w:type="dxa"/>
          </w:tcPr>
          <w:p w14:paraId="34DFC3CB" w14:textId="77777777" w:rsidR="00561C6E" w:rsidRPr="00CC5687" w:rsidRDefault="00561C6E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E52B783" w14:textId="4AF85B9F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910" w:type="dxa"/>
          </w:tcPr>
          <w:p w14:paraId="3FAC2B99" w14:textId="77777777" w:rsidR="001204ED" w:rsidRPr="00CC5687" w:rsidRDefault="001204ED" w:rsidP="00CC5687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6570E8E" w14:textId="0DF82705" w:rsidR="002644AC" w:rsidRPr="00CC5687" w:rsidRDefault="002644AC" w:rsidP="00CC5687">
            <w:pPr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Զենք, հրազենի հիմնական բաղկացուցիչ մասեր,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փամփուշտներ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ներկրելու և արտահանելու համար (6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ամիu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գործողության ժամկետով կամ 6 </w:t>
            </w:r>
            <w:proofErr w:type="spellStart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ամuով</w:t>
            </w:r>
            <w:proofErr w:type="spellEnd"/>
            <w:r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երկարաձգելու համար)</w:t>
            </w:r>
            <w:r w:rsidR="00172070" w:rsidRPr="00CC5687">
              <w:rPr>
                <w:rFonts w:ascii="GHEA Grapalat" w:eastAsia="Times New Roman" w:hAnsi="GHEA Grapalat" w:cs="Cambria Math"/>
                <w:sz w:val="24"/>
                <w:szCs w:val="24"/>
                <w:lang w:val="hy-AM" w:eastAsia="ru-RU"/>
              </w:rPr>
              <w:t xml:space="preserve">՝ 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բազային տուրքի</w:t>
            </w:r>
            <w:r w:rsidR="00172070" w:rsidRPr="00CC5687">
              <w:rPr>
                <w:rFonts w:eastAsia="Times New Roman" w:cs="Calibri"/>
                <w:sz w:val="24"/>
                <w:szCs w:val="24"/>
                <w:lang w:val="hy-AM" w:eastAsia="ru-RU"/>
              </w:rPr>
              <w:t> 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հնգապատիկի</w:t>
            </w:r>
            <w:r w:rsidR="00172070" w:rsidRPr="00CC5687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172070" w:rsidRPr="00CC5687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չափով </w:t>
            </w:r>
            <w:r w:rsidR="00172070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(5000 ՀՀ դրամ)</w:t>
            </w:r>
            <w:r w:rsidR="002A754B" w:rsidRPr="00CC5687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</w:p>
          <w:p w14:paraId="2AB14FFB" w14:textId="3361A4FC" w:rsidR="002644AC" w:rsidRPr="00CC5687" w:rsidRDefault="002644AC" w:rsidP="00CC5687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CC5687">
              <w:rPr>
                <w:rFonts w:eastAsia="Times New Roman" w:cs="Calibri"/>
                <w:b/>
                <w:sz w:val="24"/>
                <w:szCs w:val="24"/>
                <w:lang w:val="hy-AM" w:eastAsia="ru-RU"/>
              </w:rPr>
              <w:t> </w:t>
            </w:r>
          </w:p>
        </w:tc>
      </w:tr>
      <w:tr w:rsidR="00AB3F46" w:rsidRPr="002521CC" w14:paraId="04A49390" w14:textId="77777777" w:rsidTr="0059338D">
        <w:trPr>
          <w:trHeight w:val="1097"/>
        </w:trPr>
        <w:tc>
          <w:tcPr>
            <w:tcW w:w="2340" w:type="dxa"/>
          </w:tcPr>
          <w:p w14:paraId="5028305C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910" w:type="dxa"/>
          </w:tcPr>
          <w:p w14:paraId="30D424DF" w14:textId="112FC3B9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</w:t>
            </w:r>
            <w:proofErr w:type="spellStart"/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Հայփոստի</w:t>
            </w:r>
            <w:proofErr w:type="spellEnd"/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, ինչպես նաև էլեկտրոնային եղանակով և ներկայացվում է վճարման անդո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273057C9" w14:textId="44032DCA" w:rsidR="002644AC" w:rsidRPr="00CC5687" w:rsidRDefault="002644AC" w:rsidP="00CC5687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AB3F46" w:rsidRPr="002521CC" w14:paraId="403D5C0D" w14:textId="77777777" w:rsidTr="0059338D">
        <w:trPr>
          <w:trHeight w:val="4850"/>
        </w:trPr>
        <w:tc>
          <w:tcPr>
            <w:tcW w:w="2340" w:type="dxa"/>
          </w:tcPr>
          <w:p w14:paraId="5EF786EB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D26432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794684" w14:textId="77777777" w:rsidR="0059338D" w:rsidRPr="00CC5687" w:rsidRDefault="0059338D" w:rsidP="00CC5687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BDB11D" w14:textId="475AC661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910" w:type="dxa"/>
          </w:tcPr>
          <w:p w14:paraId="6040690B" w14:textId="3286F5BF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տուրքի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</w:p>
          <w:p w14:paraId="220ABE17" w14:textId="3AD71609" w:rsidR="00172070" w:rsidRPr="00CC5687" w:rsidRDefault="00172070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2B2BD6" w14:textId="0351E841" w:rsidR="0059338D" w:rsidRPr="00CC5687" w:rsidRDefault="000F7BF9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2015</w:t>
            </w:r>
            <w:r w:rsidR="001204ED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2E1BB1" w:rsidRPr="002E1BB1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նոյեմբերի 12-ի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 1301-</w:t>
            </w:r>
            <w:r w:rsidR="00561C6E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կառավարության որոշում</w:t>
            </w:r>
            <w:r w:rsidR="00BD6D92"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2E1BB1">
              <w:rPr>
                <w:rFonts w:ascii="GHEA Grapalat" w:eastAsia="Aptos" w:hAnsi="GHEA Grapalat"/>
                <w:sz w:val="24"/>
                <w:szCs w:val="24"/>
                <w:lang w:val="hy-AM"/>
              </w:rPr>
              <w:t>՝ «Երրորդ երկրներից քաղաքացիական և ծառայողական զենքի, դրա հիմնական (բաղկացուցիչ) մասերի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ու փամփուշտների ներկրման, արտահանման և (կամ) տարանցիկ փոխադրման եզրակացության (թույլատրող փաստաթղթի) տրամադրման կարգը, ինչպես նաև երրորդ երկրներից ՀՀ մաքսային տարածք ներկրման</w:t>
            </w:r>
            <w:r w:rsidR="00BD6D92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ՀՀ մաքսային տարածքից արտահանման և ՀՀ մաքսային տարածքով տարանցիկ փոխադրման դեպքում սահմանափակումների ենթակա քաղաքացիական և ծառայողական զենքի, դրա հիմնական (բաղկացուցիչ) մասերի ու փամփուշտների ցանկը հաստատելու և լիազոր մարմին ճանաչելու մասին»</w:t>
            </w:r>
            <w:r w:rsidR="001204ED"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AB3F46" w:rsidRPr="002521CC" w14:paraId="6055CA97" w14:textId="77777777" w:rsidTr="00561C6E">
        <w:trPr>
          <w:trHeight w:val="1133"/>
        </w:trPr>
        <w:tc>
          <w:tcPr>
            <w:tcW w:w="2340" w:type="dxa"/>
          </w:tcPr>
          <w:p w14:paraId="0D01381E" w14:textId="77777777" w:rsidR="002644AC" w:rsidRPr="00CC5687" w:rsidRDefault="002644AC" w:rsidP="00CC5687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910" w:type="dxa"/>
          </w:tcPr>
          <w:p w14:paraId="02D27EC4" w14:textId="77777777" w:rsidR="002644AC" w:rsidRPr="00CC5687" w:rsidRDefault="002644AC" w:rsidP="00CC56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CC5687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5649F533" w14:textId="77777777" w:rsidR="00111959" w:rsidRPr="00CC5687" w:rsidRDefault="00111959" w:rsidP="00CC56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111959" w:rsidRPr="00CC5687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64F"/>
    <w:multiLevelType w:val="hybridMultilevel"/>
    <w:tmpl w:val="2246385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0443750"/>
    <w:multiLevelType w:val="hybridMultilevel"/>
    <w:tmpl w:val="6B9CDD36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746485">
    <w:abstractNumId w:val="1"/>
  </w:num>
  <w:num w:numId="2" w16cid:durableId="1076435962">
    <w:abstractNumId w:val="2"/>
  </w:num>
  <w:num w:numId="3" w16cid:durableId="168999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63E6"/>
    <w:rsid w:val="00040766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8E0"/>
    <w:rsid w:val="00085ADD"/>
    <w:rsid w:val="000A6555"/>
    <w:rsid w:val="000B0C08"/>
    <w:rsid w:val="000C43C7"/>
    <w:rsid w:val="000C54CE"/>
    <w:rsid w:val="000C74C2"/>
    <w:rsid w:val="000E7AF7"/>
    <w:rsid w:val="000F0ACA"/>
    <w:rsid w:val="000F0B2E"/>
    <w:rsid w:val="000F15D4"/>
    <w:rsid w:val="000F3FB9"/>
    <w:rsid w:val="000F7BF9"/>
    <w:rsid w:val="0010093D"/>
    <w:rsid w:val="00102219"/>
    <w:rsid w:val="00111959"/>
    <w:rsid w:val="001204ED"/>
    <w:rsid w:val="00122037"/>
    <w:rsid w:val="00124785"/>
    <w:rsid w:val="00140BAA"/>
    <w:rsid w:val="00145C95"/>
    <w:rsid w:val="0016031C"/>
    <w:rsid w:val="00161059"/>
    <w:rsid w:val="00172070"/>
    <w:rsid w:val="001909DE"/>
    <w:rsid w:val="001B7C7A"/>
    <w:rsid w:val="001C6805"/>
    <w:rsid w:val="001D75A6"/>
    <w:rsid w:val="001F21C1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521CC"/>
    <w:rsid w:val="002621B8"/>
    <w:rsid w:val="002644AC"/>
    <w:rsid w:val="0026539F"/>
    <w:rsid w:val="002670D4"/>
    <w:rsid w:val="00273D2D"/>
    <w:rsid w:val="00274B70"/>
    <w:rsid w:val="00275778"/>
    <w:rsid w:val="00276E03"/>
    <w:rsid w:val="00283CE1"/>
    <w:rsid w:val="002A754B"/>
    <w:rsid w:val="002B39B4"/>
    <w:rsid w:val="002B533A"/>
    <w:rsid w:val="002B7FA4"/>
    <w:rsid w:val="002C6865"/>
    <w:rsid w:val="002C6D43"/>
    <w:rsid w:val="002C6F8B"/>
    <w:rsid w:val="002C7F65"/>
    <w:rsid w:val="002C7F6B"/>
    <w:rsid w:val="002E0B5A"/>
    <w:rsid w:val="002E1BB1"/>
    <w:rsid w:val="002F5EFC"/>
    <w:rsid w:val="00304AA7"/>
    <w:rsid w:val="003051AD"/>
    <w:rsid w:val="00306C1A"/>
    <w:rsid w:val="00307938"/>
    <w:rsid w:val="0031262C"/>
    <w:rsid w:val="00313F40"/>
    <w:rsid w:val="0032012A"/>
    <w:rsid w:val="00320ECD"/>
    <w:rsid w:val="00321640"/>
    <w:rsid w:val="00335B24"/>
    <w:rsid w:val="00335E31"/>
    <w:rsid w:val="00340D9B"/>
    <w:rsid w:val="00343DCC"/>
    <w:rsid w:val="00357453"/>
    <w:rsid w:val="00360177"/>
    <w:rsid w:val="00370048"/>
    <w:rsid w:val="003702E9"/>
    <w:rsid w:val="00371B2D"/>
    <w:rsid w:val="00372522"/>
    <w:rsid w:val="003906A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D7B"/>
    <w:rsid w:val="00422854"/>
    <w:rsid w:val="00423961"/>
    <w:rsid w:val="00451994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25E1"/>
    <w:rsid w:val="00512953"/>
    <w:rsid w:val="00513222"/>
    <w:rsid w:val="00517B9E"/>
    <w:rsid w:val="0053161F"/>
    <w:rsid w:val="00536A76"/>
    <w:rsid w:val="005374E2"/>
    <w:rsid w:val="0054288D"/>
    <w:rsid w:val="00543457"/>
    <w:rsid w:val="0054622A"/>
    <w:rsid w:val="00546B5D"/>
    <w:rsid w:val="00561C6E"/>
    <w:rsid w:val="00576F69"/>
    <w:rsid w:val="00582A0F"/>
    <w:rsid w:val="00592C2C"/>
    <w:rsid w:val="0059338D"/>
    <w:rsid w:val="0059554D"/>
    <w:rsid w:val="005A35FD"/>
    <w:rsid w:val="005C2EDB"/>
    <w:rsid w:val="005D5A4E"/>
    <w:rsid w:val="005E198E"/>
    <w:rsid w:val="005E3FA9"/>
    <w:rsid w:val="00601E31"/>
    <w:rsid w:val="00612A03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41A6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6F4C97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9B4"/>
    <w:rsid w:val="00762F01"/>
    <w:rsid w:val="007747DF"/>
    <w:rsid w:val="00775C34"/>
    <w:rsid w:val="0078144B"/>
    <w:rsid w:val="00782877"/>
    <w:rsid w:val="007A313E"/>
    <w:rsid w:val="007A79C6"/>
    <w:rsid w:val="007C5FD9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75B2"/>
    <w:rsid w:val="00877DFE"/>
    <w:rsid w:val="008867C8"/>
    <w:rsid w:val="008902D5"/>
    <w:rsid w:val="008946C9"/>
    <w:rsid w:val="008A24D7"/>
    <w:rsid w:val="008A346F"/>
    <w:rsid w:val="008B33C0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02AA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DE7"/>
    <w:rsid w:val="00962EEA"/>
    <w:rsid w:val="00963249"/>
    <w:rsid w:val="00964546"/>
    <w:rsid w:val="00970244"/>
    <w:rsid w:val="00983826"/>
    <w:rsid w:val="00985EB9"/>
    <w:rsid w:val="00985FCD"/>
    <w:rsid w:val="00990DE0"/>
    <w:rsid w:val="009B37F7"/>
    <w:rsid w:val="009B489F"/>
    <w:rsid w:val="009B6D82"/>
    <w:rsid w:val="009C5EA2"/>
    <w:rsid w:val="009D2862"/>
    <w:rsid w:val="009D5AB1"/>
    <w:rsid w:val="009E5DFB"/>
    <w:rsid w:val="009F1F15"/>
    <w:rsid w:val="009F7A79"/>
    <w:rsid w:val="00A125D2"/>
    <w:rsid w:val="00A132F2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A6ABB"/>
    <w:rsid w:val="00AA7F48"/>
    <w:rsid w:val="00AB34A1"/>
    <w:rsid w:val="00AB3F46"/>
    <w:rsid w:val="00AD2B6D"/>
    <w:rsid w:val="00AD7DF0"/>
    <w:rsid w:val="00AE09C2"/>
    <w:rsid w:val="00AE68E0"/>
    <w:rsid w:val="00AE7B37"/>
    <w:rsid w:val="00AF3931"/>
    <w:rsid w:val="00B02E6D"/>
    <w:rsid w:val="00B06C60"/>
    <w:rsid w:val="00B134CD"/>
    <w:rsid w:val="00B14E83"/>
    <w:rsid w:val="00B158C7"/>
    <w:rsid w:val="00B210D5"/>
    <w:rsid w:val="00B23514"/>
    <w:rsid w:val="00B30420"/>
    <w:rsid w:val="00B408F8"/>
    <w:rsid w:val="00B52612"/>
    <w:rsid w:val="00B57276"/>
    <w:rsid w:val="00B64257"/>
    <w:rsid w:val="00B64ECD"/>
    <w:rsid w:val="00B73AA9"/>
    <w:rsid w:val="00B76282"/>
    <w:rsid w:val="00B7724A"/>
    <w:rsid w:val="00BA4BBA"/>
    <w:rsid w:val="00BA75C5"/>
    <w:rsid w:val="00BB23D5"/>
    <w:rsid w:val="00BC53F6"/>
    <w:rsid w:val="00BD378A"/>
    <w:rsid w:val="00BD6D92"/>
    <w:rsid w:val="00BE164D"/>
    <w:rsid w:val="00BE3E6D"/>
    <w:rsid w:val="00BE5413"/>
    <w:rsid w:val="00BE75AF"/>
    <w:rsid w:val="00C0376C"/>
    <w:rsid w:val="00C05AF2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76891"/>
    <w:rsid w:val="00C80DAF"/>
    <w:rsid w:val="00C901D9"/>
    <w:rsid w:val="00C90870"/>
    <w:rsid w:val="00C91580"/>
    <w:rsid w:val="00CA0D1F"/>
    <w:rsid w:val="00CA3F8D"/>
    <w:rsid w:val="00CA745D"/>
    <w:rsid w:val="00CB3B6C"/>
    <w:rsid w:val="00CC5687"/>
    <w:rsid w:val="00CD3F8E"/>
    <w:rsid w:val="00CD6BCD"/>
    <w:rsid w:val="00CE47EF"/>
    <w:rsid w:val="00D045E1"/>
    <w:rsid w:val="00D14DDF"/>
    <w:rsid w:val="00D17E48"/>
    <w:rsid w:val="00D3267B"/>
    <w:rsid w:val="00D33F4D"/>
    <w:rsid w:val="00D367B2"/>
    <w:rsid w:val="00D43D5C"/>
    <w:rsid w:val="00D44150"/>
    <w:rsid w:val="00D45984"/>
    <w:rsid w:val="00D631DC"/>
    <w:rsid w:val="00D648A8"/>
    <w:rsid w:val="00D65E59"/>
    <w:rsid w:val="00D716BD"/>
    <w:rsid w:val="00D727B3"/>
    <w:rsid w:val="00D72C2D"/>
    <w:rsid w:val="00D7729C"/>
    <w:rsid w:val="00D77622"/>
    <w:rsid w:val="00D80D4D"/>
    <w:rsid w:val="00D90128"/>
    <w:rsid w:val="00D90E97"/>
    <w:rsid w:val="00D955A3"/>
    <w:rsid w:val="00D96DFF"/>
    <w:rsid w:val="00DA095A"/>
    <w:rsid w:val="00DA429B"/>
    <w:rsid w:val="00DA7073"/>
    <w:rsid w:val="00DB5777"/>
    <w:rsid w:val="00DB5CF7"/>
    <w:rsid w:val="00DD5CDD"/>
    <w:rsid w:val="00DE0F35"/>
    <w:rsid w:val="00DE7C9F"/>
    <w:rsid w:val="00DF172C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57DB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5068"/>
    <w:rsid w:val="00EA7FA1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D0969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09E3"/>
  <w15:docId w15:val="{198ECE75-9FDA-4F4C-88C3-6BAEEBA0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FF85-1B24-416E-86ED-1A1FC2A4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541</cp:revision>
  <cp:lastPrinted>2024-05-10T09:19:00Z</cp:lastPrinted>
  <dcterms:created xsi:type="dcterms:W3CDTF">2022-02-02T09:47:00Z</dcterms:created>
  <dcterms:modified xsi:type="dcterms:W3CDTF">2024-09-16T11:08:00Z</dcterms:modified>
</cp:coreProperties>
</file>