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94CC" w14:textId="77777777" w:rsidR="00307938" w:rsidRPr="00C803A5" w:rsidRDefault="00307938" w:rsidP="00C803A5">
      <w:pPr>
        <w:spacing w:after="0" w:line="240" w:lineRule="auto"/>
        <w:jc w:val="both"/>
        <w:rPr>
          <w:rFonts w:ascii="GHEA Grapalat" w:eastAsia="Aptos" w:hAnsi="GHEA Grapalat"/>
          <w:color w:val="000000"/>
          <w:kern w:val="2"/>
          <w:sz w:val="24"/>
          <w:szCs w:val="24"/>
          <w:lang w:val="hy-AM"/>
          <w14:ligatures w14:val="standardContextual"/>
        </w:rPr>
      </w:pPr>
      <w:r w:rsidRPr="00C803A5">
        <w:rPr>
          <w:rFonts w:ascii="GHEA Grapalat" w:eastAsia="Aptos" w:hAnsi="GHEA Grapalat"/>
          <w:color w:val="000000"/>
          <w:kern w:val="2"/>
          <w:sz w:val="24"/>
          <w:szCs w:val="24"/>
          <w:lang w:val="hy-AM"/>
          <w14:ligatures w14:val="standardContextual"/>
        </w:rPr>
        <w:t xml:space="preserve">                                               </w:t>
      </w:r>
    </w:p>
    <w:p w14:paraId="69DA44A0" w14:textId="77777777" w:rsidR="00307938" w:rsidRPr="00C803A5" w:rsidRDefault="00307938" w:rsidP="00C803A5">
      <w:pPr>
        <w:spacing w:after="160" w:line="259" w:lineRule="auto"/>
        <w:jc w:val="both"/>
        <w:rPr>
          <w:rFonts w:ascii="GHEA Grapalat" w:eastAsia="Aptos" w:hAnsi="GHEA Grapalat"/>
          <w:kern w:val="2"/>
          <w:sz w:val="24"/>
          <w:szCs w:val="24"/>
          <w:lang w:val="hy-AM"/>
          <w14:ligatures w14:val="standardContextual"/>
        </w:rPr>
      </w:pPr>
    </w:p>
    <w:p w14:paraId="7587AB54" w14:textId="2421FC29" w:rsidR="00307938" w:rsidRPr="00C803A5" w:rsidRDefault="00333B87" w:rsidP="00333B87">
      <w:pPr>
        <w:spacing w:after="160" w:line="259" w:lineRule="auto"/>
        <w:ind w:left="2880"/>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 xml:space="preserve">      Ծ</w:t>
      </w:r>
      <w:r w:rsidR="00307938" w:rsidRPr="00C803A5">
        <w:rPr>
          <w:rFonts w:ascii="GHEA Grapalat" w:eastAsia="Aptos" w:hAnsi="GHEA Grapalat"/>
          <w:b/>
          <w:bCs/>
          <w:kern w:val="2"/>
          <w:sz w:val="24"/>
          <w:szCs w:val="24"/>
          <w:lang w:val="hy-AM"/>
          <w14:ligatures w14:val="standardContextual"/>
        </w:rPr>
        <w:t>առայության նկարագիր</w:t>
      </w:r>
    </w:p>
    <w:tbl>
      <w:tblPr>
        <w:tblStyle w:val="TableGrid1"/>
        <w:tblW w:w="11070" w:type="dxa"/>
        <w:tblInd w:w="-342" w:type="dxa"/>
        <w:tblLayout w:type="fixed"/>
        <w:tblLook w:val="04A0" w:firstRow="1" w:lastRow="0" w:firstColumn="1" w:lastColumn="0" w:noHBand="0" w:noVBand="1"/>
      </w:tblPr>
      <w:tblGrid>
        <w:gridCol w:w="2430"/>
        <w:gridCol w:w="8640"/>
      </w:tblGrid>
      <w:tr w:rsidR="00307938" w:rsidRPr="00474350" w14:paraId="532B7A2B" w14:textId="77777777" w:rsidTr="00342083">
        <w:trPr>
          <w:trHeight w:val="1088"/>
        </w:trPr>
        <w:tc>
          <w:tcPr>
            <w:tcW w:w="2430" w:type="dxa"/>
          </w:tcPr>
          <w:p w14:paraId="70C4A35C"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Անվանում</w:t>
            </w:r>
          </w:p>
        </w:tc>
        <w:tc>
          <w:tcPr>
            <w:tcW w:w="8640" w:type="dxa"/>
          </w:tcPr>
          <w:p w14:paraId="42BBE55A" w14:textId="77777777" w:rsidR="00307938" w:rsidRPr="008144A7" w:rsidRDefault="00307938" w:rsidP="008144A7">
            <w:pPr>
              <w:shd w:val="clear" w:color="auto" w:fill="FFFFFF"/>
              <w:ind w:firstLine="375"/>
              <w:jc w:val="both"/>
              <w:rPr>
                <w:rFonts w:ascii="GHEA Grapalat" w:eastAsia="Times New Roman" w:hAnsi="GHEA Grapalat"/>
                <w:color w:val="000000"/>
                <w:sz w:val="24"/>
                <w:szCs w:val="24"/>
                <w:lang w:val="hy-AM" w:eastAsia="ru-RU"/>
              </w:rPr>
            </w:pPr>
          </w:p>
          <w:p w14:paraId="3D5A7AF2" w14:textId="77777777" w:rsidR="00307938" w:rsidRPr="008144A7" w:rsidRDefault="00307938" w:rsidP="008144A7">
            <w:pPr>
              <w:shd w:val="clear" w:color="auto" w:fill="FFFFFF"/>
              <w:jc w:val="both"/>
              <w:rPr>
                <w:rFonts w:ascii="GHEA Grapalat" w:eastAsia="Aptos" w:hAnsi="GHEA Grapalat"/>
                <w:sz w:val="24"/>
                <w:szCs w:val="24"/>
                <w:lang w:val="hy-AM"/>
              </w:rPr>
            </w:pPr>
            <w:r w:rsidRPr="008144A7">
              <w:rPr>
                <w:rFonts w:ascii="GHEA Grapalat" w:eastAsia="Times New Roman" w:hAnsi="GHEA Grapalat"/>
                <w:color w:val="000000"/>
                <w:sz w:val="24"/>
                <w:szCs w:val="24"/>
                <w:lang w:val="hy-AM" w:eastAsia="ru-RU"/>
              </w:rPr>
              <w:t xml:space="preserve">Ֆիզիկական անձանց </w:t>
            </w:r>
            <w:r w:rsidRPr="008144A7">
              <w:rPr>
                <w:rFonts w:ascii="GHEA Grapalat" w:hAnsi="GHEA Grapalat"/>
                <w:color w:val="000000"/>
                <w:sz w:val="24"/>
                <w:szCs w:val="24"/>
                <w:shd w:val="clear" w:color="auto" w:fill="FFFFFF"/>
              </w:rPr>
              <w:t xml:space="preserve">զենքի հավաքածու ցուցադրելու </w:t>
            </w:r>
            <w:r w:rsidR="00DC1A63" w:rsidRPr="008144A7">
              <w:rPr>
                <w:rFonts w:ascii="GHEA Grapalat" w:hAnsi="GHEA Grapalat"/>
                <w:color w:val="000000"/>
                <w:sz w:val="24"/>
                <w:szCs w:val="24"/>
                <w:shd w:val="clear" w:color="auto" w:fill="FFFFFF"/>
              </w:rPr>
              <w:t>թույլտվությ</w:t>
            </w:r>
            <w:r w:rsidR="00DC1A63" w:rsidRPr="008144A7">
              <w:rPr>
                <w:rFonts w:ascii="GHEA Grapalat" w:hAnsi="GHEA Grapalat"/>
                <w:color w:val="000000"/>
                <w:sz w:val="24"/>
                <w:szCs w:val="24"/>
                <w:shd w:val="clear" w:color="auto" w:fill="FFFFFF"/>
                <w:lang w:val="hy-AM"/>
              </w:rPr>
              <w:t>ան տրամադրում</w:t>
            </w:r>
            <w:r w:rsidRPr="008144A7">
              <w:rPr>
                <w:rFonts w:ascii="GHEA Grapalat" w:hAnsi="GHEA Grapalat"/>
                <w:color w:val="000000"/>
                <w:sz w:val="24"/>
                <w:szCs w:val="24"/>
                <w:shd w:val="clear" w:color="auto" w:fill="FFFFFF"/>
              </w:rPr>
              <w:t>՝ վեց ամիս գործողության ժամկետով</w:t>
            </w:r>
            <w:r w:rsidR="00DC1A63" w:rsidRPr="008144A7">
              <w:rPr>
                <w:rFonts w:ascii="GHEA Grapalat" w:hAnsi="GHEA Grapalat"/>
                <w:color w:val="000000"/>
                <w:sz w:val="24"/>
                <w:szCs w:val="24"/>
                <w:shd w:val="clear" w:color="auto" w:fill="FFFFFF"/>
                <w:lang w:val="hy-AM"/>
              </w:rPr>
              <w:t>։</w:t>
            </w:r>
          </w:p>
        </w:tc>
      </w:tr>
      <w:tr w:rsidR="00307938" w:rsidRPr="00474350" w14:paraId="0AB6228F" w14:textId="77777777" w:rsidTr="00342083">
        <w:trPr>
          <w:trHeight w:val="1151"/>
        </w:trPr>
        <w:tc>
          <w:tcPr>
            <w:tcW w:w="2430" w:type="dxa"/>
          </w:tcPr>
          <w:p w14:paraId="45FA9ECF"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Արդյունք</w:t>
            </w:r>
          </w:p>
        </w:tc>
        <w:tc>
          <w:tcPr>
            <w:tcW w:w="8640" w:type="dxa"/>
          </w:tcPr>
          <w:p w14:paraId="4C870D30" w14:textId="77777777" w:rsidR="001C26F4" w:rsidRPr="008144A7" w:rsidRDefault="001C26F4" w:rsidP="008144A7">
            <w:pPr>
              <w:jc w:val="both"/>
              <w:rPr>
                <w:rFonts w:ascii="GHEA Grapalat" w:eastAsia="Aptos" w:hAnsi="GHEA Grapalat"/>
                <w:sz w:val="24"/>
                <w:szCs w:val="24"/>
                <w:lang w:val="hy-AM"/>
              </w:rPr>
            </w:pPr>
          </w:p>
          <w:p w14:paraId="3AAB4736" w14:textId="21E0EA3E" w:rsidR="00307938" w:rsidRPr="008144A7" w:rsidRDefault="00307938" w:rsidP="008144A7">
            <w:pPr>
              <w:jc w:val="both"/>
              <w:rPr>
                <w:rFonts w:ascii="GHEA Grapalat" w:eastAsia="Aptos" w:hAnsi="GHEA Grapalat"/>
                <w:b/>
                <w:sz w:val="24"/>
                <w:szCs w:val="24"/>
                <w:lang w:val="hy-AM"/>
              </w:rPr>
            </w:pPr>
            <w:r w:rsidRPr="008144A7">
              <w:rPr>
                <w:rFonts w:ascii="GHEA Grapalat" w:eastAsia="Aptos" w:hAnsi="GHEA Grapalat"/>
                <w:sz w:val="24"/>
                <w:szCs w:val="24"/>
                <w:lang w:val="hy-AM"/>
              </w:rPr>
              <w:t>Թույլտվության տրամադրում</w:t>
            </w:r>
            <w:r w:rsidR="00DC1A63" w:rsidRPr="008144A7">
              <w:rPr>
                <w:rFonts w:ascii="GHEA Grapalat" w:eastAsia="Aptos" w:hAnsi="GHEA Grapalat"/>
                <w:sz w:val="24"/>
                <w:szCs w:val="24"/>
                <w:lang w:val="hy-AM"/>
              </w:rPr>
              <w:t>։</w:t>
            </w:r>
          </w:p>
          <w:p w14:paraId="57D7BE8E" w14:textId="77777777" w:rsidR="00307938" w:rsidRPr="008144A7" w:rsidRDefault="00307938" w:rsidP="008144A7">
            <w:pPr>
              <w:jc w:val="both"/>
              <w:rPr>
                <w:rFonts w:ascii="GHEA Grapalat" w:eastAsia="Aptos" w:hAnsi="GHEA Grapalat"/>
                <w:b/>
                <w:sz w:val="24"/>
                <w:szCs w:val="24"/>
                <w:lang w:val="hy-AM"/>
              </w:rPr>
            </w:pPr>
            <w:r w:rsidRPr="008144A7">
              <w:rPr>
                <w:rFonts w:ascii="GHEA Grapalat" w:eastAsia="Aptos" w:hAnsi="GHEA Grapalat"/>
                <w:sz w:val="24"/>
                <w:szCs w:val="24"/>
                <w:lang w:val="hy-AM"/>
              </w:rPr>
              <w:t>Թույլտվության տրամադրման մերժում</w:t>
            </w:r>
            <w:r w:rsidR="00DC1A63" w:rsidRPr="008144A7">
              <w:rPr>
                <w:rFonts w:ascii="GHEA Grapalat" w:eastAsia="Aptos" w:hAnsi="GHEA Grapalat"/>
                <w:sz w:val="24"/>
                <w:szCs w:val="24"/>
                <w:lang w:val="hy-AM"/>
              </w:rPr>
              <w:t>։</w:t>
            </w:r>
          </w:p>
        </w:tc>
      </w:tr>
      <w:tr w:rsidR="00307938" w:rsidRPr="008144A7" w14:paraId="1EFFCB8D" w14:textId="77777777" w:rsidTr="00342083">
        <w:trPr>
          <w:trHeight w:val="710"/>
        </w:trPr>
        <w:tc>
          <w:tcPr>
            <w:tcW w:w="2430" w:type="dxa"/>
          </w:tcPr>
          <w:p w14:paraId="08587AAE"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Դիմումատու</w:t>
            </w:r>
          </w:p>
        </w:tc>
        <w:tc>
          <w:tcPr>
            <w:tcW w:w="8640" w:type="dxa"/>
          </w:tcPr>
          <w:p w14:paraId="45671790" w14:textId="77777777"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 xml:space="preserve">Ֆիզիկական </w:t>
            </w:r>
            <w:r w:rsidR="00DC1A63" w:rsidRPr="008144A7">
              <w:rPr>
                <w:rFonts w:ascii="GHEA Grapalat" w:eastAsia="Aptos" w:hAnsi="GHEA Grapalat"/>
                <w:sz w:val="24"/>
                <w:szCs w:val="24"/>
                <w:lang w:val="hy-AM"/>
              </w:rPr>
              <w:t>անձ։</w:t>
            </w:r>
          </w:p>
        </w:tc>
      </w:tr>
      <w:tr w:rsidR="00307938" w:rsidRPr="00474350" w14:paraId="4F01A7DA" w14:textId="77777777" w:rsidTr="00342083">
        <w:trPr>
          <w:trHeight w:val="1054"/>
        </w:trPr>
        <w:tc>
          <w:tcPr>
            <w:tcW w:w="2430" w:type="dxa"/>
          </w:tcPr>
          <w:p w14:paraId="5630AAB3" w14:textId="266EC1C0"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Ծառայության տեսակ</w:t>
            </w:r>
          </w:p>
        </w:tc>
        <w:tc>
          <w:tcPr>
            <w:tcW w:w="8640" w:type="dxa"/>
          </w:tcPr>
          <w:p w14:paraId="24118400" w14:textId="77777777"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Ծառայությունը մատուցվում է թղթային եղանակով</w:t>
            </w:r>
            <w:r w:rsidR="00DC1A63" w:rsidRPr="008144A7">
              <w:rPr>
                <w:rFonts w:ascii="GHEA Grapalat" w:eastAsia="Aptos" w:hAnsi="GHEA Grapalat"/>
                <w:sz w:val="24"/>
                <w:szCs w:val="24"/>
                <w:lang w:val="hy-AM"/>
              </w:rPr>
              <w:t>։</w:t>
            </w:r>
          </w:p>
        </w:tc>
      </w:tr>
      <w:tr w:rsidR="00307938" w:rsidRPr="00474350" w14:paraId="5CD943EE" w14:textId="77777777" w:rsidTr="00342083">
        <w:trPr>
          <w:trHeight w:val="2411"/>
        </w:trPr>
        <w:tc>
          <w:tcPr>
            <w:tcW w:w="2430" w:type="dxa"/>
          </w:tcPr>
          <w:p w14:paraId="1B61A6F0" w14:textId="77777777" w:rsidR="00894735" w:rsidRPr="008144A7" w:rsidRDefault="00894735" w:rsidP="008144A7">
            <w:pPr>
              <w:spacing w:before="240"/>
              <w:jc w:val="center"/>
              <w:rPr>
                <w:rFonts w:ascii="GHEA Grapalat" w:eastAsia="Aptos" w:hAnsi="GHEA Grapalat"/>
                <w:sz w:val="24"/>
                <w:szCs w:val="24"/>
                <w:lang w:val="hy-AM"/>
              </w:rPr>
            </w:pPr>
          </w:p>
          <w:p w14:paraId="0D912459" w14:textId="524AD1DB"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Ներկայացման ենթակա տեղեկատվություն</w:t>
            </w:r>
          </w:p>
        </w:tc>
        <w:tc>
          <w:tcPr>
            <w:tcW w:w="8640" w:type="dxa"/>
          </w:tcPr>
          <w:p w14:paraId="5B659F3F" w14:textId="77777777" w:rsidR="00894735" w:rsidRPr="008144A7" w:rsidRDefault="00894735" w:rsidP="008144A7">
            <w:pPr>
              <w:pStyle w:val="ListParagraph"/>
              <w:shd w:val="clear" w:color="auto" w:fill="FFFFFF"/>
              <w:rPr>
                <w:rFonts w:ascii="GHEA Grapalat" w:eastAsia="Times New Roman" w:hAnsi="GHEA Grapalat"/>
                <w:sz w:val="24"/>
                <w:szCs w:val="24"/>
                <w:lang w:val="hy-AM" w:eastAsia="ru-RU"/>
              </w:rPr>
            </w:pPr>
          </w:p>
          <w:p w14:paraId="247F249A" w14:textId="4B2B68F0" w:rsidR="004B73C4" w:rsidRPr="008144A7" w:rsidRDefault="004B73C4"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Aptos" w:hAnsi="GHEA Grapalat"/>
                <w:sz w:val="24"/>
                <w:szCs w:val="24"/>
                <w:lang w:val="hy-AM"/>
              </w:rPr>
              <w:t>Ս</w:t>
            </w:r>
            <w:r w:rsidR="002B11B2" w:rsidRPr="008144A7">
              <w:rPr>
                <w:rFonts w:ascii="GHEA Grapalat" w:eastAsia="Times New Roman" w:hAnsi="GHEA Grapalat"/>
                <w:sz w:val="24"/>
                <w:szCs w:val="24"/>
                <w:lang w:val="hy-AM" w:eastAsia="ru-RU"/>
              </w:rPr>
              <w:t>ահմանված ձևի դիմում,</w:t>
            </w:r>
          </w:p>
          <w:p w14:paraId="7E1861FE" w14:textId="263398F1" w:rsidR="004E3C1E"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Հայաստանի Հանրապետության քաղաքացիությունը կամ անձը հաստատող փաստաթղթի պատճեն,</w:t>
            </w:r>
          </w:p>
          <w:p w14:paraId="589E772B" w14:textId="7FA0018B" w:rsidR="004B73C4"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պետական տուրքի վճարման անդո</w:t>
            </w:r>
            <w:r w:rsidR="004B73C4" w:rsidRPr="008144A7">
              <w:rPr>
                <w:rFonts w:ascii="GHEA Grapalat" w:eastAsia="Times New Roman" w:hAnsi="GHEA Grapalat"/>
                <w:sz w:val="24"/>
                <w:szCs w:val="24"/>
                <w:lang w:val="hy-AM" w:eastAsia="ru-RU"/>
              </w:rPr>
              <w:t>ր</w:t>
            </w:r>
            <w:r w:rsidRPr="008144A7">
              <w:rPr>
                <w:rFonts w:ascii="GHEA Grapalat" w:eastAsia="Times New Roman" w:hAnsi="GHEA Grapalat"/>
                <w:sz w:val="24"/>
                <w:szCs w:val="24"/>
                <w:lang w:val="hy-AM" w:eastAsia="ru-RU"/>
              </w:rPr>
              <w:t>րագիր (անդո</w:t>
            </w:r>
            <w:r w:rsidR="00334444" w:rsidRPr="008144A7">
              <w:rPr>
                <w:rFonts w:ascii="GHEA Grapalat" w:eastAsia="Times New Roman" w:hAnsi="GHEA Grapalat"/>
                <w:sz w:val="24"/>
                <w:szCs w:val="24"/>
                <w:lang w:val="hy-AM" w:eastAsia="ru-RU"/>
              </w:rPr>
              <w:t>ր</w:t>
            </w:r>
            <w:r w:rsidRPr="008144A7">
              <w:rPr>
                <w:rFonts w:ascii="GHEA Grapalat" w:eastAsia="Times New Roman" w:hAnsi="GHEA Grapalat"/>
                <w:sz w:val="24"/>
                <w:szCs w:val="24"/>
                <w:lang w:val="hy-AM" w:eastAsia="ru-RU"/>
              </w:rPr>
              <w:t>րագրեր)</w:t>
            </w:r>
            <w:r w:rsidR="004E3C1E" w:rsidRPr="008144A7">
              <w:rPr>
                <w:rFonts w:ascii="GHEA Grapalat" w:eastAsia="Times New Roman" w:hAnsi="GHEA Grapalat"/>
                <w:sz w:val="24"/>
                <w:szCs w:val="24"/>
                <w:lang w:val="hy-AM" w:eastAsia="ru-RU"/>
              </w:rPr>
              <w:t>,</w:t>
            </w:r>
            <w:r w:rsidRPr="008144A7">
              <w:rPr>
                <w:rFonts w:ascii="GHEA Grapalat" w:eastAsia="Times New Roman" w:hAnsi="GHEA Grapalat"/>
                <w:sz w:val="24"/>
                <w:szCs w:val="24"/>
                <w:lang w:val="hy-AM" w:eastAsia="ru-RU"/>
              </w:rPr>
              <w:t xml:space="preserve">  </w:t>
            </w:r>
          </w:p>
          <w:p w14:paraId="71CCE77B" w14:textId="03471287" w:rsidR="00307938" w:rsidRPr="008144A7" w:rsidRDefault="002B11B2" w:rsidP="008144A7">
            <w:pPr>
              <w:pStyle w:val="ListParagraph"/>
              <w:numPr>
                <w:ilvl w:val="0"/>
                <w:numId w:val="2"/>
              </w:numPr>
              <w:shd w:val="clear" w:color="auto" w:fill="FFFFFF"/>
              <w:rPr>
                <w:rFonts w:ascii="GHEA Grapalat" w:eastAsia="Times New Roman" w:hAnsi="GHEA Grapalat"/>
                <w:sz w:val="24"/>
                <w:szCs w:val="24"/>
                <w:lang w:val="hy-AM" w:eastAsia="ru-RU"/>
              </w:rPr>
            </w:pPr>
            <w:r w:rsidRPr="008144A7">
              <w:rPr>
                <w:rFonts w:ascii="GHEA Grapalat" w:eastAsia="Times New Roman" w:hAnsi="GHEA Grapalat"/>
                <w:sz w:val="24"/>
                <w:szCs w:val="24"/>
                <w:lang w:val="hy-AM" w:eastAsia="ru-RU"/>
              </w:rPr>
              <w:t xml:space="preserve">զենքի հավաքածու ունենալու մասին համապատասխան թույլտվություն: </w:t>
            </w:r>
          </w:p>
        </w:tc>
      </w:tr>
      <w:tr w:rsidR="00307938" w:rsidRPr="00474350" w14:paraId="47532763" w14:textId="77777777" w:rsidTr="00342083">
        <w:trPr>
          <w:trHeight w:val="1462"/>
        </w:trPr>
        <w:tc>
          <w:tcPr>
            <w:tcW w:w="2430" w:type="dxa"/>
          </w:tcPr>
          <w:p w14:paraId="160FF12F"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Կոնտակտային տվյալներ</w:t>
            </w:r>
          </w:p>
        </w:tc>
        <w:tc>
          <w:tcPr>
            <w:tcW w:w="8640" w:type="dxa"/>
          </w:tcPr>
          <w:p w14:paraId="4ED75757" w14:textId="77777777" w:rsidR="004B73C4" w:rsidRPr="008144A7" w:rsidRDefault="004B73C4" w:rsidP="008144A7">
            <w:pPr>
              <w:tabs>
                <w:tab w:val="left" w:pos="438"/>
              </w:tabs>
              <w:jc w:val="both"/>
              <w:rPr>
                <w:rFonts w:ascii="GHEA Grapalat" w:eastAsia="Aptos" w:hAnsi="GHEA Grapalat"/>
                <w:b/>
                <w:bCs/>
                <w:sz w:val="24"/>
                <w:szCs w:val="24"/>
                <w:lang w:val="hy-AM"/>
              </w:rPr>
            </w:pPr>
          </w:p>
          <w:p w14:paraId="7CA444E1" w14:textId="4E47E0AE" w:rsidR="00BB21A4" w:rsidRPr="008144A7" w:rsidRDefault="00BB21A4" w:rsidP="008144A7">
            <w:pPr>
              <w:tabs>
                <w:tab w:val="left" w:pos="438"/>
              </w:tabs>
              <w:jc w:val="both"/>
              <w:rPr>
                <w:rFonts w:ascii="GHEA Grapalat" w:eastAsia="Aptos" w:hAnsi="GHEA Grapalat"/>
                <w:b/>
                <w:bCs/>
                <w:sz w:val="24"/>
                <w:szCs w:val="24"/>
                <w:lang w:val="hy-AM"/>
              </w:rPr>
            </w:pPr>
            <w:r w:rsidRPr="008144A7">
              <w:rPr>
                <w:rFonts w:ascii="GHEA Grapalat" w:eastAsia="Aptos" w:hAnsi="GHEA Grapalat"/>
                <w:b/>
                <w:bCs/>
                <w:sz w:val="24"/>
                <w:szCs w:val="24"/>
                <w:lang w:val="hy-AM"/>
              </w:rPr>
              <w:t>Հեռախոս՝</w:t>
            </w:r>
            <w:r w:rsidR="004D7785" w:rsidRPr="008144A7">
              <w:rPr>
                <w:rFonts w:ascii="GHEA Grapalat" w:eastAsia="Aptos" w:hAnsi="GHEA Grapalat"/>
                <w:b/>
                <w:bCs/>
                <w:sz w:val="24"/>
                <w:szCs w:val="24"/>
                <w:lang w:val="hy-AM"/>
              </w:rPr>
              <w:t xml:space="preserve"> </w:t>
            </w:r>
            <w:r w:rsidRPr="008144A7">
              <w:rPr>
                <w:rFonts w:ascii="GHEA Grapalat" w:eastAsia="Aptos" w:hAnsi="GHEA Grapalat"/>
                <w:b/>
                <w:bCs/>
                <w:sz w:val="24"/>
                <w:szCs w:val="24"/>
                <w:lang w:val="hy-AM"/>
              </w:rPr>
              <w:t>+(374)</w:t>
            </w:r>
            <w:r w:rsidR="00307938" w:rsidRPr="008144A7">
              <w:rPr>
                <w:rFonts w:ascii="GHEA Grapalat" w:eastAsia="Aptos" w:hAnsi="GHEA Grapalat"/>
                <w:b/>
                <w:bCs/>
                <w:sz w:val="24"/>
                <w:szCs w:val="24"/>
                <w:lang w:val="hy-AM"/>
              </w:rPr>
              <w:t>10596147,</w:t>
            </w:r>
            <w:r w:rsidRPr="008144A7">
              <w:rPr>
                <w:rFonts w:ascii="GHEA Grapalat" w:eastAsia="Aptos" w:hAnsi="GHEA Grapalat"/>
                <w:b/>
                <w:bCs/>
                <w:sz w:val="24"/>
                <w:szCs w:val="24"/>
                <w:lang w:val="hy-AM"/>
              </w:rPr>
              <w:t xml:space="preserve"> +(374)</w:t>
            </w:r>
            <w:r w:rsidR="00307938" w:rsidRPr="008144A7">
              <w:rPr>
                <w:rFonts w:ascii="GHEA Grapalat" w:eastAsia="Aptos" w:hAnsi="GHEA Grapalat"/>
                <w:b/>
                <w:bCs/>
                <w:sz w:val="24"/>
                <w:szCs w:val="24"/>
                <w:lang w:val="hy-AM"/>
              </w:rPr>
              <w:t xml:space="preserve">10596412    </w:t>
            </w:r>
          </w:p>
          <w:p w14:paraId="44F35D68" w14:textId="2F6E372E" w:rsidR="00307938" w:rsidRPr="008144A7" w:rsidRDefault="00BB21A4" w:rsidP="008144A7">
            <w:pPr>
              <w:tabs>
                <w:tab w:val="left" w:pos="438"/>
              </w:tabs>
              <w:jc w:val="both"/>
              <w:rPr>
                <w:rFonts w:ascii="GHEA Grapalat" w:eastAsia="Aptos" w:hAnsi="GHEA Grapalat"/>
                <w:sz w:val="24"/>
                <w:szCs w:val="24"/>
                <w:lang w:val="hy-AM"/>
              </w:rPr>
            </w:pPr>
            <w:r w:rsidRPr="008144A7">
              <w:rPr>
                <w:rFonts w:ascii="GHEA Grapalat" w:eastAsia="Aptos" w:hAnsi="GHEA Grapalat"/>
                <w:b/>
                <w:bCs/>
                <w:sz w:val="24"/>
                <w:szCs w:val="24"/>
                <w:lang w:val="hy-AM"/>
              </w:rPr>
              <w:t>Էլ</w:t>
            </w:r>
            <w:r w:rsidRPr="008144A7">
              <w:rPr>
                <w:rFonts w:ascii="MS Mincho" w:eastAsia="MS Mincho" w:hAnsi="MS Mincho" w:cs="MS Mincho" w:hint="eastAsia"/>
                <w:b/>
                <w:bCs/>
                <w:sz w:val="24"/>
                <w:szCs w:val="24"/>
                <w:lang w:val="hy-AM"/>
              </w:rPr>
              <w:t>․</w:t>
            </w:r>
            <w:r w:rsidRPr="008144A7">
              <w:rPr>
                <w:rFonts w:ascii="GHEA Grapalat" w:eastAsia="Aptos" w:hAnsi="GHEA Grapalat"/>
                <w:b/>
                <w:bCs/>
                <w:sz w:val="24"/>
                <w:szCs w:val="24"/>
                <w:lang w:val="hy-AM"/>
              </w:rPr>
              <w:t xml:space="preserve"> փոստ՝</w:t>
            </w:r>
            <w:r w:rsidR="004D7785" w:rsidRPr="008144A7">
              <w:rPr>
                <w:rFonts w:ascii="GHEA Grapalat" w:eastAsia="Aptos" w:hAnsi="GHEA Grapalat"/>
                <w:b/>
                <w:bCs/>
                <w:sz w:val="24"/>
                <w:szCs w:val="24"/>
                <w:lang w:val="hy-AM"/>
              </w:rPr>
              <w:t xml:space="preserve"> </w:t>
            </w:r>
            <w:r w:rsidR="00307938" w:rsidRPr="008144A7">
              <w:rPr>
                <w:rFonts w:ascii="GHEA Grapalat" w:eastAsia="Aptos" w:hAnsi="GHEA Grapalat"/>
                <w:b/>
                <w:bCs/>
                <w:sz w:val="24"/>
                <w:szCs w:val="24"/>
                <w:lang w:val="hy-AM"/>
              </w:rPr>
              <w:t>haagv@police.am</w:t>
            </w:r>
          </w:p>
        </w:tc>
      </w:tr>
      <w:tr w:rsidR="00307938" w:rsidRPr="00474350" w14:paraId="7C5D1C8E" w14:textId="77777777" w:rsidTr="00342083">
        <w:trPr>
          <w:trHeight w:val="1054"/>
        </w:trPr>
        <w:tc>
          <w:tcPr>
            <w:tcW w:w="2430" w:type="dxa"/>
          </w:tcPr>
          <w:p w14:paraId="5C1ADB2D" w14:textId="77777777" w:rsidR="00307938" w:rsidRPr="008144A7" w:rsidRDefault="00307938" w:rsidP="008144A7">
            <w:pPr>
              <w:spacing w:before="240"/>
              <w:jc w:val="both"/>
              <w:rPr>
                <w:rFonts w:ascii="GHEA Grapalat" w:eastAsia="Aptos" w:hAnsi="GHEA Grapalat"/>
                <w:sz w:val="24"/>
                <w:szCs w:val="24"/>
                <w:lang w:val="hy-AM"/>
              </w:rPr>
            </w:pPr>
          </w:p>
          <w:p w14:paraId="160D8E65" w14:textId="77777777" w:rsidR="004B73C4" w:rsidRPr="008144A7" w:rsidRDefault="004B73C4" w:rsidP="008144A7">
            <w:pPr>
              <w:spacing w:before="240"/>
              <w:jc w:val="center"/>
              <w:rPr>
                <w:rFonts w:ascii="GHEA Grapalat" w:eastAsia="Aptos" w:hAnsi="GHEA Grapalat"/>
                <w:sz w:val="24"/>
                <w:szCs w:val="24"/>
                <w:lang w:val="hy-AM"/>
              </w:rPr>
            </w:pPr>
          </w:p>
          <w:p w14:paraId="5D797C3F" w14:textId="77777777" w:rsidR="004B73C4" w:rsidRPr="008144A7" w:rsidRDefault="004B73C4" w:rsidP="008144A7">
            <w:pPr>
              <w:spacing w:before="240"/>
              <w:jc w:val="center"/>
              <w:rPr>
                <w:rFonts w:ascii="GHEA Grapalat" w:eastAsia="Aptos" w:hAnsi="GHEA Grapalat"/>
                <w:sz w:val="24"/>
                <w:szCs w:val="24"/>
                <w:lang w:val="hy-AM"/>
              </w:rPr>
            </w:pPr>
          </w:p>
          <w:p w14:paraId="5976D763" w14:textId="77777777" w:rsidR="004B73C4" w:rsidRPr="008144A7" w:rsidRDefault="004B73C4" w:rsidP="008144A7">
            <w:pPr>
              <w:spacing w:before="240"/>
              <w:jc w:val="center"/>
              <w:rPr>
                <w:rFonts w:ascii="GHEA Grapalat" w:eastAsia="Aptos" w:hAnsi="GHEA Grapalat"/>
                <w:sz w:val="24"/>
                <w:szCs w:val="24"/>
                <w:lang w:val="hy-AM"/>
              </w:rPr>
            </w:pPr>
          </w:p>
          <w:p w14:paraId="0D5741DD" w14:textId="0C4DF9A4"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Գործընթաց</w:t>
            </w:r>
          </w:p>
        </w:tc>
        <w:tc>
          <w:tcPr>
            <w:tcW w:w="8640" w:type="dxa"/>
          </w:tcPr>
          <w:p w14:paraId="14F5F98F" w14:textId="77777777" w:rsidR="00894735" w:rsidRPr="008144A7" w:rsidRDefault="00894735" w:rsidP="008144A7">
            <w:pPr>
              <w:shd w:val="clear" w:color="auto" w:fill="FFFFFF"/>
              <w:jc w:val="both"/>
              <w:rPr>
                <w:rFonts w:ascii="GHEA Grapalat" w:eastAsia="Times New Roman" w:hAnsi="GHEA Grapalat"/>
                <w:color w:val="000000"/>
                <w:sz w:val="24"/>
                <w:szCs w:val="24"/>
                <w:lang w:val="hy-AM" w:eastAsia="ru-RU"/>
              </w:rPr>
            </w:pPr>
          </w:p>
          <w:p w14:paraId="67868011" w14:textId="020BACEF" w:rsidR="00FD5436" w:rsidRPr="008144A7" w:rsidRDefault="00FD5436"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Նշված փաստաթղթերը ներկայացնելուց հետո կատարվում են </w:t>
            </w:r>
            <w:r w:rsidRPr="008144A7">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8144A7">
              <w:rPr>
                <w:rFonts w:ascii="GHEA Grapalat" w:eastAsia="Times New Roman" w:hAnsi="GHEA Grapalat"/>
                <w:color w:val="000000"/>
                <w:sz w:val="24"/>
                <w:szCs w:val="24"/>
                <w:lang w:val="hy-AM" w:eastAsia="ru-RU"/>
              </w:rPr>
              <w:t xml:space="preserve"> քաղաքացուն տրվում է</w:t>
            </w:r>
            <w:r w:rsidRPr="008144A7">
              <w:rPr>
                <w:rFonts w:ascii="GHEA Grapalat" w:hAnsi="GHEA Grapalat"/>
                <w:color w:val="000000"/>
                <w:sz w:val="24"/>
                <w:szCs w:val="24"/>
                <w:shd w:val="clear" w:color="auto" w:fill="FFFFFF"/>
                <w:lang w:val="hy-AM"/>
              </w:rPr>
              <w:t xml:space="preserve"> </w:t>
            </w:r>
            <w:r w:rsidRPr="008144A7">
              <w:rPr>
                <w:rFonts w:ascii="GHEA Grapalat" w:hAnsi="GHEA Grapalat"/>
                <w:color w:val="000000"/>
                <w:sz w:val="24"/>
                <w:szCs w:val="24"/>
                <w:shd w:val="clear" w:color="auto" w:fill="FFFFFF"/>
              </w:rPr>
              <w:t>զենքի հավաքածու կազմելու թույլտվություն</w:t>
            </w:r>
            <w:r w:rsidRPr="008144A7">
              <w:rPr>
                <w:rFonts w:ascii="GHEA Grapalat" w:hAnsi="GHEA Grapalat"/>
                <w:color w:val="000000"/>
                <w:sz w:val="24"/>
                <w:szCs w:val="24"/>
                <w:shd w:val="clear" w:color="auto" w:fill="FFFFFF"/>
                <w:lang w:val="hy-AM"/>
              </w:rPr>
              <w:t>, կամ երկարացվում է թույլտվության ժամկետը։</w:t>
            </w:r>
          </w:p>
          <w:p w14:paraId="2DEC02A4" w14:textId="77777777" w:rsidR="00FD5436" w:rsidRPr="008144A7" w:rsidRDefault="00FD5436" w:rsidP="008144A7">
            <w:pPr>
              <w:spacing w:before="240"/>
              <w:jc w:val="both"/>
              <w:rPr>
                <w:rFonts w:ascii="GHEA Grapalat" w:eastAsia="Aptos" w:hAnsi="GHEA Grapalat"/>
                <w:b/>
                <w:sz w:val="24"/>
                <w:szCs w:val="24"/>
                <w:lang w:val="hy-AM"/>
              </w:rPr>
            </w:pPr>
            <w:r w:rsidRPr="008144A7">
              <w:rPr>
                <w:rFonts w:ascii="GHEA Grapalat" w:hAnsi="GHEA Grapalat"/>
                <w:color w:val="000000"/>
                <w:kern w:val="0"/>
                <w:sz w:val="24"/>
                <w:szCs w:val="24"/>
                <w:shd w:val="clear" w:color="auto" w:fill="FFFFFF"/>
                <w:lang w:val="hy-AM"/>
                <w14:ligatures w14:val="none"/>
              </w:rPr>
              <w:t xml:space="preserve">Թույլտվություն ստանալու դիմումում կամ կից 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w:t>
            </w:r>
            <w:r w:rsidRPr="008144A7">
              <w:rPr>
                <w:rFonts w:ascii="GHEA Grapalat" w:hAnsi="GHEA Grapalat"/>
                <w:b/>
                <w:color w:val="000000"/>
                <w:kern w:val="0"/>
                <w:sz w:val="24"/>
                <w:szCs w:val="24"/>
                <w:shd w:val="clear" w:color="auto" w:fill="FFFFFF"/>
                <w:lang w:val="hy-AM"/>
                <w14:ligatures w14:val="none"/>
              </w:rPr>
              <w:t>Հայաստանի Հանրապետության ոստիկանությունը</w:t>
            </w:r>
            <w:r w:rsidRPr="008144A7">
              <w:rPr>
                <w:rFonts w:ascii="GHEA Grapalat" w:hAnsi="GHEA Grapalat"/>
                <w:color w:val="000000"/>
                <w:kern w:val="0"/>
                <w:sz w:val="24"/>
                <w:szCs w:val="24"/>
                <w:shd w:val="clear" w:color="auto" w:fill="FFFFFF"/>
                <w:lang w:val="hy-AM"/>
                <w14:ligatures w14:val="none"/>
              </w:rPr>
              <w:t xml:space="preserve">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522E07B9" w14:textId="77777777" w:rsidR="002D7658" w:rsidRPr="008144A7" w:rsidRDefault="002D7658" w:rsidP="008144A7">
            <w:pPr>
              <w:shd w:val="clear" w:color="auto" w:fill="FFFFFF"/>
              <w:ind w:firstLine="375"/>
              <w:jc w:val="both"/>
              <w:rPr>
                <w:rFonts w:ascii="GHEA Grapalat" w:eastAsia="Times New Roman" w:hAnsi="GHEA Grapalat"/>
                <w:color w:val="000000"/>
                <w:sz w:val="24"/>
                <w:szCs w:val="24"/>
                <w:lang w:val="hy-AM" w:eastAsia="ru-RU"/>
              </w:rPr>
            </w:pPr>
          </w:p>
          <w:p w14:paraId="4AEB1C3F" w14:textId="77777777"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Զենքի հավաքածու կազմելու թույլտվություն ունեցող ֆիզիկական անձինք իրենց պատկանող զենքը կարող են ցուցադրել զենքի հավաքածու ցուցադրելու թույլտվություն ունեցող ֆիզիկական անձանց միջոցով՝ նրանց հետ կնքած համապատասխան պայմանագրի հիման վրա: Ցուցահանդեսի անցկացման պատասխանատվությունը կրում է զենքի հավաքածու ցուցադրելու թույլտվություն ունեցող ֆիզիկական անձը:</w:t>
            </w:r>
          </w:p>
          <w:p w14:paraId="38A78723" w14:textId="77777777"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Զենքի հավաքածու ցուցադրելու թույլտվություն ունեցող ֆիզիկական անձինք պարտավոր են՝</w:t>
            </w:r>
          </w:p>
          <w:p w14:paraId="0DF812EC" w14:textId="3BE93A2D"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ապահովել ցուցասրահների, զետեղարանների անվտանգությունը, ցուցանմուշների պահպանությունը</w:t>
            </w:r>
            <w:r w:rsidR="004D7785" w:rsidRPr="008144A7">
              <w:rPr>
                <w:rFonts w:ascii="GHEA Grapalat" w:eastAsia="Times New Roman" w:hAnsi="GHEA Grapalat"/>
                <w:color w:val="000000"/>
                <w:sz w:val="24"/>
                <w:szCs w:val="24"/>
                <w:lang w:val="hy-AM" w:eastAsia="ru-RU"/>
              </w:rPr>
              <w:t>,</w:t>
            </w:r>
          </w:p>
          <w:p w14:paraId="00FAACF9" w14:textId="5B7330EF"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ապահովել ցուցանմուշների հաշվառումը</w:t>
            </w:r>
            <w:r w:rsidR="004D7785" w:rsidRPr="008144A7">
              <w:rPr>
                <w:rFonts w:ascii="GHEA Grapalat" w:eastAsia="Times New Roman" w:hAnsi="GHEA Grapalat"/>
                <w:color w:val="000000"/>
                <w:sz w:val="24"/>
                <w:szCs w:val="24"/>
                <w:lang w:val="hy-AM" w:eastAsia="ru-RU"/>
              </w:rPr>
              <w:t>,</w:t>
            </w:r>
          </w:p>
          <w:p w14:paraId="2BCA79A4" w14:textId="4BA1A161" w:rsidR="002B11B2" w:rsidRPr="008144A7" w:rsidRDefault="002B11B2" w:rsidP="008144A7">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Հայաստանի Հանրապետության ոստիկանություն ներկայացնել ցուցադրման ենթակա զենքի համարային հաշվառման ցուցակները:</w:t>
            </w:r>
          </w:p>
          <w:p w14:paraId="59F99538" w14:textId="77777777" w:rsidR="004D7785" w:rsidRPr="008144A7" w:rsidRDefault="004D7785" w:rsidP="008144A7">
            <w:pPr>
              <w:shd w:val="clear" w:color="auto" w:fill="FFFFFF"/>
              <w:jc w:val="both"/>
              <w:rPr>
                <w:rFonts w:ascii="GHEA Grapalat" w:hAnsi="GHEA Grapalat"/>
                <w:color w:val="000000"/>
                <w:sz w:val="24"/>
                <w:szCs w:val="24"/>
                <w:shd w:val="clear" w:color="auto" w:fill="FFFFFF"/>
                <w:lang w:val="hy-AM"/>
              </w:rPr>
            </w:pPr>
          </w:p>
          <w:p w14:paraId="277CBF37" w14:textId="0552F124" w:rsidR="002B11B2" w:rsidRPr="008144A7" w:rsidRDefault="002B11B2" w:rsidP="008144A7">
            <w:p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Զենքի հավաքածու ցուցադրելու թույլտվություն ունեցող ֆիզիկական անձանց արգելվում է՝</w:t>
            </w:r>
          </w:p>
          <w:p w14:paraId="77C05E62" w14:textId="5EE57F2C" w:rsidR="002B11B2"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ցուցադրել Հայաստանի Հանրապետության ոստիկանության չհաշվառած զենքը</w:t>
            </w:r>
            <w:r w:rsidR="00894735" w:rsidRPr="008144A7">
              <w:rPr>
                <w:rFonts w:ascii="GHEA Grapalat" w:eastAsia="Times New Roman" w:hAnsi="GHEA Grapalat"/>
                <w:color w:val="000000"/>
                <w:sz w:val="24"/>
                <w:szCs w:val="24"/>
                <w:lang w:val="hy-AM" w:eastAsia="ru-RU"/>
              </w:rPr>
              <w:t>,</w:t>
            </w:r>
          </w:p>
          <w:p w14:paraId="29F1BD0B" w14:textId="094ECDCA" w:rsidR="002B11B2"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ցուցահանդեսում զենք ցուցադրել այլ առարկաների հետ համատեղ, բացառությամբ զենքի պահեստամասերի, արտադրության սարքերի և գործիքների, սպորտային, որսորդական ու ձկնորսական հարմարանքների, զենքի տեխնիկական սպասարկման և նորոգման առարկաների</w:t>
            </w:r>
            <w:r w:rsidR="00894735" w:rsidRPr="008144A7">
              <w:rPr>
                <w:rFonts w:ascii="GHEA Grapalat" w:eastAsia="Times New Roman" w:hAnsi="GHEA Grapalat"/>
                <w:color w:val="000000"/>
                <w:sz w:val="24"/>
                <w:szCs w:val="24"/>
                <w:lang w:val="hy-AM" w:eastAsia="ru-RU"/>
              </w:rPr>
              <w:t>,</w:t>
            </w:r>
          </w:p>
          <w:p w14:paraId="4DB85083" w14:textId="77777777" w:rsidR="00307938" w:rsidRPr="008144A7" w:rsidRDefault="002B11B2" w:rsidP="008144A7">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զենքը պահել ցուցահանդեսի ընթացքում զենք պահելու պայմաններին չհամապատասխանող զետեղարանում:</w:t>
            </w:r>
          </w:p>
          <w:p w14:paraId="39EE0C5D" w14:textId="0ED747B8" w:rsidR="00E16FA1" w:rsidRPr="008144A7" w:rsidRDefault="00E16FA1" w:rsidP="008144A7">
            <w:pPr>
              <w:pStyle w:val="ListParagraph"/>
              <w:shd w:val="clear" w:color="auto" w:fill="FFFFFF"/>
              <w:jc w:val="both"/>
              <w:rPr>
                <w:rFonts w:ascii="GHEA Grapalat" w:eastAsia="Times New Roman" w:hAnsi="GHEA Grapalat"/>
                <w:color w:val="000000"/>
                <w:sz w:val="24"/>
                <w:szCs w:val="24"/>
                <w:lang w:val="hy-AM" w:eastAsia="ru-RU"/>
              </w:rPr>
            </w:pPr>
          </w:p>
        </w:tc>
      </w:tr>
      <w:tr w:rsidR="00307938" w:rsidRPr="00474350" w14:paraId="64EFFABA" w14:textId="77777777" w:rsidTr="00342083">
        <w:trPr>
          <w:trHeight w:val="3158"/>
        </w:trPr>
        <w:tc>
          <w:tcPr>
            <w:tcW w:w="2430" w:type="dxa"/>
          </w:tcPr>
          <w:p w14:paraId="7C646EF1" w14:textId="77777777" w:rsidR="004D7785" w:rsidRPr="008144A7" w:rsidRDefault="004D7785" w:rsidP="008144A7">
            <w:pPr>
              <w:jc w:val="center"/>
              <w:rPr>
                <w:rFonts w:ascii="GHEA Grapalat" w:eastAsia="Aptos" w:hAnsi="GHEA Grapalat"/>
                <w:sz w:val="24"/>
                <w:szCs w:val="24"/>
                <w:lang w:val="hy-AM"/>
              </w:rPr>
            </w:pPr>
          </w:p>
          <w:p w14:paraId="6F3C5476" w14:textId="77777777" w:rsidR="001D00D5" w:rsidRPr="008144A7" w:rsidRDefault="001D00D5" w:rsidP="008144A7">
            <w:pPr>
              <w:jc w:val="center"/>
              <w:rPr>
                <w:rFonts w:ascii="GHEA Grapalat" w:eastAsia="Aptos" w:hAnsi="GHEA Grapalat"/>
                <w:sz w:val="24"/>
                <w:szCs w:val="24"/>
                <w:lang w:val="hy-AM"/>
              </w:rPr>
            </w:pPr>
          </w:p>
          <w:p w14:paraId="6E669BB7" w14:textId="5A4DA192" w:rsidR="004D7785" w:rsidRPr="008144A7" w:rsidRDefault="00307938" w:rsidP="008144A7">
            <w:pPr>
              <w:jc w:val="center"/>
              <w:rPr>
                <w:rFonts w:ascii="GHEA Grapalat" w:eastAsia="Aptos" w:hAnsi="GHEA Grapalat"/>
                <w:sz w:val="24"/>
                <w:szCs w:val="24"/>
                <w:lang w:val="hy-AM"/>
              </w:rPr>
            </w:pPr>
            <w:r w:rsidRPr="008144A7">
              <w:rPr>
                <w:rFonts w:ascii="GHEA Grapalat" w:eastAsia="Aptos" w:hAnsi="GHEA Grapalat"/>
                <w:sz w:val="24"/>
                <w:szCs w:val="24"/>
                <w:lang w:val="hy-AM"/>
              </w:rPr>
              <w:t xml:space="preserve">Ծառայության </w:t>
            </w:r>
          </w:p>
          <w:p w14:paraId="1B1D6C73" w14:textId="00739D4F" w:rsidR="00307938" w:rsidRPr="008144A7" w:rsidRDefault="00307938" w:rsidP="008144A7">
            <w:pPr>
              <w:jc w:val="center"/>
              <w:rPr>
                <w:rFonts w:ascii="GHEA Grapalat" w:eastAsia="Aptos" w:hAnsi="GHEA Grapalat"/>
                <w:sz w:val="24"/>
                <w:szCs w:val="24"/>
                <w:lang w:val="hy-AM"/>
              </w:rPr>
            </w:pPr>
            <w:r w:rsidRPr="008144A7">
              <w:rPr>
                <w:rFonts w:ascii="GHEA Grapalat" w:eastAsia="Aptos" w:hAnsi="GHEA Grapalat"/>
                <w:sz w:val="24"/>
                <w:szCs w:val="24"/>
                <w:lang w:val="hy-AM"/>
              </w:rPr>
              <w:t>վճար</w:t>
            </w:r>
          </w:p>
        </w:tc>
        <w:tc>
          <w:tcPr>
            <w:tcW w:w="8640" w:type="dxa"/>
          </w:tcPr>
          <w:p w14:paraId="0FCAB9F5" w14:textId="77777777" w:rsidR="00E16FA1" w:rsidRPr="008144A7" w:rsidRDefault="00E16FA1" w:rsidP="008144A7">
            <w:pPr>
              <w:jc w:val="both"/>
              <w:rPr>
                <w:rFonts w:ascii="GHEA Grapalat" w:eastAsia="Times New Roman" w:hAnsi="GHEA Grapalat"/>
                <w:color w:val="000000"/>
                <w:sz w:val="24"/>
                <w:szCs w:val="24"/>
                <w:lang w:val="hy-AM" w:eastAsia="ru-RU"/>
              </w:rPr>
            </w:pPr>
          </w:p>
          <w:p w14:paraId="52D62ACD" w14:textId="32F583B6" w:rsidR="00307938" w:rsidRPr="008144A7" w:rsidRDefault="00B45BBB" w:rsidP="008144A7">
            <w:pPr>
              <w:jc w:val="both"/>
              <w:rPr>
                <w:rFonts w:ascii="GHEA Grapalat" w:eastAsia="Microsoft JhengHei" w:hAnsi="GHEA Grapalat" w:cs="Microsoft JhengHei"/>
                <w:color w:val="000000"/>
                <w:sz w:val="24"/>
                <w:szCs w:val="24"/>
                <w:lang w:val="hy-AM" w:eastAsia="ru-RU"/>
              </w:rPr>
            </w:pPr>
            <w:r w:rsidRPr="008144A7">
              <w:rPr>
                <w:rFonts w:ascii="GHEA Grapalat" w:eastAsia="Times New Roman" w:hAnsi="GHEA Grapalat"/>
                <w:color w:val="000000"/>
                <w:sz w:val="24"/>
                <w:szCs w:val="24"/>
                <w:lang w:val="hy-AM" w:eastAsia="ru-RU"/>
              </w:rPr>
              <w:t>Հայաստանի Հանրապետության</w:t>
            </w:r>
            <w:r w:rsidR="001D00D5" w:rsidRPr="008144A7">
              <w:rPr>
                <w:rFonts w:ascii="GHEA Grapalat" w:eastAsia="Times New Roman" w:hAnsi="GHEA Grapalat"/>
                <w:color w:val="000000"/>
                <w:sz w:val="24"/>
                <w:szCs w:val="24"/>
                <w:lang w:val="hy-AM" w:eastAsia="ru-RU"/>
              </w:rPr>
              <w:t xml:space="preserve"> </w:t>
            </w:r>
            <w:r w:rsidRPr="008144A7">
              <w:rPr>
                <w:rFonts w:ascii="GHEA Grapalat" w:eastAsia="Times New Roman" w:hAnsi="GHEA Grapalat"/>
                <w:color w:val="000000"/>
                <w:sz w:val="24"/>
                <w:szCs w:val="24"/>
                <w:lang w:val="hy-AM" w:eastAsia="ru-RU"/>
              </w:rPr>
              <w:t>քաղաքացիներին` զենքի հավաքածու                                               ցուցադրելու համար</w:t>
            </w:r>
            <w:r w:rsidR="001D00D5" w:rsidRPr="008144A7">
              <w:rPr>
                <w:rFonts w:ascii="MS Mincho" w:eastAsia="MS Mincho" w:hAnsi="MS Mincho" w:cs="MS Mincho" w:hint="eastAsia"/>
                <w:color w:val="000000"/>
                <w:sz w:val="24"/>
                <w:szCs w:val="24"/>
                <w:lang w:val="hy-AM" w:eastAsia="ru-RU"/>
              </w:rPr>
              <w:t>․</w:t>
            </w:r>
          </w:p>
          <w:p w14:paraId="7D34EF0F" w14:textId="67F10277" w:rsidR="00B45BBB" w:rsidRPr="008144A7" w:rsidRDefault="00B45BBB" w:rsidP="008144A7">
            <w:pPr>
              <w:spacing w:before="100" w:beforeAutospacing="1" w:after="100" w:afterAutospacing="1"/>
              <w:jc w:val="both"/>
              <w:rPr>
                <w:rFonts w:ascii="GHEA Grapalat" w:eastAsia="Times New Roman" w:hAnsi="GHEA Grapalat"/>
                <w:b/>
                <w:color w:val="000000"/>
                <w:sz w:val="24"/>
                <w:szCs w:val="24"/>
                <w:lang w:val="hy-AM" w:eastAsia="ru-RU"/>
              </w:rPr>
            </w:pPr>
            <w:r w:rsidRPr="008144A7">
              <w:rPr>
                <w:rFonts w:ascii="GHEA Grapalat" w:eastAsia="Times New Roman" w:hAnsi="GHEA Grapalat"/>
                <w:color w:val="000000"/>
                <w:sz w:val="24"/>
                <w:szCs w:val="24"/>
                <w:lang w:val="hy-AM" w:eastAsia="ru-RU"/>
              </w:rPr>
              <w:t xml:space="preserve">6 ամիս գործողության ժամկետով՝ բազային տուրքի 10-ապատիկի չափով </w:t>
            </w:r>
            <w:r w:rsidRPr="008144A7">
              <w:rPr>
                <w:rFonts w:ascii="GHEA Grapalat" w:eastAsia="Times New Roman" w:hAnsi="GHEA Grapalat"/>
                <w:b/>
                <w:color w:val="000000"/>
                <w:sz w:val="24"/>
                <w:szCs w:val="24"/>
                <w:lang w:val="hy-AM" w:eastAsia="ru-RU"/>
              </w:rPr>
              <w:t>(10</w:t>
            </w:r>
            <w:r w:rsidR="005158E9">
              <w:rPr>
                <w:rFonts w:ascii="GHEA Grapalat" w:eastAsia="Times New Roman" w:hAnsi="GHEA Grapalat"/>
                <w:b/>
                <w:color w:val="000000"/>
                <w:sz w:val="24"/>
                <w:szCs w:val="24"/>
                <w:lang w:val="hy-AM" w:eastAsia="ru-RU"/>
              </w:rPr>
              <w:t>,</w:t>
            </w:r>
            <w:r w:rsidRPr="008144A7">
              <w:rPr>
                <w:rFonts w:ascii="GHEA Grapalat" w:eastAsia="Times New Roman" w:hAnsi="GHEA Grapalat"/>
                <w:b/>
                <w:color w:val="000000"/>
                <w:sz w:val="24"/>
                <w:szCs w:val="24"/>
                <w:lang w:val="hy-AM" w:eastAsia="ru-RU"/>
              </w:rPr>
              <w:t>000 ՀՀ դրամ)</w:t>
            </w:r>
            <w:r w:rsidR="00BB6D0F" w:rsidRPr="008144A7">
              <w:rPr>
                <w:rFonts w:ascii="GHEA Grapalat" w:eastAsia="Times New Roman" w:hAnsi="GHEA Grapalat"/>
                <w:b/>
                <w:color w:val="000000"/>
                <w:sz w:val="24"/>
                <w:szCs w:val="24"/>
                <w:lang w:val="hy-AM" w:eastAsia="ru-RU"/>
              </w:rPr>
              <w:t>,</w:t>
            </w:r>
          </w:p>
          <w:p w14:paraId="72C40490" w14:textId="6D84C783" w:rsidR="00B45BBB" w:rsidRPr="008144A7" w:rsidRDefault="00B45BBB" w:rsidP="008144A7">
            <w:pPr>
              <w:spacing w:before="100" w:beforeAutospacing="1" w:after="100" w:afterAutospacing="1"/>
              <w:jc w:val="both"/>
              <w:rPr>
                <w:rFonts w:ascii="GHEA Grapalat" w:eastAsia="Times New Roman" w:hAnsi="GHEA Grapalat"/>
                <w:color w:val="000000"/>
                <w:sz w:val="24"/>
                <w:szCs w:val="24"/>
                <w:lang w:val="hy-AM" w:eastAsia="ru-RU"/>
              </w:rPr>
            </w:pPr>
            <w:r w:rsidRPr="008144A7">
              <w:rPr>
                <w:rFonts w:ascii="GHEA Grapalat" w:eastAsia="Times New Roman" w:hAnsi="GHEA Grapalat"/>
                <w:color w:val="000000"/>
                <w:sz w:val="24"/>
                <w:szCs w:val="24"/>
                <w:lang w:val="hy-AM" w:eastAsia="ru-RU"/>
              </w:rPr>
              <w:t xml:space="preserve">6 ամսով երկարաձգելու համար՝ բազային տուրքի 10-ապատիկի չափով </w:t>
            </w:r>
            <w:r w:rsidRPr="008144A7">
              <w:rPr>
                <w:rFonts w:ascii="GHEA Grapalat" w:eastAsia="Times New Roman" w:hAnsi="GHEA Grapalat"/>
                <w:b/>
                <w:color w:val="000000"/>
                <w:sz w:val="24"/>
                <w:szCs w:val="24"/>
                <w:lang w:val="hy-AM" w:eastAsia="ru-RU"/>
              </w:rPr>
              <w:t>(10</w:t>
            </w:r>
            <w:r w:rsidR="00BF560B">
              <w:rPr>
                <w:rFonts w:ascii="GHEA Grapalat" w:eastAsia="Times New Roman" w:hAnsi="GHEA Grapalat"/>
                <w:b/>
                <w:color w:val="000000"/>
                <w:sz w:val="24"/>
                <w:szCs w:val="24"/>
                <w:lang w:val="hy-AM" w:eastAsia="ru-RU"/>
              </w:rPr>
              <w:t>,</w:t>
            </w:r>
            <w:r w:rsidRPr="008144A7">
              <w:rPr>
                <w:rFonts w:ascii="GHEA Grapalat" w:eastAsia="Times New Roman" w:hAnsi="GHEA Grapalat"/>
                <w:b/>
                <w:color w:val="000000"/>
                <w:sz w:val="24"/>
                <w:szCs w:val="24"/>
                <w:lang w:val="hy-AM" w:eastAsia="ru-RU"/>
              </w:rPr>
              <w:t xml:space="preserve"> 000 ՀՀ դրամ)</w:t>
            </w:r>
            <w:r w:rsidR="00BB6D0F" w:rsidRPr="008144A7">
              <w:rPr>
                <w:rFonts w:ascii="GHEA Grapalat" w:eastAsia="Times New Roman" w:hAnsi="GHEA Grapalat"/>
                <w:b/>
                <w:color w:val="000000"/>
                <w:sz w:val="24"/>
                <w:szCs w:val="24"/>
                <w:lang w:val="hy-AM" w:eastAsia="ru-RU"/>
              </w:rPr>
              <w:t>։</w:t>
            </w:r>
          </w:p>
        </w:tc>
      </w:tr>
      <w:tr w:rsidR="00307938" w:rsidRPr="00474350" w14:paraId="60B067A9" w14:textId="77777777" w:rsidTr="00342083">
        <w:trPr>
          <w:trHeight w:val="1151"/>
        </w:trPr>
        <w:tc>
          <w:tcPr>
            <w:tcW w:w="2430" w:type="dxa"/>
          </w:tcPr>
          <w:p w14:paraId="78777480"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Վճարում</w:t>
            </w:r>
          </w:p>
        </w:tc>
        <w:tc>
          <w:tcPr>
            <w:tcW w:w="8640" w:type="dxa"/>
          </w:tcPr>
          <w:p w14:paraId="0DE9E2D9" w14:textId="552E24A5" w:rsidR="00307938" w:rsidRPr="008144A7" w:rsidRDefault="00307938" w:rsidP="008144A7">
            <w:pPr>
              <w:spacing w:before="240"/>
              <w:jc w:val="both"/>
              <w:rPr>
                <w:rFonts w:ascii="GHEA Grapalat" w:eastAsia="Aptos" w:hAnsi="GHEA Grapalat"/>
                <w:sz w:val="24"/>
                <w:szCs w:val="24"/>
                <w:lang w:val="hy-AM"/>
              </w:rPr>
            </w:pPr>
            <w:r w:rsidRPr="008144A7">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անդոր</w:t>
            </w:r>
            <w:r w:rsidR="00D31DFA" w:rsidRPr="008144A7">
              <w:rPr>
                <w:rFonts w:ascii="GHEA Grapalat" w:eastAsia="Aptos" w:hAnsi="GHEA Grapalat"/>
                <w:sz w:val="24"/>
                <w:szCs w:val="24"/>
                <w:lang w:val="hy-AM"/>
              </w:rPr>
              <w:t>ր</w:t>
            </w:r>
            <w:r w:rsidRPr="008144A7">
              <w:rPr>
                <w:rFonts w:ascii="GHEA Grapalat" w:eastAsia="Aptos" w:hAnsi="GHEA Grapalat"/>
                <w:sz w:val="24"/>
                <w:szCs w:val="24"/>
                <w:lang w:val="hy-AM"/>
              </w:rPr>
              <w:t>ագիրը։</w:t>
            </w:r>
            <w:r w:rsidRPr="008144A7">
              <w:rPr>
                <w:rFonts w:ascii="GHEA Grapalat" w:eastAsia="Aptos" w:hAnsi="GHEA Grapalat"/>
                <w:sz w:val="24"/>
                <w:szCs w:val="24"/>
                <w:lang w:val="hy-AM"/>
              </w:rPr>
              <w:tab/>
            </w:r>
          </w:p>
        </w:tc>
      </w:tr>
      <w:tr w:rsidR="00307938" w:rsidRPr="00474350" w14:paraId="38F9E486" w14:textId="77777777" w:rsidTr="00342083">
        <w:trPr>
          <w:trHeight w:val="644"/>
        </w:trPr>
        <w:tc>
          <w:tcPr>
            <w:tcW w:w="2430" w:type="dxa"/>
          </w:tcPr>
          <w:p w14:paraId="2ECCD6F6" w14:textId="77777777" w:rsidR="001D00D5" w:rsidRPr="008144A7" w:rsidRDefault="001D00D5" w:rsidP="008144A7">
            <w:pPr>
              <w:spacing w:before="240"/>
              <w:jc w:val="both"/>
              <w:rPr>
                <w:rFonts w:ascii="GHEA Grapalat" w:eastAsia="Aptos" w:hAnsi="GHEA Grapalat"/>
                <w:sz w:val="24"/>
                <w:szCs w:val="24"/>
                <w:lang w:val="hy-AM"/>
              </w:rPr>
            </w:pPr>
          </w:p>
          <w:p w14:paraId="7D3AA54A" w14:textId="77777777" w:rsidR="001D00D5" w:rsidRPr="008144A7" w:rsidRDefault="001D00D5" w:rsidP="008144A7">
            <w:pPr>
              <w:spacing w:before="240"/>
              <w:jc w:val="both"/>
              <w:rPr>
                <w:rFonts w:ascii="GHEA Grapalat" w:eastAsia="Aptos" w:hAnsi="GHEA Grapalat"/>
                <w:sz w:val="24"/>
                <w:szCs w:val="24"/>
                <w:lang w:val="hy-AM"/>
              </w:rPr>
            </w:pPr>
          </w:p>
          <w:p w14:paraId="6A85AD83" w14:textId="4DE3FCB2" w:rsidR="00307938" w:rsidRPr="008144A7" w:rsidRDefault="00307938" w:rsidP="00D117DA">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Կարգավորումներ</w:t>
            </w:r>
          </w:p>
        </w:tc>
        <w:tc>
          <w:tcPr>
            <w:tcW w:w="8640" w:type="dxa"/>
          </w:tcPr>
          <w:p w14:paraId="255E62BE" w14:textId="74253DDB" w:rsidR="00307938" w:rsidRPr="008144A7" w:rsidRDefault="00235090" w:rsidP="008144A7">
            <w:pPr>
              <w:spacing w:before="240"/>
              <w:ind w:right="1350"/>
              <w:jc w:val="both"/>
              <w:rPr>
                <w:rFonts w:ascii="GHEA Grapalat" w:eastAsia="Aptos" w:hAnsi="GHEA Grapalat"/>
                <w:sz w:val="24"/>
                <w:szCs w:val="24"/>
                <w:lang w:val="hy-AM"/>
              </w:rPr>
            </w:pPr>
            <w:r w:rsidRPr="008144A7">
              <w:rPr>
                <w:rFonts w:ascii="GHEA Grapalat" w:eastAsia="Aptos" w:hAnsi="GHEA Grapalat"/>
                <w:sz w:val="24"/>
                <w:szCs w:val="24"/>
                <w:lang w:val="hy-AM"/>
              </w:rPr>
              <w:t>«Պետական տուրքի մասին» օրենք</w:t>
            </w:r>
            <w:r w:rsidR="001B1600" w:rsidRPr="008144A7">
              <w:rPr>
                <w:rFonts w:ascii="GHEA Grapalat" w:eastAsia="Aptos" w:hAnsi="GHEA Grapalat"/>
                <w:sz w:val="24"/>
                <w:szCs w:val="24"/>
                <w:lang w:val="hy-AM"/>
              </w:rPr>
              <w:t>։</w:t>
            </w:r>
            <w:r w:rsidR="001D00D5" w:rsidRPr="008144A7">
              <w:rPr>
                <w:rFonts w:ascii="GHEA Grapalat" w:eastAsia="Aptos" w:hAnsi="GHEA Grapalat"/>
                <w:sz w:val="24"/>
                <w:szCs w:val="24"/>
                <w:lang w:val="hy-AM"/>
              </w:rPr>
              <w:t xml:space="preserve"> </w:t>
            </w:r>
          </w:p>
          <w:p w14:paraId="30FED8EF" w14:textId="788B4E7C" w:rsidR="00235090" w:rsidRPr="008144A7" w:rsidRDefault="00235090" w:rsidP="008144A7">
            <w:pPr>
              <w:spacing w:before="240"/>
              <w:ind w:right="1350"/>
              <w:jc w:val="both"/>
              <w:rPr>
                <w:rFonts w:ascii="GHEA Grapalat" w:eastAsia="Aptos" w:hAnsi="GHEA Grapalat"/>
                <w:sz w:val="24"/>
                <w:szCs w:val="24"/>
                <w:lang w:val="hy-AM"/>
              </w:rPr>
            </w:pPr>
            <w:r w:rsidRPr="008144A7">
              <w:rPr>
                <w:rFonts w:ascii="GHEA Grapalat" w:eastAsia="Aptos" w:hAnsi="GHEA Grapalat"/>
                <w:sz w:val="24"/>
                <w:szCs w:val="24"/>
                <w:lang w:val="hy-AM"/>
              </w:rPr>
              <w:t>«Զենքի շրջանառության կարգավորման մասին» օրենք</w:t>
            </w:r>
            <w:r w:rsidR="001B1600" w:rsidRPr="008144A7">
              <w:rPr>
                <w:rFonts w:ascii="GHEA Grapalat" w:eastAsia="Aptos" w:hAnsi="GHEA Grapalat"/>
                <w:sz w:val="24"/>
                <w:szCs w:val="24"/>
                <w:lang w:val="hy-AM"/>
              </w:rPr>
              <w:t>։</w:t>
            </w:r>
          </w:p>
          <w:p w14:paraId="3BD50E5C" w14:textId="3208DF06" w:rsidR="00C4365E" w:rsidRPr="008144A7" w:rsidRDefault="00C4365E" w:rsidP="007F4195">
            <w:pPr>
              <w:spacing w:before="240"/>
              <w:ind w:right="1350"/>
              <w:jc w:val="both"/>
              <w:rPr>
                <w:rFonts w:ascii="GHEA Grapalat" w:eastAsia="Aptos" w:hAnsi="GHEA Grapalat"/>
                <w:sz w:val="24"/>
                <w:szCs w:val="24"/>
                <w:lang w:val="hy-AM"/>
              </w:rPr>
            </w:pPr>
            <w:r w:rsidRPr="00A26961">
              <w:rPr>
                <w:rFonts w:ascii="GHEA Grapalat" w:eastAsia="Aptos" w:hAnsi="GHEA Grapalat"/>
                <w:sz w:val="24"/>
                <w:szCs w:val="24"/>
                <w:lang w:val="hy-AM"/>
              </w:rPr>
              <w:t>2023</w:t>
            </w:r>
            <w:r w:rsidR="001D00D5" w:rsidRPr="00A26961">
              <w:rPr>
                <w:rFonts w:ascii="GHEA Grapalat" w:eastAsia="Aptos" w:hAnsi="GHEA Grapalat"/>
                <w:sz w:val="24"/>
                <w:szCs w:val="24"/>
                <w:lang w:val="hy-AM"/>
              </w:rPr>
              <w:t xml:space="preserve"> թ</w:t>
            </w:r>
            <w:r w:rsidR="00A26961" w:rsidRPr="00A26961">
              <w:rPr>
                <w:rFonts w:ascii="GHEA Grapalat" w:eastAsia="MS Mincho" w:hAnsi="GHEA Grapalat" w:cs="MS Mincho"/>
                <w:sz w:val="24"/>
                <w:szCs w:val="24"/>
                <w:lang w:val="hy-AM"/>
              </w:rPr>
              <w:t>վականի մայիսի 5-ի</w:t>
            </w:r>
            <w:r w:rsidR="001D00D5" w:rsidRPr="00A26961">
              <w:rPr>
                <w:rFonts w:ascii="GHEA Grapalat" w:eastAsia="Microsoft JhengHei" w:hAnsi="GHEA Grapalat" w:cs="Microsoft JhengHei"/>
                <w:sz w:val="24"/>
                <w:szCs w:val="24"/>
                <w:lang w:val="hy-AM"/>
              </w:rPr>
              <w:t xml:space="preserve"> </w:t>
            </w:r>
            <w:r w:rsidRPr="00A26961">
              <w:rPr>
                <w:rFonts w:eastAsia="Aptos" w:cs="Calibri"/>
                <w:sz w:val="24"/>
                <w:szCs w:val="24"/>
                <w:lang w:val="hy-AM"/>
              </w:rPr>
              <w:t> </w:t>
            </w:r>
            <w:r w:rsidRPr="00A26961">
              <w:rPr>
                <w:rFonts w:ascii="GHEA Grapalat" w:eastAsia="Aptos" w:hAnsi="GHEA Grapalat"/>
                <w:sz w:val="24"/>
                <w:szCs w:val="24"/>
                <w:lang w:val="hy-AM"/>
              </w:rPr>
              <w:t>թիվ 4-</w:t>
            </w:r>
            <w:r w:rsidR="00BB6D0F" w:rsidRPr="00A26961">
              <w:rPr>
                <w:rFonts w:ascii="GHEA Grapalat" w:eastAsia="Aptos" w:hAnsi="GHEA Grapalat"/>
                <w:sz w:val="24"/>
                <w:szCs w:val="24"/>
                <w:lang w:val="hy-AM"/>
              </w:rPr>
              <w:t xml:space="preserve">Ն </w:t>
            </w:r>
            <w:r w:rsidRPr="00A26961">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1B1600" w:rsidRPr="00A26961">
              <w:rPr>
                <w:rFonts w:ascii="GHEA Grapalat" w:eastAsia="Aptos" w:hAnsi="GHEA Grapalat"/>
                <w:sz w:val="24"/>
                <w:szCs w:val="24"/>
                <w:lang w:val="hy-AM"/>
              </w:rPr>
              <w:t>ը</w:t>
            </w:r>
            <w:r w:rsidRPr="00A26961">
              <w:rPr>
                <w:rFonts w:ascii="GHEA Grapalat" w:eastAsia="Aptos" w:hAnsi="GHEA Grapalat"/>
                <w:sz w:val="24"/>
                <w:szCs w:val="24"/>
                <w:lang w:val="hy-AM"/>
              </w:rPr>
              <w:t>՝ «</w:t>
            </w:r>
            <w:r w:rsidRPr="008144A7">
              <w:rPr>
                <w:rFonts w:ascii="GHEA Grapalat" w:eastAsia="Aptos" w:hAnsi="GHEA Grapalat"/>
                <w:sz w:val="24"/>
                <w:szCs w:val="24"/>
                <w:lang w:val="hy-AM"/>
              </w:rPr>
              <w:t>Ֆիզիկական և իրավաբանական անձանց քաղաքացիական և ծառայողական զենքի համապատասխան թույլտվություն տրամադրելու, զենքը փոխանցելու, օտարերկրյա քաղաքացիների կողմից ՀՀ-ում քաղաքացիական զենք ձեռք բերելու կարգը, թույլտվությունների ձևերը սահմանելու և ՀՀ ներքին գործերի նախարարության 2002 թվականի մարտի 15-ի թիվ 101 հրամանն ուժը կորցրած ճանաչելու մասին»</w:t>
            </w:r>
            <w:r w:rsidR="001B1600" w:rsidRPr="008144A7">
              <w:rPr>
                <w:rFonts w:ascii="GHEA Grapalat" w:eastAsia="Aptos" w:hAnsi="GHEA Grapalat"/>
                <w:sz w:val="24"/>
                <w:szCs w:val="24"/>
                <w:lang w:val="hy-AM"/>
              </w:rPr>
              <w:t>։</w:t>
            </w:r>
          </w:p>
          <w:p w14:paraId="7794A879" w14:textId="640A2B96" w:rsidR="00C4365E" w:rsidRPr="008144A7" w:rsidRDefault="00C4365E" w:rsidP="008144A7">
            <w:pPr>
              <w:spacing w:before="240"/>
              <w:ind w:right="1350"/>
              <w:jc w:val="both"/>
              <w:rPr>
                <w:rFonts w:ascii="GHEA Grapalat" w:eastAsia="Aptos" w:hAnsi="GHEA Grapalat"/>
                <w:sz w:val="24"/>
                <w:szCs w:val="24"/>
                <w:lang w:val="hy-AM"/>
              </w:rPr>
            </w:pPr>
            <w:hyperlink r:id="rId6"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Pr="00A26961">
                <w:rPr>
                  <w:rFonts w:ascii="GHEA Grapalat" w:eastAsia="Aptos" w:hAnsi="GHEA Grapalat"/>
                  <w:sz w:val="24"/>
                  <w:szCs w:val="24"/>
                  <w:lang w:val="hy-AM"/>
                </w:rPr>
                <w:t>2023</w:t>
              </w:r>
              <w:r w:rsidRPr="00A26961">
                <w:rPr>
                  <w:rFonts w:eastAsia="Aptos" w:cs="Calibri"/>
                  <w:sz w:val="24"/>
                  <w:szCs w:val="24"/>
                  <w:lang w:val="hy-AM"/>
                </w:rPr>
                <w:t> </w:t>
              </w:r>
              <w:r w:rsidR="001D00D5" w:rsidRPr="00A26961">
                <w:rPr>
                  <w:rFonts w:ascii="GHEA Grapalat" w:eastAsia="Aptos" w:hAnsi="GHEA Grapalat" w:cs="Calibri"/>
                  <w:sz w:val="24"/>
                  <w:szCs w:val="24"/>
                  <w:lang w:val="hy-AM"/>
                </w:rPr>
                <w:t>թ</w:t>
              </w:r>
              <w:r w:rsidR="00A26961" w:rsidRPr="00A26961">
                <w:rPr>
                  <w:rFonts w:ascii="GHEA Grapalat" w:eastAsia="MS Mincho" w:hAnsi="GHEA Grapalat" w:cs="MS Mincho"/>
                  <w:sz w:val="24"/>
                  <w:szCs w:val="24"/>
                  <w:lang w:val="hy-AM"/>
                </w:rPr>
                <w:t>վականի հունիսի 1-ի</w:t>
              </w:r>
              <w:r w:rsidR="001D00D5" w:rsidRPr="00A26961">
                <w:rPr>
                  <w:rFonts w:ascii="GHEA Grapalat" w:eastAsia="Aptos" w:hAnsi="GHEA Grapalat" w:cs="Calibri"/>
                  <w:sz w:val="24"/>
                  <w:szCs w:val="24"/>
                  <w:lang w:val="hy-AM"/>
                </w:rPr>
                <w:t xml:space="preserve"> </w:t>
              </w:r>
              <w:r w:rsidRPr="00A26961">
                <w:rPr>
                  <w:rFonts w:ascii="GHEA Grapalat" w:eastAsia="Aptos" w:hAnsi="GHEA Grapalat"/>
                  <w:sz w:val="24"/>
                  <w:szCs w:val="24"/>
                  <w:lang w:val="hy-AM"/>
                </w:rPr>
                <w:t>թիվ 896-</w:t>
              </w:r>
              <w:r w:rsidR="001D00D5" w:rsidRPr="00A26961">
                <w:rPr>
                  <w:rFonts w:ascii="GHEA Grapalat" w:eastAsia="Aptos" w:hAnsi="GHEA Grapalat"/>
                  <w:sz w:val="24"/>
                  <w:szCs w:val="24"/>
                  <w:lang w:val="hy-AM"/>
                </w:rPr>
                <w:t>Ն</w:t>
              </w:r>
              <w:r w:rsidRPr="00A26961">
                <w:rPr>
                  <w:rFonts w:eastAsia="Aptos" w:cs="Calibri"/>
                  <w:sz w:val="24"/>
                  <w:szCs w:val="24"/>
                  <w:lang w:val="hy-AM"/>
                </w:rPr>
                <w:t> </w:t>
              </w:r>
              <w:r w:rsidRPr="00A26961">
                <w:rPr>
                  <w:rFonts w:ascii="GHEA Grapalat" w:eastAsia="Aptos" w:hAnsi="GHEA Grapalat"/>
                  <w:sz w:val="24"/>
                  <w:szCs w:val="24"/>
                  <w:lang w:val="hy-AM"/>
                </w:rPr>
                <w:t>ՀՀ կառավարության որոշում</w:t>
              </w:r>
              <w:r w:rsidR="001B1600" w:rsidRPr="00A26961">
                <w:rPr>
                  <w:rFonts w:ascii="GHEA Grapalat" w:eastAsia="Aptos" w:hAnsi="GHEA Grapalat"/>
                  <w:sz w:val="24"/>
                  <w:szCs w:val="24"/>
                  <w:lang w:val="hy-AM"/>
                </w:rPr>
                <w:t>ը</w:t>
              </w:r>
              <w:r w:rsidRPr="00A26961">
                <w:rPr>
                  <w:rFonts w:ascii="GHEA Grapalat" w:eastAsia="Aptos" w:hAnsi="GHEA Grapalat"/>
                  <w:sz w:val="24"/>
                  <w:szCs w:val="24"/>
                  <w:lang w:val="hy-AM"/>
                </w:rPr>
                <w:t>՝ «Զենքը պահելու պայմաններին և</w:t>
              </w:r>
              <w:r w:rsidR="001D00D5" w:rsidRPr="00A26961">
                <w:rPr>
                  <w:rFonts w:ascii="GHEA Grapalat" w:eastAsia="Aptos" w:hAnsi="GHEA Grapalat"/>
                  <w:sz w:val="24"/>
                  <w:szCs w:val="24"/>
                  <w:lang w:val="hy-AM"/>
                </w:rPr>
                <w:t xml:space="preserve"> </w:t>
              </w:r>
              <w:r w:rsidRPr="00A26961">
                <w:rPr>
                  <w:rFonts w:ascii="GHEA Grapalat" w:eastAsia="Aptos" w:hAnsi="GHEA Grapalat"/>
                  <w:sz w:val="24"/>
                  <w:szCs w:val="24"/>
                  <w:lang w:val="hy-AM"/>
                </w:rPr>
                <w:t>կրելու կարգին վերաբերող պահանջները, զենքի հավաքածու կազմելու և զենքի հավաքածու ցուցադրելու կա</w:t>
              </w:r>
              <w:r w:rsidRPr="008144A7">
                <w:rPr>
                  <w:rFonts w:ascii="GHEA Grapalat" w:eastAsia="Aptos" w:hAnsi="GHEA Grapalat"/>
                  <w:sz w:val="24"/>
                  <w:szCs w:val="24"/>
                  <w:lang w:val="hy-AM"/>
                </w:rPr>
                <w:t>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hyperlink>
            <w:r w:rsidRPr="008144A7">
              <w:rPr>
                <w:rFonts w:ascii="GHEA Grapalat" w:eastAsia="Aptos" w:hAnsi="GHEA Grapalat"/>
                <w:sz w:val="24"/>
                <w:szCs w:val="24"/>
                <w:lang w:val="hy-AM"/>
              </w:rPr>
              <w:t>»</w:t>
            </w:r>
            <w:r w:rsidR="001B1600" w:rsidRPr="008144A7">
              <w:rPr>
                <w:rFonts w:ascii="GHEA Grapalat" w:eastAsia="Aptos" w:hAnsi="GHEA Grapalat"/>
                <w:sz w:val="24"/>
                <w:szCs w:val="24"/>
                <w:lang w:val="hy-AM"/>
              </w:rPr>
              <w:t>։</w:t>
            </w:r>
          </w:p>
          <w:p w14:paraId="1D102DFC" w14:textId="77777777" w:rsidR="00D45012" w:rsidRPr="008144A7" w:rsidRDefault="00D45012" w:rsidP="008144A7">
            <w:pPr>
              <w:ind w:right="1350"/>
              <w:jc w:val="both"/>
              <w:rPr>
                <w:rFonts w:ascii="GHEA Grapalat" w:eastAsia="Aptos" w:hAnsi="GHEA Grapalat"/>
                <w:sz w:val="24"/>
                <w:szCs w:val="24"/>
                <w:lang w:val="hy-AM"/>
              </w:rPr>
            </w:pPr>
          </w:p>
          <w:p w14:paraId="5049C43B" w14:textId="78EBE25C" w:rsidR="00D45012" w:rsidRPr="00A26961" w:rsidRDefault="00D45012" w:rsidP="008144A7">
            <w:pPr>
              <w:spacing w:after="160"/>
              <w:ind w:right="1350"/>
              <w:jc w:val="both"/>
              <w:rPr>
                <w:rFonts w:ascii="GHEA Grapalat" w:eastAsia="Aptos" w:hAnsi="GHEA Grapalat"/>
                <w:bCs/>
                <w:sz w:val="24"/>
                <w:szCs w:val="24"/>
                <w:lang w:val="hy-AM"/>
              </w:rPr>
            </w:pPr>
            <w:r w:rsidRPr="00A26961">
              <w:rPr>
                <w:rFonts w:ascii="GHEA Grapalat" w:eastAsia="Aptos" w:hAnsi="GHEA Grapalat"/>
                <w:sz w:val="24"/>
                <w:szCs w:val="24"/>
                <w:shd w:val="clear" w:color="auto" w:fill="FFFFFF"/>
              </w:rPr>
              <w:t>2021</w:t>
            </w:r>
            <w:r w:rsidR="001D00D5" w:rsidRPr="00A26961">
              <w:rPr>
                <w:rFonts w:ascii="GHEA Grapalat" w:eastAsia="Aptos" w:hAnsi="GHEA Grapalat"/>
                <w:sz w:val="24"/>
                <w:szCs w:val="24"/>
                <w:shd w:val="clear" w:color="auto" w:fill="FFFFFF"/>
              </w:rPr>
              <w:t xml:space="preserve"> թ</w:t>
            </w:r>
            <w:r w:rsidR="00A26961" w:rsidRPr="00A26961">
              <w:rPr>
                <w:rFonts w:ascii="GHEA Grapalat" w:eastAsia="MS Mincho" w:hAnsi="GHEA Grapalat" w:cs="MS Mincho"/>
                <w:sz w:val="24"/>
                <w:szCs w:val="24"/>
                <w:shd w:val="clear" w:color="auto" w:fill="FFFFFF"/>
              </w:rPr>
              <w:t>վականի ապրիլի 1-ի</w:t>
            </w:r>
            <w:r w:rsidR="001D00D5" w:rsidRPr="00A26961">
              <w:rPr>
                <w:rFonts w:ascii="GHEA Grapalat" w:eastAsia="Microsoft JhengHei" w:hAnsi="GHEA Grapalat" w:cs="Microsoft JhengHei"/>
                <w:sz w:val="24"/>
                <w:szCs w:val="24"/>
                <w:shd w:val="clear" w:color="auto" w:fill="FFFFFF"/>
              </w:rPr>
              <w:t xml:space="preserve"> </w:t>
            </w:r>
            <w:r w:rsidRPr="00A26961">
              <w:rPr>
                <w:rFonts w:ascii="GHEA Grapalat" w:eastAsia="Aptos" w:hAnsi="GHEA Grapalat"/>
                <w:sz w:val="24"/>
                <w:szCs w:val="24"/>
                <w:shd w:val="clear" w:color="auto" w:fill="FFFFFF"/>
                <w:lang w:val="hy-AM"/>
              </w:rPr>
              <w:t>թիվ</w:t>
            </w:r>
            <w:r w:rsidRPr="00A26961">
              <w:rPr>
                <w:rFonts w:ascii="GHEA Grapalat" w:eastAsia="Aptos" w:hAnsi="GHEA Grapalat"/>
                <w:sz w:val="24"/>
                <w:szCs w:val="24"/>
                <w:shd w:val="clear" w:color="auto" w:fill="FFFFFF"/>
              </w:rPr>
              <w:t xml:space="preserve"> 429-</w:t>
            </w:r>
            <w:r w:rsidR="001D00D5" w:rsidRPr="00A26961">
              <w:rPr>
                <w:rFonts w:ascii="GHEA Grapalat" w:eastAsia="Aptos" w:hAnsi="GHEA Grapalat"/>
                <w:sz w:val="24"/>
                <w:szCs w:val="24"/>
                <w:shd w:val="clear" w:color="auto" w:fill="FFFFFF"/>
              </w:rPr>
              <w:t>Ն</w:t>
            </w:r>
            <w:r w:rsidRPr="00A26961">
              <w:rPr>
                <w:rFonts w:ascii="GHEA Grapalat" w:eastAsia="Aptos" w:hAnsi="GHEA Grapalat"/>
                <w:bCs/>
                <w:sz w:val="24"/>
                <w:szCs w:val="24"/>
              </w:rPr>
              <w:t xml:space="preserve"> </w:t>
            </w:r>
            <w:r w:rsidRPr="00A26961">
              <w:rPr>
                <w:rFonts w:ascii="GHEA Grapalat" w:eastAsia="Aptos" w:hAnsi="GHEA Grapalat"/>
                <w:bCs/>
                <w:sz w:val="24"/>
                <w:szCs w:val="24"/>
                <w:lang w:val="hy-AM"/>
              </w:rPr>
              <w:t>ՀՀ</w:t>
            </w:r>
            <w:r w:rsidRPr="00A26961">
              <w:rPr>
                <w:rFonts w:ascii="GHEA Grapalat" w:eastAsia="Aptos" w:hAnsi="GHEA Grapalat"/>
                <w:bCs/>
                <w:sz w:val="24"/>
                <w:szCs w:val="24"/>
              </w:rPr>
              <w:t xml:space="preserve"> կառավարության որոշում</w:t>
            </w:r>
            <w:r w:rsidR="001B1600" w:rsidRPr="00A26961">
              <w:rPr>
                <w:rFonts w:ascii="GHEA Grapalat" w:eastAsia="Aptos" w:hAnsi="GHEA Grapalat"/>
                <w:bCs/>
                <w:sz w:val="24"/>
                <w:szCs w:val="24"/>
              </w:rPr>
              <w:t>ը</w:t>
            </w:r>
            <w:r w:rsidRPr="00A26961">
              <w:rPr>
                <w:rFonts w:ascii="GHEA Grapalat" w:eastAsia="Aptos" w:hAnsi="GHEA Grapalat"/>
                <w:bCs/>
                <w:sz w:val="24"/>
                <w:szCs w:val="24"/>
                <w:lang w:val="hy-AM"/>
              </w:rPr>
              <w:t>՝ «Ք</w:t>
            </w:r>
            <w:r w:rsidRPr="00A26961">
              <w:rPr>
                <w:rFonts w:ascii="GHEA Grapalat" w:eastAsia="Aptos" w:hAnsi="GHEA Grapalat"/>
                <w:bCs/>
                <w:sz w:val="24"/>
                <w:szCs w:val="24"/>
              </w:rPr>
              <w:t xml:space="preserve">աղաքացիական </w:t>
            </w:r>
            <w:r w:rsidRPr="00A26961">
              <w:rPr>
                <w:rFonts w:ascii="GHEA Grapalat" w:eastAsia="Aptos" w:hAnsi="GHEA Grapalat"/>
                <w:bCs/>
                <w:sz w:val="24"/>
                <w:szCs w:val="24"/>
                <w:lang w:val="hy-AM"/>
              </w:rPr>
              <w:t>և</w:t>
            </w:r>
            <w:r w:rsidRPr="00A26961">
              <w:rPr>
                <w:rFonts w:ascii="GHEA Grapalat" w:eastAsia="Aptos" w:hAnsi="GHEA Grapalat"/>
                <w:bCs/>
                <w:sz w:val="24"/>
                <w:szCs w:val="24"/>
              </w:rPr>
              <w:t xml:space="preserve"> ծառայողական զենքի </w:t>
            </w:r>
            <w:r w:rsidRPr="00A26961">
              <w:rPr>
                <w:rFonts w:ascii="GHEA Grapalat" w:eastAsia="Aptos" w:hAnsi="GHEA Grapalat"/>
                <w:bCs/>
                <w:sz w:val="24"/>
                <w:szCs w:val="24"/>
                <w:lang w:val="hy-AM"/>
              </w:rPr>
              <w:t>և</w:t>
            </w:r>
            <w:r w:rsidRPr="00A26961">
              <w:rPr>
                <w:rFonts w:ascii="GHEA Grapalat" w:eastAsia="Aptos" w:hAnsi="GHEA Grapalat"/>
                <w:bCs/>
                <w:sz w:val="24"/>
                <w:szCs w:val="24"/>
              </w:rPr>
              <w:t xml:space="preserve"> ռազմամթերքի քրեագիտական պահանջները հաստատելու մասին</w:t>
            </w:r>
            <w:r w:rsidRPr="00A26961">
              <w:rPr>
                <w:rFonts w:ascii="GHEA Grapalat" w:eastAsia="Aptos" w:hAnsi="GHEA Grapalat"/>
                <w:bCs/>
                <w:sz w:val="24"/>
                <w:szCs w:val="24"/>
                <w:lang w:val="hy-AM"/>
              </w:rPr>
              <w:t>»</w:t>
            </w:r>
            <w:r w:rsidR="001D00D5" w:rsidRPr="00A26961">
              <w:rPr>
                <w:rFonts w:ascii="GHEA Grapalat" w:eastAsia="Aptos" w:hAnsi="GHEA Grapalat"/>
                <w:bCs/>
                <w:sz w:val="24"/>
                <w:szCs w:val="24"/>
                <w:lang w:val="hy-AM"/>
              </w:rPr>
              <w:t>։</w:t>
            </w:r>
          </w:p>
        </w:tc>
      </w:tr>
      <w:tr w:rsidR="00307938" w:rsidRPr="00474350" w14:paraId="4DE443F0" w14:textId="77777777" w:rsidTr="00342083">
        <w:trPr>
          <w:trHeight w:val="1151"/>
        </w:trPr>
        <w:tc>
          <w:tcPr>
            <w:tcW w:w="2430" w:type="dxa"/>
          </w:tcPr>
          <w:p w14:paraId="65C0C165" w14:textId="77777777" w:rsidR="00307938" w:rsidRPr="008144A7" w:rsidRDefault="00307938" w:rsidP="008144A7">
            <w:pPr>
              <w:spacing w:before="240"/>
              <w:jc w:val="center"/>
              <w:rPr>
                <w:rFonts w:ascii="GHEA Grapalat" w:eastAsia="Aptos" w:hAnsi="GHEA Grapalat"/>
                <w:sz w:val="24"/>
                <w:szCs w:val="24"/>
                <w:lang w:val="hy-AM"/>
              </w:rPr>
            </w:pPr>
            <w:r w:rsidRPr="008144A7">
              <w:rPr>
                <w:rFonts w:ascii="GHEA Grapalat" w:eastAsia="Aptos" w:hAnsi="GHEA Grapalat"/>
                <w:sz w:val="24"/>
                <w:szCs w:val="24"/>
                <w:lang w:val="hy-AM"/>
              </w:rPr>
              <w:t>Բողոքարկման ընթացակարգ</w:t>
            </w:r>
          </w:p>
        </w:tc>
        <w:tc>
          <w:tcPr>
            <w:tcW w:w="8640" w:type="dxa"/>
          </w:tcPr>
          <w:p w14:paraId="2EC81BEE" w14:textId="5AAC738C" w:rsidR="00307938" w:rsidRPr="008144A7" w:rsidRDefault="00307938" w:rsidP="008144A7">
            <w:pPr>
              <w:spacing w:before="240"/>
              <w:jc w:val="both"/>
              <w:rPr>
                <w:rFonts w:ascii="GHEA Grapalat" w:eastAsia="Aptos" w:hAnsi="GHEA Grapalat"/>
                <w:b/>
                <w:sz w:val="24"/>
                <w:szCs w:val="24"/>
              </w:rPr>
            </w:pPr>
            <w:r w:rsidRPr="008144A7">
              <w:rPr>
                <w:rFonts w:ascii="GHEA Grapalat" w:hAnsi="GHEA Grapalat"/>
                <w:color w:val="000000"/>
                <w:sz w:val="24"/>
                <w:szCs w:val="24"/>
                <w:shd w:val="clear" w:color="auto" w:fill="FFFFFF"/>
                <w:lang w:val="hy-AM"/>
              </w:rPr>
              <w:t>Թ</w:t>
            </w:r>
            <w:r w:rsidRPr="008144A7">
              <w:rPr>
                <w:rFonts w:ascii="GHEA Grapalat" w:hAnsi="GHEA Grapalat"/>
                <w:color w:val="000000"/>
                <w:sz w:val="24"/>
                <w:szCs w:val="24"/>
                <w:shd w:val="clear" w:color="auto" w:fill="FFFFFF"/>
              </w:rPr>
              <w:t xml:space="preserve">ույլտվություն ստանալու դիմումը </w:t>
            </w:r>
            <w:r w:rsidR="00342083" w:rsidRPr="00A525CC">
              <w:rPr>
                <w:rFonts w:ascii="GHEA Grapalat" w:hAnsi="GHEA Grapalat"/>
                <w:sz w:val="24"/>
                <w:szCs w:val="24"/>
                <w:shd w:val="clear" w:color="auto" w:fill="FFFFFF"/>
              </w:rPr>
              <w:t xml:space="preserve">մերժելու որոշումը կարող է բողոքարկվել </w:t>
            </w:r>
            <w:r w:rsidR="00342083">
              <w:rPr>
                <w:rFonts w:ascii="GHEA Grapalat" w:hAnsi="GHEA Grapalat"/>
                <w:sz w:val="24"/>
                <w:szCs w:val="24"/>
                <w:shd w:val="clear" w:color="auto" w:fill="FFFFFF"/>
              </w:rPr>
              <w:t>վերադասության կարգով, ինչպես նաև դատական կարգով</w:t>
            </w:r>
            <w:r w:rsidR="00342083" w:rsidRPr="00A525CC">
              <w:rPr>
                <w:rFonts w:ascii="GHEA Grapalat" w:hAnsi="GHEA Grapalat"/>
                <w:sz w:val="24"/>
                <w:szCs w:val="24"/>
                <w:shd w:val="clear" w:color="auto" w:fill="FFFFFF"/>
              </w:rPr>
              <w:t>:</w:t>
            </w:r>
          </w:p>
        </w:tc>
      </w:tr>
    </w:tbl>
    <w:p w14:paraId="490F3D28" w14:textId="77777777" w:rsidR="00307938" w:rsidRPr="008144A7" w:rsidRDefault="00307938" w:rsidP="008144A7">
      <w:pPr>
        <w:tabs>
          <w:tab w:val="left" w:pos="1570"/>
        </w:tabs>
        <w:spacing w:line="240" w:lineRule="auto"/>
        <w:jc w:val="both"/>
        <w:rPr>
          <w:rFonts w:ascii="GHEA Grapalat" w:eastAsia="Times New Roman" w:hAnsi="GHEA Grapalat" w:cs="Sylfaen"/>
          <w:sz w:val="24"/>
          <w:szCs w:val="24"/>
          <w:lang w:val="hy-AM" w:eastAsia="ru-RU"/>
        </w:rPr>
      </w:pPr>
    </w:p>
    <w:p w14:paraId="68AA01BE"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5D11CA89"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0E93D4EC" w14:textId="77777777" w:rsidR="008D7DA9" w:rsidRPr="008144A7" w:rsidRDefault="008D7DA9" w:rsidP="008144A7">
      <w:pPr>
        <w:tabs>
          <w:tab w:val="left" w:pos="1570"/>
        </w:tabs>
        <w:spacing w:line="240" w:lineRule="auto"/>
        <w:jc w:val="both"/>
        <w:rPr>
          <w:rFonts w:ascii="GHEA Grapalat" w:eastAsia="Times New Roman" w:hAnsi="GHEA Grapalat" w:cs="Sylfaen"/>
          <w:sz w:val="24"/>
          <w:szCs w:val="24"/>
          <w:lang w:val="hy-AM" w:eastAsia="ru-RU"/>
        </w:rPr>
      </w:pPr>
    </w:p>
    <w:p w14:paraId="585C0B78" w14:textId="77777777" w:rsidR="00111959" w:rsidRPr="008144A7" w:rsidRDefault="00111959" w:rsidP="008144A7">
      <w:pPr>
        <w:tabs>
          <w:tab w:val="left" w:pos="1570"/>
        </w:tabs>
        <w:spacing w:line="240" w:lineRule="auto"/>
        <w:jc w:val="both"/>
        <w:rPr>
          <w:rFonts w:ascii="GHEA Grapalat" w:eastAsia="Times New Roman" w:hAnsi="GHEA Grapalat" w:cs="Sylfaen"/>
          <w:sz w:val="24"/>
          <w:szCs w:val="24"/>
          <w:lang w:val="hy-AM" w:eastAsia="ru-RU"/>
        </w:rPr>
      </w:pPr>
    </w:p>
    <w:sectPr w:rsidR="00111959" w:rsidRPr="008144A7"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altName w:val="Sylfaen"/>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0AC3"/>
    <w:multiLevelType w:val="hybridMultilevel"/>
    <w:tmpl w:val="718A274A"/>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569F4AE0"/>
    <w:multiLevelType w:val="hybridMultilevel"/>
    <w:tmpl w:val="3098BBF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 w15:restartNumberingAfterBreak="0">
    <w:nsid w:val="73DD3BDC"/>
    <w:multiLevelType w:val="hybridMultilevel"/>
    <w:tmpl w:val="AF04D13C"/>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87255192">
    <w:abstractNumId w:val="1"/>
  </w:num>
  <w:num w:numId="2" w16cid:durableId="1871335251">
    <w:abstractNumId w:val="2"/>
  </w:num>
  <w:num w:numId="3" w16cid:durableId="1370187318">
    <w:abstractNumId w:val="3"/>
  </w:num>
  <w:num w:numId="4" w16cid:durableId="20849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325B0"/>
    <w:rsid w:val="00040DEA"/>
    <w:rsid w:val="00041B16"/>
    <w:rsid w:val="000427A2"/>
    <w:rsid w:val="000465FD"/>
    <w:rsid w:val="00046FEE"/>
    <w:rsid w:val="00050EBF"/>
    <w:rsid w:val="00051DC7"/>
    <w:rsid w:val="00056DD4"/>
    <w:rsid w:val="00062EF6"/>
    <w:rsid w:val="00085ADD"/>
    <w:rsid w:val="000A6555"/>
    <w:rsid w:val="000B0C08"/>
    <w:rsid w:val="000C74C2"/>
    <w:rsid w:val="000E7AF7"/>
    <w:rsid w:val="000F0ACA"/>
    <w:rsid w:val="000F0B2E"/>
    <w:rsid w:val="000F3FB9"/>
    <w:rsid w:val="0010093D"/>
    <w:rsid w:val="00102219"/>
    <w:rsid w:val="00111959"/>
    <w:rsid w:val="00122037"/>
    <w:rsid w:val="00124785"/>
    <w:rsid w:val="00140BAA"/>
    <w:rsid w:val="00145C95"/>
    <w:rsid w:val="0016031C"/>
    <w:rsid w:val="00161059"/>
    <w:rsid w:val="001909DE"/>
    <w:rsid w:val="00191FA8"/>
    <w:rsid w:val="001B1600"/>
    <w:rsid w:val="001C26F4"/>
    <w:rsid w:val="001C6805"/>
    <w:rsid w:val="001D00D5"/>
    <w:rsid w:val="001D75A6"/>
    <w:rsid w:val="001F21C1"/>
    <w:rsid w:val="001F7D5F"/>
    <w:rsid w:val="00200C79"/>
    <w:rsid w:val="00207DDD"/>
    <w:rsid w:val="00215337"/>
    <w:rsid w:val="002229D1"/>
    <w:rsid w:val="00226D16"/>
    <w:rsid w:val="00235090"/>
    <w:rsid w:val="00236A8B"/>
    <w:rsid w:val="002411EA"/>
    <w:rsid w:val="0024251D"/>
    <w:rsid w:val="002437E5"/>
    <w:rsid w:val="002621B8"/>
    <w:rsid w:val="0026539F"/>
    <w:rsid w:val="002670D4"/>
    <w:rsid w:val="00273D2D"/>
    <w:rsid w:val="00274B70"/>
    <w:rsid w:val="00275778"/>
    <w:rsid w:val="00276E03"/>
    <w:rsid w:val="00283CE1"/>
    <w:rsid w:val="002B11B2"/>
    <w:rsid w:val="002B39B4"/>
    <w:rsid w:val="002B533A"/>
    <w:rsid w:val="002B7FA4"/>
    <w:rsid w:val="002C6865"/>
    <w:rsid w:val="002C6D43"/>
    <w:rsid w:val="002C6F8B"/>
    <w:rsid w:val="002C7F6B"/>
    <w:rsid w:val="002D7658"/>
    <w:rsid w:val="002E0B5A"/>
    <w:rsid w:val="002F5EFC"/>
    <w:rsid w:val="00304AA7"/>
    <w:rsid w:val="003051AD"/>
    <w:rsid w:val="00306C1A"/>
    <w:rsid w:val="00307938"/>
    <w:rsid w:val="0031262C"/>
    <w:rsid w:val="00313F40"/>
    <w:rsid w:val="0032012A"/>
    <w:rsid w:val="00320ECD"/>
    <w:rsid w:val="00321640"/>
    <w:rsid w:val="00333B87"/>
    <w:rsid w:val="00334444"/>
    <w:rsid w:val="00335B24"/>
    <w:rsid w:val="00340D9B"/>
    <w:rsid w:val="00342083"/>
    <w:rsid w:val="00343DCC"/>
    <w:rsid w:val="00357453"/>
    <w:rsid w:val="00360177"/>
    <w:rsid w:val="00370048"/>
    <w:rsid w:val="003702E9"/>
    <w:rsid w:val="00371B2D"/>
    <w:rsid w:val="00372522"/>
    <w:rsid w:val="003906AC"/>
    <w:rsid w:val="003A60D5"/>
    <w:rsid w:val="003B0331"/>
    <w:rsid w:val="003B6BF8"/>
    <w:rsid w:val="003C1E7E"/>
    <w:rsid w:val="003D2C2B"/>
    <w:rsid w:val="003D382D"/>
    <w:rsid w:val="003D3D6A"/>
    <w:rsid w:val="003D6925"/>
    <w:rsid w:val="003E2066"/>
    <w:rsid w:val="003E54ED"/>
    <w:rsid w:val="003E5824"/>
    <w:rsid w:val="00415CCF"/>
    <w:rsid w:val="00420D7B"/>
    <w:rsid w:val="00422854"/>
    <w:rsid w:val="00423961"/>
    <w:rsid w:val="00451994"/>
    <w:rsid w:val="00474350"/>
    <w:rsid w:val="00482977"/>
    <w:rsid w:val="00490BDB"/>
    <w:rsid w:val="00493A7C"/>
    <w:rsid w:val="00495C97"/>
    <w:rsid w:val="004A4755"/>
    <w:rsid w:val="004B16C0"/>
    <w:rsid w:val="004B2220"/>
    <w:rsid w:val="004B2441"/>
    <w:rsid w:val="004B73C4"/>
    <w:rsid w:val="004B7633"/>
    <w:rsid w:val="004C4C1F"/>
    <w:rsid w:val="004C7CF2"/>
    <w:rsid w:val="004C7EE1"/>
    <w:rsid w:val="004D0F0B"/>
    <w:rsid w:val="004D1178"/>
    <w:rsid w:val="004D7785"/>
    <w:rsid w:val="004E3C1E"/>
    <w:rsid w:val="004E43E6"/>
    <w:rsid w:val="004E5F20"/>
    <w:rsid w:val="00503904"/>
    <w:rsid w:val="005125E1"/>
    <w:rsid w:val="00512953"/>
    <w:rsid w:val="00513222"/>
    <w:rsid w:val="005158E9"/>
    <w:rsid w:val="0053161F"/>
    <w:rsid w:val="00536A76"/>
    <w:rsid w:val="005374E2"/>
    <w:rsid w:val="0054288D"/>
    <w:rsid w:val="00543457"/>
    <w:rsid w:val="00546B5D"/>
    <w:rsid w:val="00576F69"/>
    <w:rsid w:val="00582A0F"/>
    <w:rsid w:val="0058784D"/>
    <w:rsid w:val="0059554D"/>
    <w:rsid w:val="005A35FD"/>
    <w:rsid w:val="005B140B"/>
    <w:rsid w:val="005C2EDB"/>
    <w:rsid w:val="005D2857"/>
    <w:rsid w:val="005D5A4E"/>
    <w:rsid w:val="005E3FA9"/>
    <w:rsid w:val="006005E3"/>
    <w:rsid w:val="00601E31"/>
    <w:rsid w:val="006133D3"/>
    <w:rsid w:val="00616318"/>
    <w:rsid w:val="006256C6"/>
    <w:rsid w:val="006260A7"/>
    <w:rsid w:val="00633610"/>
    <w:rsid w:val="00634D44"/>
    <w:rsid w:val="0063527E"/>
    <w:rsid w:val="00641215"/>
    <w:rsid w:val="006433CB"/>
    <w:rsid w:val="006455E9"/>
    <w:rsid w:val="006521C1"/>
    <w:rsid w:val="006739CB"/>
    <w:rsid w:val="00675B5D"/>
    <w:rsid w:val="00683E40"/>
    <w:rsid w:val="006864FF"/>
    <w:rsid w:val="0069335A"/>
    <w:rsid w:val="00695436"/>
    <w:rsid w:val="006A0B72"/>
    <w:rsid w:val="006A2A0E"/>
    <w:rsid w:val="006B55B4"/>
    <w:rsid w:val="006D0FE0"/>
    <w:rsid w:val="006F01D4"/>
    <w:rsid w:val="006F2420"/>
    <w:rsid w:val="007004F4"/>
    <w:rsid w:val="007149A8"/>
    <w:rsid w:val="00716968"/>
    <w:rsid w:val="0072060F"/>
    <w:rsid w:val="00721BCA"/>
    <w:rsid w:val="007237DF"/>
    <w:rsid w:val="0073010F"/>
    <w:rsid w:val="00731469"/>
    <w:rsid w:val="007419C2"/>
    <w:rsid w:val="00757774"/>
    <w:rsid w:val="00762F01"/>
    <w:rsid w:val="007642D4"/>
    <w:rsid w:val="007747DF"/>
    <w:rsid w:val="00775C34"/>
    <w:rsid w:val="0078144B"/>
    <w:rsid w:val="00782877"/>
    <w:rsid w:val="007A313E"/>
    <w:rsid w:val="007A79C6"/>
    <w:rsid w:val="007C5FD9"/>
    <w:rsid w:val="007C601A"/>
    <w:rsid w:val="007D493B"/>
    <w:rsid w:val="007D6932"/>
    <w:rsid w:val="007D6A73"/>
    <w:rsid w:val="007E18B4"/>
    <w:rsid w:val="007E6DB0"/>
    <w:rsid w:val="007F4195"/>
    <w:rsid w:val="00803E86"/>
    <w:rsid w:val="00810980"/>
    <w:rsid w:val="008144A7"/>
    <w:rsid w:val="00843BA7"/>
    <w:rsid w:val="00851B99"/>
    <w:rsid w:val="008671BA"/>
    <w:rsid w:val="00873BBB"/>
    <w:rsid w:val="008775B2"/>
    <w:rsid w:val="00877DFE"/>
    <w:rsid w:val="0088311B"/>
    <w:rsid w:val="008867C8"/>
    <w:rsid w:val="008902D5"/>
    <w:rsid w:val="008946C9"/>
    <w:rsid w:val="00894735"/>
    <w:rsid w:val="008A24D7"/>
    <w:rsid w:val="008A2656"/>
    <w:rsid w:val="008B36ED"/>
    <w:rsid w:val="008C06CA"/>
    <w:rsid w:val="008C4F8E"/>
    <w:rsid w:val="008C75E3"/>
    <w:rsid w:val="008D7DA9"/>
    <w:rsid w:val="008E585A"/>
    <w:rsid w:val="008F1F49"/>
    <w:rsid w:val="008F3BFD"/>
    <w:rsid w:val="008F75E3"/>
    <w:rsid w:val="008F7703"/>
    <w:rsid w:val="009002AA"/>
    <w:rsid w:val="00901CBE"/>
    <w:rsid w:val="00902EBD"/>
    <w:rsid w:val="00903DCE"/>
    <w:rsid w:val="00914C00"/>
    <w:rsid w:val="009347DA"/>
    <w:rsid w:val="00935A6D"/>
    <w:rsid w:val="009367F4"/>
    <w:rsid w:val="0093699C"/>
    <w:rsid w:val="00946D0B"/>
    <w:rsid w:val="00952864"/>
    <w:rsid w:val="00953DE7"/>
    <w:rsid w:val="00963249"/>
    <w:rsid w:val="00964546"/>
    <w:rsid w:val="00970244"/>
    <w:rsid w:val="00983826"/>
    <w:rsid w:val="00985EB9"/>
    <w:rsid w:val="00990DE0"/>
    <w:rsid w:val="009B37F7"/>
    <w:rsid w:val="009B489F"/>
    <w:rsid w:val="009B6D82"/>
    <w:rsid w:val="009D2862"/>
    <w:rsid w:val="009D5AB1"/>
    <w:rsid w:val="009E5DFB"/>
    <w:rsid w:val="009F1F15"/>
    <w:rsid w:val="009F7A79"/>
    <w:rsid w:val="00A125D2"/>
    <w:rsid w:val="00A132F2"/>
    <w:rsid w:val="00A16BE3"/>
    <w:rsid w:val="00A26961"/>
    <w:rsid w:val="00A33A5A"/>
    <w:rsid w:val="00A3705A"/>
    <w:rsid w:val="00A4007A"/>
    <w:rsid w:val="00A46841"/>
    <w:rsid w:val="00A56A38"/>
    <w:rsid w:val="00A57CE5"/>
    <w:rsid w:val="00A63917"/>
    <w:rsid w:val="00A6468A"/>
    <w:rsid w:val="00A739CA"/>
    <w:rsid w:val="00A74A76"/>
    <w:rsid w:val="00A8446B"/>
    <w:rsid w:val="00A8554E"/>
    <w:rsid w:val="00A92D57"/>
    <w:rsid w:val="00AA6ABB"/>
    <w:rsid w:val="00AA7F48"/>
    <w:rsid w:val="00AD2B6D"/>
    <w:rsid w:val="00AD7DF0"/>
    <w:rsid w:val="00AE09C2"/>
    <w:rsid w:val="00AE4C3D"/>
    <w:rsid w:val="00AE68E0"/>
    <w:rsid w:val="00AE7B37"/>
    <w:rsid w:val="00AF3931"/>
    <w:rsid w:val="00B02E6D"/>
    <w:rsid w:val="00B06C60"/>
    <w:rsid w:val="00B134CD"/>
    <w:rsid w:val="00B14E83"/>
    <w:rsid w:val="00B158C7"/>
    <w:rsid w:val="00B210D5"/>
    <w:rsid w:val="00B23514"/>
    <w:rsid w:val="00B32A8D"/>
    <w:rsid w:val="00B408F8"/>
    <w:rsid w:val="00B45BBB"/>
    <w:rsid w:val="00B52612"/>
    <w:rsid w:val="00B57276"/>
    <w:rsid w:val="00B64257"/>
    <w:rsid w:val="00B64ECD"/>
    <w:rsid w:val="00B73AA9"/>
    <w:rsid w:val="00B76282"/>
    <w:rsid w:val="00BA4BBA"/>
    <w:rsid w:val="00BA75C5"/>
    <w:rsid w:val="00BB21A4"/>
    <w:rsid w:val="00BB23D5"/>
    <w:rsid w:val="00BB6D0F"/>
    <w:rsid w:val="00BC53F6"/>
    <w:rsid w:val="00BD378A"/>
    <w:rsid w:val="00BE164D"/>
    <w:rsid w:val="00BE3E6D"/>
    <w:rsid w:val="00BE75AF"/>
    <w:rsid w:val="00BF560B"/>
    <w:rsid w:val="00C13AB5"/>
    <w:rsid w:val="00C33570"/>
    <w:rsid w:val="00C34131"/>
    <w:rsid w:val="00C36350"/>
    <w:rsid w:val="00C42858"/>
    <w:rsid w:val="00C4365E"/>
    <w:rsid w:val="00C43B2E"/>
    <w:rsid w:val="00C47B86"/>
    <w:rsid w:val="00C5624D"/>
    <w:rsid w:val="00C56CD5"/>
    <w:rsid w:val="00C60255"/>
    <w:rsid w:val="00C66CCC"/>
    <w:rsid w:val="00C76891"/>
    <w:rsid w:val="00C803A5"/>
    <w:rsid w:val="00C80DAF"/>
    <w:rsid w:val="00C901D9"/>
    <w:rsid w:val="00C90870"/>
    <w:rsid w:val="00C91580"/>
    <w:rsid w:val="00C948B0"/>
    <w:rsid w:val="00CA3F8D"/>
    <w:rsid w:val="00CA745D"/>
    <w:rsid w:val="00CB3B6C"/>
    <w:rsid w:val="00CD3F8E"/>
    <w:rsid w:val="00CD6B28"/>
    <w:rsid w:val="00CD6BCD"/>
    <w:rsid w:val="00CE47EF"/>
    <w:rsid w:val="00D045E1"/>
    <w:rsid w:val="00D117DA"/>
    <w:rsid w:val="00D14DDF"/>
    <w:rsid w:val="00D17E48"/>
    <w:rsid w:val="00D31DFA"/>
    <w:rsid w:val="00D3267B"/>
    <w:rsid w:val="00D33F4D"/>
    <w:rsid w:val="00D367B2"/>
    <w:rsid w:val="00D43D5C"/>
    <w:rsid w:val="00D45012"/>
    <w:rsid w:val="00D45984"/>
    <w:rsid w:val="00D648A8"/>
    <w:rsid w:val="00D65E59"/>
    <w:rsid w:val="00D727B3"/>
    <w:rsid w:val="00D72C2D"/>
    <w:rsid w:val="00D7729C"/>
    <w:rsid w:val="00D77622"/>
    <w:rsid w:val="00D80D4D"/>
    <w:rsid w:val="00D85AFD"/>
    <w:rsid w:val="00D90E97"/>
    <w:rsid w:val="00D955A3"/>
    <w:rsid w:val="00D96DFF"/>
    <w:rsid w:val="00DA429B"/>
    <w:rsid w:val="00DA7073"/>
    <w:rsid w:val="00DB5CF7"/>
    <w:rsid w:val="00DC1A63"/>
    <w:rsid w:val="00DE0F35"/>
    <w:rsid w:val="00DE7C9F"/>
    <w:rsid w:val="00DF172C"/>
    <w:rsid w:val="00DF3AC6"/>
    <w:rsid w:val="00DF3DBB"/>
    <w:rsid w:val="00E01360"/>
    <w:rsid w:val="00E114FB"/>
    <w:rsid w:val="00E119FF"/>
    <w:rsid w:val="00E16FA1"/>
    <w:rsid w:val="00E25B60"/>
    <w:rsid w:val="00E34169"/>
    <w:rsid w:val="00E36465"/>
    <w:rsid w:val="00E4636E"/>
    <w:rsid w:val="00E472F8"/>
    <w:rsid w:val="00E557DB"/>
    <w:rsid w:val="00E570E2"/>
    <w:rsid w:val="00E62354"/>
    <w:rsid w:val="00E6285B"/>
    <w:rsid w:val="00E66833"/>
    <w:rsid w:val="00E66B65"/>
    <w:rsid w:val="00E7028B"/>
    <w:rsid w:val="00E703F8"/>
    <w:rsid w:val="00E714AE"/>
    <w:rsid w:val="00E71518"/>
    <w:rsid w:val="00E75068"/>
    <w:rsid w:val="00EA7FA1"/>
    <w:rsid w:val="00EB72A8"/>
    <w:rsid w:val="00EC1BB7"/>
    <w:rsid w:val="00ED300E"/>
    <w:rsid w:val="00ED4FAC"/>
    <w:rsid w:val="00EE1E0A"/>
    <w:rsid w:val="00EE52AC"/>
    <w:rsid w:val="00EF1A0E"/>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83380"/>
    <w:rsid w:val="00F8678B"/>
    <w:rsid w:val="00F96186"/>
    <w:rsid w:val="00F970CB"/>
    <w:rsid w:val="00FA6C13"/>
    <w:rsid w:val="00FB389E"/>
    <w:rsid w:val="00FC0DEB"/>
    <w:rsid w:val="00FC2D93"/>
    <w:rsid w:val="00FC37FA"/>
    <w:rsid w:val="00FC4A0F"/>
    <w:rsid w:val="00FD5436"/>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1B4B"/>
  <w15:docId w15:val="{D3F2D418-2243-4787-8101-C9F5B7F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736">
      <w:bodyDiv w:val="1"/>
      <w:marLeft w:val="0"/>
      <w:marRight w:val="0"/>
      <w:marTop w:val="0"/>
      <w:marBottom w:val="0"/>
      <w:divBdr>
        <w:top w:val="none" w:sz="0" w:space="0" w:color="auto"/>
        <w:left w:val="none" w:sz="0" w:space="0" w:color="auto"/>
        <w:bottom w:val="none" w:sz="0" w:space="0" w:color="auto"/>
        <w:right w:val="none" w:sz="0" w:space="0" w:color="auto"/>
      </w:divBdr>
    </w:div>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16565045">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036748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76568503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787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9F52-D871-4065-A9BA-3E7BADF1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545</cp:revision>
  <cp:lastPrinted>2024-05-10T09:19:00Z</cp:lastPrinted>
  <dcterms:created xsi:type="dcterms:W3CDTF">2022-02-02T09:47:00Z</dcterms:created>
  <dcterms:modified xsi:type="dcterms:W3CDTF">2024-10-23T07:45:00Z</dcterms:modified>
</cp:coreProperties>
</file>