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7294FE5D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589F">
        <w:rPr>
          <w:rFonts w:ascii="GHEA Grapalat" w:hAnsi="GHEA Grapalat"/>
          <w:b/>
          <w:bCs/>
          <w:sz w:val="24"/>
          <w:szCs w:val="24"/>
          <w:lang w:val="hy-AM"/>
        </w:rPr>
        <w:t>27</w:t>
      </w:r>
      <w:r w:rsidR="00077F50">
        <w:rPr>
          <w:rFonts w:ascii="GHEA Grapalat" w:hAnsi="GHEA Grapalat"/>
          <w:b/>
          <w:bCs/>
          <w:sz w:val="24"/>
          <w:szCs w:val="24"/>
          <w:lang w:val="hy-AM"/>
        </w:rPr>
        <w:t>.09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88589F">
        <w:rPr>
          <w:rFonts w:ascii="GHEA Grapalat" w:hAnsi="GHEA Grapalat"/>
          <w:b/>
          <w:bCs/>
          <w:sz w:val="24"/>
          <w:szCs w:val="24"/>
          <w:lang w:val="hy-AM"/>
        </w:rPr>
        <w:t>63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E352B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FE478" w14:textId="77777777" w:rsidR="009E352B" w:rsidRDefault="009E352B" w:rsidP="00564526">
            <w:pPr>
              <w:jc w:val="center"/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</w:p>
          <w:p w14:paraId="24D5A76E" w14:textId="61D7FA34" w:rsidR="009E352B" w:rsidRPr="00E61B31" w:rsidRDefault="009E352B" w:rsidP="009E352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4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537DF80C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3135C5C5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9E352B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6F0EE01" w:rsidR="009E352B" w:rsidRPr="009E352B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9E352B" w:rsidRPr="00FD1E0D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352B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5F751805" w:rsidR="009E352B" w:rsidRPr="008D7208" w:rsidRDefault="009E352B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280F9D5C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012DB10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4FEEA75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2E946751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0E4C4AE5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9E352B" w:rsidRPr="00611D25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9E352B" w:rsidRPr="00FD1E0D" w:rsidRDefault="009E352B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9E352B" w:rsidRPr="00611D25" w:rsidRDefault="009E352B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62519571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9E352B" w:rsidRPr="00611D25" w:rsidRDefault="009E352B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9E352B" w:rsidRPr="00556ED5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9E352B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9E352B" w:rsidRPr="00E61B31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4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4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6" w:name="_Hlk144215517"/>
            <w:bookmarkStart w:id="7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6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7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8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դեմ պայքարի ոլորտում քաղաքականության մշակման ու 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lastRenderedPageBreak/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2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2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lastRenderedPageBreak/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lastRenderedPageBreak/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577FA94E" w:rsidR="00D52B41" w:rsidRPr="00611D25" w:rsidRDefault="0046514E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23C7A882" w:rsidR="00D52B41" w:rsidRPr="00611D25" w:rsidRDefault="0046514E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52B41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091BD34F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46514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6514E" w:rsidRPr="00E61B31" w14:paraId="1CDE01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1507" w14:textId="7B774E6F" w:rsidR="0046514E" w:rsidRDefault="0046514E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CA1C1" w14:textId="5ABECC56" w:rsidR="0046514E" w:rsidRPr="00FD1E0D" w:rsidRDefault="0046514E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65ED4" w14:textId="64B1E990" w:rsidR="0046514E" w:rsidRPr="00611D25" w:rsidRDefault="0046514E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C48" w14:textId="185A2FDA" w:rsidR="0046514E" w:rsidRPr="00611D25" w:rsidRDefault="0046514E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D22CD9E" w:rsidR="00D52B41" w:rsidRPr="00D30F82" w:rsidRDefault="0046514E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3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3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4632"/>
            <w:bookmarkEnd w:id="14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5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6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6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lastRenderedPageBreak/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աղտնիության ռեժիմի 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lastRenderedPageBreak/>
              <w:t>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7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7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8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8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0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221E96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C7D4" w14:textId="25BAD06B" w:rsidR="009E352B" w:rsidRDefault="009E352B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105" w14:textId="0439C5CA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E7F" w14:textId="37657CAC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207" w14:textId="00D42626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B840F9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1268" w14:textId="1B21969F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072" w14:textId="4B6CA55B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5E3" w14:textId="221069D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274" w14:textId="65C823B2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BE9591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2D38" w14:textId="34EBBC2D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978" w14:textId="6AB9A935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830" w14:textId="6F9D4E5D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119" w14:textId="4A0E3DB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688B50CD" w:rsidR="00BA7B04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67C00136" w:rsidR="00BA7B04" w:rsidRPr="00FB7DF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Քազաքացիական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07560709" w:rsidR="00BA7B04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E61B31" w14:paraId="708FF3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C5A" w14:textId="77777777" w:rsidR="00FB7DF2" w:rsidRPr="00FF76E4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1AC" w14:textId="77777777" w:rsidR="00FB7DF2" w:rsidRPr="003860B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965" w14:textId="65D1E124" w:rsidR="00FB7DF2" w:rsidRDefault="009E352B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CD39" w14:textId="77777777" w:rsid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2C2BE664" w:rsidR="00BA7B04" w:rsidRPr="00206F45" w:rsidRDefault="00BA7B04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E352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A2E21C5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>՝</w:t>
            </w:r>
            <w:r w:rsidR="00136433">
              <w:rPr>
                <w:rFonts w:ascii="GHEA Grapalat" w:hAnsi="GHEA Grapalat" w:cs="Arial"/>
                <w:b/>
                <w:bCs/>
                <w:lang w:val="hy-AM"/>
              </w:rPr>
              <w:t xml:space="preserve"> 327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0C974B46" w14:textId="77777777" w:rsidR="00136433" w:rsidRPr="00E411CA" w:rsidRDefault="00136433" w:rsidP="00136433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1</w:t>
      </w:r>
    </w:p>
    <w:p w14:paraId="7CA18541" w14:textId="02BE5C61" w:rsidR="005B1D6E" w:rsidRDefault="005B1D6E" w:rsidP="00136433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2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5D2C3BE8" w:rsidR="00012F6D" w:rsidRDefault="007A62D3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40F9EA2D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4E99A13B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45204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A4F" w14:textId="61040899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DD08" w14:textId="5ECF9BBE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37B4" w14:textId="76D22CB2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5EB" w14:textId="2452AD66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C18C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5460" w14:textId="1D1DD793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0D5" w14:textId="5D96A203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991" w14:textId="7809A02C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46BD" w14:textId="12D2EDCF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5BA60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C01C" w14:textId="6696B553" w:rsidR="00FB7DF2" w:rsidRPr="00F402BB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71C" w14:textId="77777777" w:rsidR="00FB7DF2" w:rsidRPr="00290AC5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C12" w14:textId="6AEEEE48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EB6D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FB7DF2" w:rsidRPr="00B9208E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FB7DF2" w:rsidRPr="00F402BB" w:rsidRDefault="00FB7DF2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3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3"/>
      <w:tr w:rsidR="00FB7DF2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FB7DF2" w:rsidRPr="00F402BB" w:rsidRDefault="00FB7DF2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2C4CD" w14:textId="77777777" w:rsidR="0088589F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</w:t>
      </w:r>
    </w:p>
    <w:p w14:paraId="72C0E1DE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6CA5E6B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38FD8DC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07F518E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1F68821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752729D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1039980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02247A47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76063695" w14:textId="77777777" w:rsidR="001678C6" w:rsidRPr="00803F14" w:rsidRDefault="001678C6" w:rsidP="001678C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768F3D4" w14:textId="77777777" w:rsidR="001678C6" w:rsidRPr="00803F14" w:rsidRDefault="001678C6" w:rsidP="001678C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05EF60A" w14:textId="3530CAA7" w:rsidR="001678C6" w:rsidRPr="00803F14" w:rsidRDefault="001678C6" w:rsidP="001678C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 xml:space="preserve"> 27</w:t>
      </w:r>
      <w:r w:rsidRPr="00803F1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09.  </w:t>
      </w:r>
      <w:r>
        <w:rPr>
          <w:rFonts w:ascii="GHEA Grapalat" w:hAnsi="GHEA Grapalat"/>
          <w:b/>
          <w:lang w:val="hy-AM"/>
        </w:rPr>
        <w:t>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63</w:t>
      </w:r>
      <w:bookmarkStart w:id="24" w:name="_GoBack"/>
      <w:bookmarkEnd w:id="24"/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611B84D" w14:textId="77777777" w:rsidR="001678C6" w:rsidRPr="00803F14" w:rsidRDefault="001678C6" w:rsidP="001678C6">
      <w:pPr>
        <w:jc w:val="right"/>
        <w:rPr>
          <w:rFonts w:ascii="GHEA Grapalat" w:hAnsi="GHEA Grapalat"/>
          <w:b/>
          <w:sz w:val="28"/>
          <w:lang w:val="hy-AM"/>
        </w:rPr>
      </w:pPr>
    </w:p>
    <w:p w14:paraId="40D80D35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B7F7CAD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678C6" w:rsidRPr="00E61B31" w14:paraId="3E0C1F4C" w14:textId="77777777" w:rsidTr="00EE6B7D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4DECB32" w14:textId="77777777" w:rsidR="001678C6" w:rsidRPr="00E61B31" w:rsidRDefault="001678C6" w:rsidP="00EE6B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26088C" w14:textId="77777777" w:rsidR="001678C6" w:rsidRDefault="001678C6" w:rsidP="00EE6B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8228BFE" w14:textId="77777777" w:rsidR="001678C6" w:rsidRDefault="001678C6" w:rsidP="00EE6B7D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 քաղաքացիական ծառայող/քաղաքացիական աշխատանք կատարող/</w:t>
            </w:r>
          </w:p>
          <w:p w14:paraId="406184C3" w14:textId="77777777" w:rsidR="001678C6" w:rsidRPr="00432CE5" w:rsidRDefault="001678C6" w:rsidP="00EE6B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FF7C" w14:textId="77777777" w:rsidR="001678C6" w:rsidRPr="00E61B31" w:rsidRDefault="001678C6" w:rsidP="00EE6B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678C6" w:rsidRPr="00E61B31" w14:paraId="004482EF" w14:textId="77777777" w:rsidTr="00EE6B7D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198C22" w14:textId="77777777" w:rsidR="001678C6" w:rsidRPr="00E61B31" w:rsidRDefault="001678C6" w:rsidP="00EE6B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21F946" w14:textId="77777777" w:rsidR="001678C6" w:rsidRPr="00E61B31" w:rsidRDefault="001678C6" w:rsidP="00EE6B7D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D544" w14:textId="77777777" w:rsidR="001678C6" w:rsidRPr="001D7AE0" w:rsidRDefault="001678C6" w:rsidP="00EE6B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3538" w14:textId="77777777" w:rsidR="001678C6" w:rsidRPr="001D7AE0" w:rsidRDefault="001678C6" w:rsidP="00EE6B7D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678C6" w:rsidRPr="00E61B31" w14:paraId="23EC7397" w14:textId="77777777" w:rsidTr="00EE6B7D">
        <w:trPr>
          <w:trHeight w:val="78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947" w14:textId="77777777" w:rsidR="001678C6" w:rsidRPr="00280812" w:rsidRDefault="001678C6" w:rsidP="00EE6B7D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3CA4F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5280C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04D7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678C6" w:rsidRPr="00E61B31" w14:paraId="044FA5F8" w14:textId="77777777" w:rsidTr="00EE6B7D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2645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Կրճատվում են բոլոր հաստիքները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0AAB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7A6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9DE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0B9D2C7C" w14:textId="77777777" w:rsidTr="00EE6B7D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D708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5A19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453A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9B3B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41CBA7FB" w14:textId="77777777" w:rsidTr="00EE6B7D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42E0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5D33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E2E7E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A5DC2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570DC7A5" w14:textId="77777777" w:rsidTr="00EE6B7D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0D1E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15F0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4A17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12D26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03B0A8F8" w14:textId="77777777" w:rsidTr="00EE6B7D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1AA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CFBE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5C5B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C89B" w14:textId="77777777" w:rsidR="001678C6" w:rsidRPr="00D7754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33B72423" w14:textId="77777777" w:rsidTr="00EE6B7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4EF096" w14:textId="77777777" w:rsidR="001678C6" w:rsidRPr="00556ED5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070B4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06470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D542" w14:textId="77777777" w:rsidR="001678C6" w:rsidRPr="00E61B31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1678C6" w:rsidRPr="00F2638E" w14:paraId="331525A0" w14:textId="77777777" w:rsidTr="00EE6B7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2206B" w14:textId="77777777" w:rsidR="001678C6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AD26A35" w14:textId="77777777" w:rsidR="001678C6" w:rsidRPr="00C03B55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15C15" w14:textId="77777777" w:rsidR="001678C6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64987" w14:textId="77777777" w:rsidR="001678C6" w:rsidRPr="00C03B55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86D9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F2638E" w14:paraId="13140816" w14:textId="77777777" w:rsidTr="00EE6B7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12917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կրճատվել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A23983" w14:textId="77777777" w:rsidR="001678C6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52E7C" w14:textId="77777777" w:rsidR="001678C6" w:rsidRPr="00C03B55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00FE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A66D66" w14:paraId="7B68746D" w14:textId="77777777" w:rsidTr="00EE6B7D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86F88E" w14:textId="77777777" w:rsidR="001678C6" w:rsidRDefault="001678C6" w:rsidP="00EE6B7D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87</w:t>
            </w:r>
          </w:p>
          <w:p w14:paraId="0EFA1AC8" w14:textId="77777777" w:rsidR="001678C6" w:rsidRPr="00A66D66" w:rsidRDefault="001678C6" w:rsidP="00EE6B7D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2BE2312B" w14:textId="77777777" w:rsidR="001678C6" w:rsidRPr="00CB0ACB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62E" w14:textId="77777777" w:rsidR="001678C6" w:rsidRPr="00A66D66" w:rsidRDefault="001678C6" w:rsidP="00EE6B7D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AD818" w14:textId="77777777" w:rsidR="001678C6" w:rsidRPr="00A66D66" w:rsidRDefault="001678C6" w:rsidP="00EE6B7D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F233" w14:textId="77777777" w:rsidR="001678C6" w:rsidRDefault="001678C6" w:rsidP="00EE6B7D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7C5E61D5" w14:textId="77777777" w:rsidR="00FB7DF2" w:rsidRPr="00803F14" w:rsidRDefault="00FB7DF2" w:rsidP="00FB7DF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BDC2FC6" w14:textId="77777777" w:rsidR="00FB7DF2" w:rsidRPr="00803F14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921A176" w14:textId="77777777" w:rsidR="00FB7DF2" w:rsidRDefault="00FB7DF2" w:rsidP="00FB7DF2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29</w:t>
      </w:r>
      <w:r w:rsidRPr="00803F14">
        <w:rPr>
          <w:rFonts w:ascii="GHEA Grapalat" w:hAnsi="GHEA Grapalat"/>
          <w:b/>
          <w:lang w:val="hy-AM"/>
        </w:rPr>
        <w:t xml:space="preserve"> &gt;&gt;_</w:t>
      </w:r>
      <w:r>
        <w:rPr>
          <w:rFonts w:ascii="GHEA Grapalat" w:hAnsi="GHEA Grapalat"/>
          <w:b/>
          <w:lang w:val="hy-AM"/>
        </w:rPr>
        <w:t>02</w:t>
      </w:r>
      <w:r w:rsidRPr="00803F14">
        <w:rPr>
          <w:rFonts w:ascii="GHEA Grapalat" w:hAnsi="GHEA Grapalat"/>
          <w:b/>
          <w:lang w:val="hy-AM"/>
        </w:rPr>
        <w:t>____</w:t>
      </w:r>
      <w:r>
        <w:rPr>
          <w:rFonts w:ascii="GHEA Grapalat" w:hAnsi="GHEA Grapalat"/>
          <w:b/>
          <w:lang w:val="hy-AM"/>
        </w:rPr>
        <w:t>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>թ. ԹԻՎ __</w:t>
      </w:r>
      <w:r>
        <w:rPr>
          <w:rFonts w:ascii="GHEA Grapalat" w:hAnsi="GHEA Grapalat"/>
          <w:b/>
          <w:lang w:val="hy-AM"/>
        </w:rPr>
        <w:t>32</w:t>
      </w:r>
      <w:r w:rsidRPr="00803F14">
        <w:rPr>
          <w:rFonts w:ascii="GHEA Grapalat" w:hAnsi="GHEA Grapalat"/>
          <w:b/>
          <w:lang w:val="hy-AM"/>
        </w:rPr>
        <w:t>___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A3C003C" w14:textId="77777777" w:rsidR="00FB7DF2" w:rsidRPr="00B9208E" w:rsidRDefault="00FB7DF2" w:rsidP="00FB7DF2">
      <w:pPr>
        <w:jc w:val="right"/>
        <w:rPr>
          <w:rFonts w:ascii="GHEA Grapalat" w:hAnsi="GHEA Grapalat"/>
          <w:b/>
          <w:lang w:val="hy-AM"/>
        </w:rPr>
      </w:pPr>
    </w:p>
    <w:p w14:paraId="6AE1EBDD" w14:textId="77777777" w:rsidR="00FB7DF2" w:rsidRPr="00803F14" w:rsidRDefault="00FB7DF2" w:rsidP="00FB7DF2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FB7DF2" w:rsidRPr="00E61B31" w14:paraId="28FA9B59" w14:textId="77777777" w:rsidTr="00FB7DF2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22770A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D3DC147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52CAA5E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3D90AF5E" w14:textId="77777777" w:rsidR="00FB7DF2" w:rsidRPr="00432CE5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6D1B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FB7DF2" w:rsidRPr="00E61B31" w14:paraId="5B58E496" w14:textId="77777777" w:rsidTr="00FB7DF2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66699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AB714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3648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54F5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FB7DF2" w:rsidRPr="00E61B31" w14:paraId="29F8FB1E" w14:textId="77777777" w:rsidTr="00FB7DF2">
        <w:trPr>
          <w:trHeight w:val="695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647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հաշվառման-քննական ծառայությունների մատուցման, թույլտվությունների և լիցենզավորման 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F00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A1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51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6662E8" w14:paraId="5919A479" w14:textId="77777777" w:rsidTr="00FB7DF2">
        <w:trPr>
          <w:trHeight w:val="44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67E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F60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4D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202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712A0D9D" w14:textId="77777777" w:rsidTr="00FB7DF2">
        <w:trPr>
          <w:trHeight w:val="35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93EB" w14:textId="77777777" w:rsidR="00FB7DF2" w:rsidRPr="00FF76E4" w:rsidRDefault="00FB7DF2" w:rsidP="00FB7DF2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26FAB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D0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A5B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D57D3E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24A9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</w:p>
          <w:p w14:paraId="77E0657F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2ADF2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240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4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FDB7F3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279BA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4DC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D48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914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9884E88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6A69E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2BD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7F2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F4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636B46DD" w14:textId="77777777" w:rsidTr="00FB7DF2">
        <w:trPr>
          <w:trHeight w:val="677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75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Հաշվառման-քննական ստորաբաժանումների գործունեության համակարգման բաժին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89FA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B0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2A078796" w14:textId="77777777" w:rsidTr="00FB7DF2"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772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2DF1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412F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84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69E6218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546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25" w:name="_Hlk160028877"/>
            <w:bookmarkStart w:id="26" w:name="_Hlk160028438"/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46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C39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2B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bookmarkEnd w:id="25"/>
      <w:tr w:rsidR="00FB7DF2" w:rsidRPr="00F402BB" w14:paraId="46CD7BED" w14:textId="77777777" w:rsidTr="00FB7DF2">
        <w:trPr>
          <w:trHeight w:val="4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E43F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213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72FA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54E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9A0A6BB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DBA" w14:textId="77777777" w:rsidR="00FB7DF2" w:rsidRPr="00FF76E4" w:rsidRDefault="00FB7DF2" w:rsidP="00FB7DF2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F1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ED8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32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890015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213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D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6"/>
      <w:tr w:rsidR="00FB7DF2" w:rsidRPr="00F402BB" w14:paraId="762B0E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0D5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4946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8D9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F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F19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79A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65B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FF3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CDD04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58A5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9383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FA06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799FC0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A1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9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A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E84394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37A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6C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FF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D6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6E6E4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F66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A2A8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D57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E5B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18C19F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9AC3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01E0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FC5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4A8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2C040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0B08" w14:textId="1B57F51E" w:rsidR="00FB7DF2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D8A5" w14:textId="6815BBED" w:rsidR="00FB7DF2" w:rsidRPr="009C4A7F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843" w14:textId="24D76DE8" w:rsidR="00FB7DF2" w:rsidRPr="009C4A7F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C4A7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F69" w14:textId="77A02BF4" w:rsidR="00FB7DF2" w:rsidRPr="00FF76E4" w:rsidRDefault="009C4A7F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6B01D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FCFA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DAA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48F" w14:textId="4E83B8DD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784" w14:textId="66624CB2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64FD2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CB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Երևանի հաշվառման-քննական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F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A09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1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C4A7F" w:rsidRPr="00F402BB" w14:paraId="0996E5F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52A8" w14:textId="77777777" w:rsidR="009C4A7F" w:rsidRPr="00FF76E4" w:rsidRDefault="009C4A7F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պետ՝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F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98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6C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1EEF6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105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59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50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0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5AC9A7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05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6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9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B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DD383D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FE7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0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B9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B1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0BFEFA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92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29B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56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19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7E270A8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49D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4A4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1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F3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1E8814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929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2A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59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A6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379295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D4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C1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A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850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2B1A5E4A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3444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DD88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998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1D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72B04F9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027E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6BCB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4AA7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9E8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D5CCD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36D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36D0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97B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0C4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A8DFDD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E04F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1E93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D19F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53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31D180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067BE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8ABC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D82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8B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8BD4F3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07B32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30A2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D9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91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7209E0C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A2F6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70C3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C7ED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4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0A6482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3077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C13A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DAD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5C9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5F75DA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A0A4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A36F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B796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57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46CC79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19F9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3893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FEE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50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D5752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A31B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8312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37A8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EF4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014CD6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0FF5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FFF0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85EC7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5F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750BF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9BBF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DE09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E725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AA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3F88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4155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48B1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F5C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F2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E9D38D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52022C" w14:textId="101C7713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A357C" w14:textId="15989D7C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2DEA3" w14:textId="20038DC5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1883" w14:textId="4362908A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6302B1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9CB53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9EC5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DBB59" w14:textId="5196905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012" w14:textId="6D10D396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66D616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F2791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F9E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8E0C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F3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E986B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6817" w14:textId="77777777" w:rsidR="009C4A7F" w:rsidRPr="00FF76E4" w:rsidRDefault="009C4A7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bookmarkStart w:id="27" w:name="_Hlk160029707"/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Շիրակի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91DE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E4305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7E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C3F9C7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E275D" w14:textId="77777777" w:rsidR="009C4A7F" w:rsidRPr="00FF76E4" w:rsidRDefault="009C4A7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8C30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E856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AE2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EB95EE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3770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AE91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C059E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36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08AAE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041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B566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E4671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08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087595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C707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4936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930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981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76490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B0DC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DA8A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CAC9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27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BA919D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438C8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D3137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A3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12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6B97C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D31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F544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1EF4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4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A7E4AF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656C1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B1410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7D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9F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FD894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E953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FFEC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E0C5B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E6C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16493B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892D3C" w14:textId="6D139FFE" w:rsidR="009C4A7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91DC1" w14:textId="4D4FA586" w:rsidR="009C4A7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74F7A" w14:textId="0319C56F" w:rsidR="009C4A7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767" w14:textId="0EB7DFE9" w:rsidR="009C4A7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27"/>
      <w:tr w:rsidR="00C0705F" w:rsidRPr="00F402BB" w14:paraId="6CA78DC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297C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D37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F113D" w14:textId="3F15A40C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</w:t>
            </w: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3F3C" w14:textId="350E625C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9C99F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5FE5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2BA96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6F4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9E8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11ED4AA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73D36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Լոռու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4471E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FF2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A71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02B6A3C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4B36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3DAC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B68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1A8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3A2AA8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EBD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F8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5734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FEF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D38212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5BE2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DFE8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02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FD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1166DF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DF89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9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7C43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66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387639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84D207" w14:textId="46B0F8C4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A2CB5" w14:textId="404F2A3A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2179B" w14:textId="641A680A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F2D" w14:textId="641627D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FFE5F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0403A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BE95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9A40" w14:textId="35935296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4A36" w14:textId="73293E99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63B312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60163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Կոտայքի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FD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FDAA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AA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1F027B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D98200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D3C3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C4B3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E9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E28E5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1806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814A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C788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9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F7DBC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A60A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B14E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CBB5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D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D37F37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F608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6C5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EE5C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6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99A5AB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83C943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CE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EB06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B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57E87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7B19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5D3A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4FA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AA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D0900B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648D" w14:textId="6FD40C32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22639" w14:textId="1AEF6A32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50F8" w14:textId="67731DF4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1906" w14:textId="46510C81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ACF340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CC73D" w14:textId="1720FCA1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2464E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EA690" w14:textId="33EBB8BA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D33" w14:textId="04BD264D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B6EFAB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2AAA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8A5F4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50147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14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3B729A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BDCF8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Տավուշի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8C33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62B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1C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0AE6C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31A88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92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8A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59E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B4EA8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828C8D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700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24B6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982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099511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C57E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564B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20B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5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0D54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95AF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38DC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2A8D1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34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051346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8E5D3" w14:textId="5F93EAC5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571D2" w14:textId="5EA0F423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C588A" w14:textId="718AACA2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0B" w14:textId="700DA9A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27B732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223FE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B7B6C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AC843" w14:textId="3FD7D002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66A4" w14:textId="3702628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DB23E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44D6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A372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51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C0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884F71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C98E7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Արմավիրի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29CC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37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FD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53C842B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801B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7046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1AAD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64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6D34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4C4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E76D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0E5F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3B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954953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1CB8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9015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02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728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46F51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E355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0AE2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74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330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3A77D5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8A2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6BBD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03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C32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B2769A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809DAA" w14:textId="543DE52F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76E5" w14:textId="4C7B0716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71DDD" w14:textId="26CBADD6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B4" w14:textId="71F08FB9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C1F377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C59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792C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73450" w14:textId="41DD0BD4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E3D" w14:textId="34B30E71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8CE36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15889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5F3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D5B3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060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4C3D20" w14:paraId="5EA43C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2B04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Գեղարքունիքի</w:t>
            </w: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B1717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90A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C1C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4E8D00A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A0428B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25B27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CB7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0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CA5613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EE9B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93CF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AD7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B7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105FC9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F6AD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2E80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BAB8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92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F7869A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81B5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F0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629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4C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BD1EE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9A27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5A08D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306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BB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50048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504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8E5C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2C2B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A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F25EC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051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1B7B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9B1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3A6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52B78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C4A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E129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B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E4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69ED16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46AD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3A088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6D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D8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3477CDA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3CB42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Սյունիքի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98C5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34D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795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377FD5E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971B5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2C182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668B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C8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AC09AD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E056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28F1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7E08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05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33F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246B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07F7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64102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89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2C73B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4DD6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E530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3ACC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0FA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388D29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C392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93F1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56E5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6FB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2F6A1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2CDBB" w14:textId="460013A8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9B5C99" w14:textId="65D8F21D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C0F02" w14:textId="0DE07F2D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6C2" w14:textId="787B9246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9C276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7801F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3042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7055B" w14:textId="2ECF1D43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426F" w14:textId="4646315C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9F72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B8855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E027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8DF48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FF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40FC70A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A5A2B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Արարատի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E08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FDB7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2B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1CAECC4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9F9C1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211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C0E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63F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0009B9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FC77C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DE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3EC4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79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2F8D1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CBB35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6963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1A5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01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F1C9A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4AA4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4580D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BCB0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9F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64F6D6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5AFC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6369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E572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C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11C1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57C63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1A5A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BC5C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7F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B894E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85E8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F284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9ED5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498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40318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8DDF" w14:textId="6BEED129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99A7A" w14:textId="7EC6769B" w:rsidR="00C0705F" w:rsidRPr="009C4A7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F489" w14:textId="786609C6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125" w14:textId="7D91E8A9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DC40E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472D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63D9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302F" w14:textId="0D4FCE02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62DA" w14:textId="1E6D99C5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CC61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CA22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Արագածոտնի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7B63C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F9293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DC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4CDF447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F9262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F9F2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938C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48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972DE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51628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D360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E56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84A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5D033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051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0240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D37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6E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1BCC43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60718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EF2B8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5613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8B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86A42F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0112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ECE38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A3E72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7E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C63A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88325" w14:textId="19F24D3F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0994" w14:textId="3D5B2CAF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60E8" w14:textId="6DCDFF3A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4EE" w14:textId="12C5431E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CB5F8F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8F8A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712A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271BF" w14:textId="5B3E6C9D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C42" w14:textId="4494C264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3FB13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075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75277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3873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C0C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6EE42DA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C9985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Վայոց Ձորի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8A7D1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D222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E9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3CCFCDC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827C0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9C0B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659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ED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E8DF7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6845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AE72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6C9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3B0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E53F0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6DE38C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232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4C9A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CA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83687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56819" w14:textId="0176CBD8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Առաջատար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76989" w14:textId="04136ABC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A089" w14:textId="4576CF85" w:rsidR="00C0705F" w:rsidRPr="00C0705F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739A" w14:textId="7A04080B" w:rsidR="00C0705F" w:rsidRPr="00C0705F" w:rsidRDefault="00C0705F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D1D13A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FA22C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60DB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10D" w14:textId="574038C3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A2EC" w14:textId="220FC5CA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639391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1A68F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AF73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A1CF8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2DD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388CE95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88273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Թույլտվությունների և լիցենզավորման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01753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13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3AEA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2E33723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18422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6BCAE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3F1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EE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22D751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1E14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423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7D7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71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A51BE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2BD1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DEAB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090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6D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CBE7E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47E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B100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29E0C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FF9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8A0DF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D4A4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7AE9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25337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5D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68AB8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A46E1" w14:textId="78301AC2" w:rsidR="00C0705F" w:rsidRPr="004A1245" w:rsidRDefault="004A1245" w:rsidP="00FB7DF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A124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DED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21D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8A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A1245" w:rsidRPr="00F402BB" w14:paraId="725AD0A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3AD763" w14:textId="38BF6556" w:rsidR="004A1245" w:rsidRPr="00FF76E4" w:rsidRDefault="004A1245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11CA">
              <w:rPr>
                <w:rFonts w:ascii="GHEA Grapalat" w:hAnsi="GHEA Grapalat"/>
                <w:b/>
                <w:bCs/>
                <w:lang w:val="hy-AM"/>
              </w:rPr>
              <w:t>Քաղաքացիական աշխատանք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11CA">
              <w:rPr>
                <w:rFonts w:ascii="GHEA Grapalat" w:hAnsi="GHEA Grapalat"/>
                <w:b/>
                <w:bCs/>
                <w:lang w:val="hy-AM"/>
              </w:rPr>
              <w:t>կատարող՝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65C483" w14:textId="77777777" w:rsidR="004A1245" w:rsidRPr="00FF76E4" w:rsidRDefault="004A1245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9D5E" w14:textId="219F7979" w:rsidR="004A1245" w:rsidRDefault="004A1245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FCD" w14:textId="7E03D9A4" w:rsidR="004A1245" w:rsidRDefault="004A1245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A1245" w:rsidRPr="00F402BB" w14:paraId="5C0B769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3E90B3" w14:textId="3F7A1D23" w:rsidR="004A1245" w:rsidRPr="00FF76E4" w:rsidRDefault="004A1245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1E33E" w14:textId="77777777" w:rsidR="004A1245" w:rsidRPr="00FF76E4" w:rsidRDefault="004A1245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78E8D" w14:textId="5A8BC7BA" w:rsidR="004A1245" w:rsidRDefault="004A1245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692" w14:textId="5245CB0E" w:rsidR="004A1245" w:rsidRDefault="004A1245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4A1245" w:rsidRPr="00E411CA" w14:paraId="47B2C621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3F229" w14:textId="77777777" w:rsidR="004A1245" w:rsidRPr="00E411CA" w:rsidRDefault="004A1245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DFFF7" w14:textId="77777777" w:rsidR="004A1245" w:rsidRPr="00E411CA" w:rsidRDefault="004A1245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15DE0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4E96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4A1245" w:rsidRPr="00E411CA" w14:paraId="4714B6B9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7C0B9" w14:textId="77777777" w:rsidR="004A1245" w:rsidRPr="00E411CA" w:rsidRDefault="004A1245" w:rsidP="00FB7DF2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93FCB" w14:textId="77777777" w:rsidR="004A1245" w:rsidRPr="00E411CA" w:rsidRDefault="004A1245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10644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4F66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4A1245" w:rsidRPr="00E411CA" w14:paraId="5AEB3924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2B9AB" w14:textId="77777777" w:rsidR="004A1245" w:rsidRPr="00E411CA" w:rsidRDefault="004A1245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՝ 95        </w:t>
            </w:r>
            <w:r w:rsidRPr="00E411CA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97C28" w14:textId="77777777" w:rsidR="004A1245" w:rsidRPr="00E411CA" w:rsidRDefault="004A1245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CFCBA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239D" w14:textId="77777777" w:rsidR="004A1245" w:rsidRPr="00E411CA" w:rsidRDefault="004A1245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3417F97E" w14:textId="52AF0EF6" w:rsidR="00AE1DA5" w:rsidRPr="006927DD" w:rsidRDefault="00FB7DF2" w:rsidP="004A124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4A1245">
        <w:rPr>
          <w:rFonts w:ascii="GHEA Grapalat" w:hAnsi="GHEA Grapalat"/>
          <w:b/>
          <w:bCs/>
          <w:lang w:val="hy-AM"/>
        </w:rPr>
        <w:t>78</w:t>
      </w:r>
    </w:p>
    <w:sectPr w:rsidR="00AE1DA5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2C142" w14:textId="77777777" w:rsidR="006A6CF9" w:rsidRDefault="006A6CF9" w:rsidP="00624DC3">
      <w:pPr>
        <w:spacing w:after="0" w:line="240" w:lineRule="auto"/>
      </w:pPr>
      <w:r>
        <w:separator/>
      </w:r>
    </w:p>
  </w:endnote>
  <w:endnote w:type="continuationSeparator" w:id="0">
    <w:p w14:paraId="1FC05686" w14:textId="77777777" w:rsidR="006A6CF9" w:rsidRDefault="006A6CF9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F9E9A" w14:textId="77777777" w:rsidR="006A6CF9" w:rsidRDefault="006A6CF9" w:rsidP="00624DC3">
      <w:pPr>
        <w:spacing w:after="0" w:line="240" w:lineRule="auto"/>
      </w:pPr>
      <w:r>
        <w:separator/>
      </w:r>
    </w:p>
  </w:footnote>
  <w:footnote w:type="continuationSeparator" w:id="0">
    <w:p w14:paraId="3E645B0E" w14:textId="77777777" w:rsidR="006A6CF9" w:rsidRDefault="006A6CF9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41379C" w:rsidRPr="00624DC3" w:rsidRDefault="0041379C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CB0"/>
    <w:multiLevelType w:val="hybridMultilevel"/>
    <w:tmpl w:val="B0FE723A"/>
    <w:lvl w:ilvl="0" w:tplc="B8CAA48E">
      <w:start w:val="1"/>
      <w:numFmt w:val="decimal"/>
      <w:lvlText w:val="%1)"/>
      <w:lvlJc w:val="left"/>
      <w:pPr>
        <w:ind w:left="105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52D8"/>
    <w:multiLevelType w:val="hybridMultilevel"/>
    <w:tmpl w:val="C01C7C64"/>
    <w:lvl w:ilvl="0" w:tplc="FDCE8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12F6D"/>
    <w:rsid w:val="000442D4"/>
    <w:rsid w:val="0005280C"/>
    <w:rsid w:val="00077F50"/>
    <w:rsid w:val="0009032C"/>
    <w:rsid w:val="0009341A"/>
    <w:rsid w:val="000A7938"/>
    <w:rsid w:val="000B1DDA"/>
    <w:rsid w:val="000D683B"/>
    <w:rsid w:val="000F253D"/>
    <w:rsid w:val="00136433"/>
    <w:rsid w:val="00152266"/>
    <w:rsid w:val="001678C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564F8"/>
    <w:rsid w:val="00274460"/>
    <w:rsid w:val="002A562B"/>
    <w:rsid w:val="002B719B"/>
    <w:rsid w:val="002C1013"/>
    <w:rsid w:val="002F1428"/>
    <w:rsid w:val="002F56FD"/>
    <w:rsid w:val="00304AB9"/>
    <w:rsid w:val="003568C2"/>
    <w:rsid w:val="00383A95"/>
    <w:rsid w:val="003A56AC"/>
    <w:rsid w:val="003D4F81"/>
    <w:rsid w:val="0041379C"/>
    <w:rsid w:val="004162FD"/>
    <w:rsid w:val="0042236A"/>
    <w:rsid w:val="0043153B"/>
    <w:rsid w:val="00444DF3"/>
    <w:rsid w:val="00446126"/>
    <w:rsid w:val="00451295"/>
    <w:rsid w:val="00457865"/>
    <w:rsid w:val="0046514E"/>
    <w:rsid w:val="004A1245"/>
    <w:rsid w:val="004A2ACF"/>
    <w:rsid w:val="004A2B76"/>
    <w:rsid w:val="0051115B"/>
    <w:rsid w:val="00564526"/>
    <w:rsid w:val="005718EB"/>
    <w:rsid w:val="00571AA7"/>
    <w:rsid w:val="00575603"/>
    <w:rsid w:val="0057736C"/>
    <w:rsid w:val="005B1D6E"/>
    <w:rsid w:val="005B3A19"/>
    <w:rsid w:val="005C1D1A"/>
    <w:rsid w:val="00624DC3"/>
    <w:rsid w:val="00632D68"/>
    <w:rsid w:val="00643F61"/>
    <w:rsid w:val="00647020"/>
    <w:rsid w:val="006927DD"/>
    <w:rsid w:val="006A6CF9"/>
    <w:rsid w:val="006D25F3"/>
    <w:rsid w:val="006F0262"/>
    <w:rsid w:val="00775CDA"/>
    <w:rsid w:val="007A2B38"/>
    <w:rsid w:val="007A62D3"/>
    <w:rsid w:val="007C1A05"/>
    <w:rsid w:val="007D75D8"/>
    <w:rsid w:val="00845C0D"/>
    <w:rsid w:val="00857538"/>
    <w:rsid w:val="0088589F"/>
    <w:rsid w:val="00896C84"/>
    <w:rsid w:val="008B27E7"/>
    <w:rsid w:val="008B6870"/>
    <w:rsid w:val="008D7A2E"/>
    <w:rsid w:val="0093603A"/>
    <w:rsid w:val="009438CF"/>
    <w:rsid w:val="00970CD5"/>
    <w:rsid w:val="0097374E"/>
    <w:rsid w:val="009956C3"/>
    <w:rsid w:val="009A3DAE"/>
    <w:rsid w:val="009C4A7F"/>
    <w:rsid w:val="009E352B"/>
    <w:rsid w:val="00A058DC"/>
    <w:rsid w:val="00A34798"/>
    <w:rsid w:val="00A368FA"/>
    <w:rsid w:val="00A5387A"/>
    <w:rsid w:val="00A558E1"/>
    <w:rsid w:val="00A62A48"/>
    <w:rsid w:val="00A65945"/>
    <w:rsid w:val="00A6718B"/>
    <w:rsid w:val="00A873AD"/>
    <w:rsid w:val="00A95C27"/>
    <w:rsid w:val="00AE1DA5"/>
    <w:rsid w:val="00AE7BF7"/>
    <w:rsid w:val="00AF39F7"/>
    <w:rsid w:val="00B4312D"/>
    <w:rsid w:val="00B432BE"/>
    <w:rsid w:val="00B6673C"/>
    <w:rsid w:val="00B93199"/>
    <w:rsid w:val="00BA6C1A"/>
    <w:rsid w:val="00BA7B04"/>
    <w:rsid w:val="00BF0D6C"/>
    <w:rsid w:val="00BF2F51"/>
    <w:rsid w:val="00BF6B23"/>
    <w:rsid w:val="00BF6DAA"/>
    <w:rsid w:val="00C005EA"/>
    <w:rsid w:val="00C0705F"/>
    <w:rsid w:val="00C10EE2"/>
    <w:rsid w:val="00C520F4"/>
    <w:rsid w:val="00C8509E"/>
    <w:rsid w:val="00C972FB"/>
    <w:rsid w:val="00CB0689"/>
    <w:rsid w:val="00CE1379"/>
    <w:rsid w:val="00D25976"/>
    <w:rsid w:val="00D32E4E"/>
    <w:rsid w:val="00D34456"/>
    <w:rsid w:val="00D46F48"/>
    <w:rsid w:val="00D52B41"/>
    <w:rsid w:val="00D65273"/>
    <w:rsid w:val="00DB36BE"/>
    <w:rsid w:val="00DF4518"/>
    <w:rsid w:val="00E0478A"/>
    <w:rsid w:val="00E16F0E"/>
    <w:rsid w:val="00E46F47"/>
    <w:rsid w:val="00E860E5"/>
    <w:rsid w:val="00E87F97"/>
    <w:rsid w:val="00EB6287"/>
    <w:rsid w:val="00ED3047"/>
    <w:rsid w:val="00ED6983"/>
    <w:rsid w:val="00EE6F68"/>
    <w:rsid w:val="00F37623"/>
    <w:rsid w:val="00F4549A"/>
    <w:rsid w:val="00F804DA"/>
    <w:rsid w:val="00FB7DF2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85</Pages>
  <Words>13506</Words>
  <Characters>76985</Characters>
  <Application>Microsoft Office Word</Application>
  <DocSecurity>0</DocSecurity>
  <Lines>641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92</cp:revision>
  <cp:lastPrinted>2023-05-18T11:31:00Z</cp:lastPrinted>
  <dcterms:created xsi:type="dcterms:W3CDTF">2023-03-23T14:07:00Z</dcterms:created>
  <dcterms:modified xsi:type="dcterms:W3CDTF">2024-09-30T11:06:00Z</dcterms:modified>
</cp:coreProperties>
</file>