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04662" w14:textId="77777777" w:rsidR="00111959" w:rsidRPr="00610E45" w:rsidRDefault="00111959" w:rsidP="001D2517">
      <w:pPr>
        <w:spacing w:after="0" w:line="240" w:lineRule="auto"/>
        <w:jc w:val="both"/>
        <w:rPr>
          <w:rFonts w:ascii="GHEA Grapalat" w:eastAsia="Aptos" w:hAnsi="GHEA Grapalat"/>
          <w:kern w:val="2"/>
          <w:sz w:val="24"/>
          <w:szCs w:val="24"/>
          <w:lang w:val="hy-AM"/>
          <w14:ligatures w14:val="standardContextual"/>
        </w:rPr>
      </w:pPr>
      <w:r w:rsidRPr="00610E45">
        <w:rPr>
          <w:rFonts w:ascii="GHEA Grapalat" w:eastAsia="Aptos" w:hAnsi="GHEA Grapalat"/>
          <w:color w:val="000000"/>
          <w:kern w:val="2"/>
          <w:sz w:val="24"/>
          <w:szCs w:val="24"/>
          <w:lang w:val="hy-AM"/>
          <w14:ligatures w14:val="standardContextual"/>
        </w:rPr>
        <w:t xml:space="preserve">                                               </w:t>
      </w:r>
    </w:p>
    <w:p w14:paraId="6A98D13A" w14:textId="533FF646" w:rsidR="00111959" w:rsidRPr="00610E45" w:rsidRDefault="00D447D1" w:rsidP="001D2517">
      <w:pPr>
        <w:spacing w:after="160" w:line="240" w:lineRule="auto"/>
        <w:ind w:left="2880" w:firstLine="720"/>
        <w:jc w:val="both"/>
        <w:rPr>
          <w:rFonts w:ascii="GHEA Grapalat" w:eastAsia="Aptos" w:hAnsi="GHEA Grapalat"/>
          <w:b/>
          <w:bCs/>
          <w:kern w:val="2"/>
          <w:sz w:val="24"/>
          <w:szCs w:val="24"/>
          <w:lang w:val="hy-AM"/>
          <w14:ligatures w14:val="standardContextual"/>
        </w:rPr>
      </w:pPr>
      <w:r>
        <w:rPr>
          <w:rFonts w:ascii="GHEA Grapalat" w:eastAsia="Aptos" w:hAnsi="GHEA Grapalat"/>
          <w:b/>
          <w:bCs/>
          <w:kern w:val="2"/>
          <w:sz w:val="24"/>
          <w:szCs w:val="24"/>
          <w:lang w:val="hy-AM"/>
          <w14:ligatures w14:val="standardContextual"/>
        </w:rPr>
        <w:t>Ծ</w:t>
      </w:r>
      <w:r w:rsidR="00111959" w:rsidRPr="00610E45">
        <w:rPr>
          <w:rFonts w:ascii="GHEA Grapalat" w:eastAsia="Aptos" w:hAnsi="GHEA Grapalat"/>
          <w:b/>
          <w:bCs/>
          <w:kern w:val="2"/>
          <w:sz w:val="24"/>
          <w:szCs w:val="24"/>
          <w:lang w:val="hy-AM"/>
          <w14:ligatures w14:val="standardContextual"/>
        </w:rPr>
        <w:t>առայության նկարագիր</w:t>
      </w:r>
    </w:p>
    <w:tbl>
      <w:tblPr>
        <w:tblStyle w:val="TableGrid1"/>
        <w:tblW w:w="10710" w:type="dxa"/>
        <w:tblInd w:w="-342" w:type="dxa"/>
        <w:tblLayout w:type="fixed"/>
        <w:tblLook w:val="04A0" w:firstRow="1" w:lastRow="0" w:firstColumn="1" w:lastColumn="0" w:noHBand="0" w:noVBand="1"/>
      </w:tblPr>
      <w:tblGrid>
        <w:gridCol w:w="2250"/>
        <w:gridCol w:w="8460"/>
      </w:tblGrid>
      <w:tr w:rsidR="00111959" w:rsidRPr="004F764B" w14:paraId="06C4BA56" w14:textId="77777777" w:rsidTr="003E451D">
        <w:trPr>
          <w:trHeight w:val="509"/>
        </w:trPr>
        <w:tc>
          <w:tcPr>
            <w:tcW w:w="2250" w:type="dxa"/>
          </w:tcPr>
          <w:p w14:paraId="64E94F8B" w14:textId="77777777" w:rsidR="00093541" w:rsidRPr="00F76EDF" w:rsidRDefault="00093541" w:rsidP="00F76EDF">
            <w:pPr>
              <w:spacing w:before="240"/>
              <w:jc w:val="center"/>
              <w:rPr>
                <w:rFonts w:ascii="GHEA Grapalat" w:eastAsia="Aptos" w:hAnsi="GHEA Grapalat"/>
                <w:sz w:val="24"/>
                <w:szCs w:val="24"/>
                <w:lang w:val="hy-AM"/>
              </w:rPr>
            </w:pPr>
          </w:p>
          <w:p w14:paraId="039F7DAF" w14:textId="6C8C7ECC" w:rsidR="00111959" w:rsidRPr="00F76EDF" w:rsidRDefault="00111959" w:rsidP="00F76EDF">
            <w:pPr>
              <w:spacing w:before="240"/>
              <w:jc w:val="center"/>
              <w:rPr>
                <w:rFonts w:ascii="GHEA Grapalat" w:eastAsia="Aptos" w:hAnsi="GHEA Grapalat"/>
                <w:sz w:val="24"/>
                <w:szCs w:val="24"/>
                <w:lang w:val="hy-AM"/>
              </w:rPr>
            </w:pPr>
            <w:r w:rsidRPr="00F76EDF">
              <w:rPr>
                <w:rFonts w:ascii="GHEA Grapalat" w:eastAsia="Aptos" w:hAnsi="GHEA Grapalat"/>
                <w:sz w:val="24"/>
                <w:szCs w:val="24"/>
                <w:lang w:val="hy-AM"/>
              </w:rPr>
              <w:t>Անվանում</w:t>
            </w:r>
          </w:p>
        </w:tc>
        <w:tc>
          <w:tcPr>
            <w:tcW w:w="8460" w:type="dxa"/>
          </w:tcPr>
          <w:p w14:paraId="18A54D5C" w14:textId="77777777" w:rsidR="00111959" w:rsidRPr="00F76EDF" w:rsidRDefault="00111959" w:rsidP="00F76EDF">
            <w:pPr>
              <w:shd w:val="clear" w:color="auto" w:fill="FFFFFF"/>
              <w:rPr>
                <w:rFonts w:ascii="GHEA Grapalat" w:eastAsia="Times New Roman" w:hAnsi="GHEA Grapalat"/>
                <w:color w:val="000000"/>
                <w:sz w:val="24"/>
                <w:szCs w:val="24"/>
                <w:lang w:val="hy-AM" w:eastAsia="ru-RU"/>
              </w:rPr>
            </w:pPr>
          </w:p>
          <w:p w14:paraId="18959166" w14:textId="2EA388F4" w:rsidR="00111959" w:rsidRPr="00F76EDF" w:rsidRDefault="00111959" w:rsidP="00F76EDF">
            <w:pPr>
              <w:shd w:val="clear" w:color="auto" w:fill="FFFFFF"/>
              <w:jc w:val="both"/>
              <w:rPr>
                <w:rFonts w:ascii="GHEA Grapalat" w:eastAsia="Times New Roman" w:hAnsi="GHEA Grapalat" w:cs="GHEA Grapalat"/>
                <w:color w:val="000000"/>
                <w:sz w:val="24"/>
                <w:szCs w:val="24"/>
                <w:lang w:val="hy-AM" w:eastAsia="ru-RU"/>
              </w:rPr>
            </w:pPr>
            <w:r w:rsidRPr="00F76EDF">
              <w:rPr>
                <w:rFonts w:ascii="GHEA Grapalat" w:eastAsia="Times New Roman" w:hAnsi="GHEA Grapalat"/>
                <w:color w:val="000000"/>
                <w:sz w:val="24"/>
                <w:szCs w:val="24"/>
                <w:lang w:val="hy-AM" w:eastAsia="ru-RU"/>
              </w:rPr>
              <w:t>Ֆիզիկական անձանց քաղաքացիական</w:t>
            </w:r>
            <w:r w:rsidR="006E112E">
              <w:rPr>
                <w:rFonts w:ascii="GHEA Grapalat" w:eastAsia="Times New Roman" w:hAnsi="GHEA Grapalat"/>
                <w:color w:val="000000"/>
                <w:sz w:val="24"/>
                <w:szCs w:val="24"/>
                <w:lang w:val="hy-AM" w:eastAsia="ru-RU"/>
              </w:rPr>
              <w:t xml:space="preserve"> կամ </w:t>
            </w:r>
            <w:r w:rsidRPr="00F76EDF">
              <w:rPr>
                <w:rFonts w:ascii="GHEA Grapalat" w:eastAsia="Times New Roman" w:hAnsi="GHEA Grapalat"/>
                <w:color w:val="000000"/>
                <w:sz w:val="24"/>
                <w:szCs w:val="24"/>
                <w:lang w:val="hy-AM" w:eastAsia="ru-RU"/>
              </w:rPr>
              <w:t>ծառայողական զենք</w:t>
            </w:r>
            <w:r w:rsidRPr="00F76EDF">
              <w:rPr>
                <w:rFonts w:eastAsia="Times New Roman" w:cs="Calibri"/>
                <w:color w:val="000000"/>
                <w:sz w:val="24"/>
                <w:szCs w:val="24"/>
                <w:lang w:val="hy-AM" w:eastAsia="ru-RU"/>
              </w:rPr>
              <w:t> </w:t>
            </w:r>
            <w:r w:rsidR="006E112E">
              <w:rPr>
                <w:rFonts w:ascii="GHEA Grapalat" w:eastAsia="Times New Roman" w:hAnsi="GHEA Grapalat" w:cs="GHEA Grapalat"/>
                <w:color w:val="000000"/>
                <w:sz w:val="24"/>
                <w:szCs w:val="24"/>
                <w:lang w:val="hy-AM" w:eastAsia="ru-RU"/>
              </w:rPr>
              <w:t>կամ</w:t>
            </w:r>
            <w:r w:rsidRPr="00F76EDF">
              <w:rPr>
                <w:rFonts w:ascii="GHEA Grapalat" w:eastAsia="Times New Roman" w:hAnsi="GHEA Grapalat"/>
                <w:color w:val="000000"/>
                <w:sz w:val="24"/>
                <w:szCs w:val="24"/>
                <w:lang w:val="hy-AM" w:eastAsia="ru-RU"/>
              </w:rPr>
              <w:t xml:space="preserve"> </w:t>
            </w:r>
            <w:r w:rsidRPr="00F76EDF">
              <w:rPr>
                <w:rFonts w:ascii="GHEA Grapalat" w:eastAsia="Times New Roman" w:hAnsi="GHEA Grapalat" w:cs="GHEA Grapalat"/>
                <w:color w:val="000000"/>
                <w:sz w:val="24"/>
                <w:szCs w:val="24"/>
                <w:lang w:val="hy-AM" w:eastAsia="ru-RU"/>
              </w:rPr>
              <w:t>հրազենի</w:t>
            </w:r>
            <w:r w:rsidRPr="00F76EDF">
              <w:rPr>
                <w:rFonts w:ascii="GHEA Grapalat" w:eastAsia="Times New Roman" w:hAnsi="GHEA Grapalat"/>
                <w:color w:val="000000"/>
                <w:sz w:val="24"/>
                <w:szCs w:val="24"/>
                <w:lang w:val="hy-AM" w:eastAsia="ru-RU"/>
              </w:rPr>
              <w:t xml:space="preserve"> </w:t>
            </w:r>
            <w:r w:rsidRPr="00F76EDF">
              <w:rPr>
                <w:rFonts w:ascii="GHEA Grapalat" w:eastAsia="Times New Roman" w:hAnsi="GHEA Grapalat" w:cs="GHEA Grapalat"/>
                <w:color w:val="000000"/>
                <w:sz w:val="24"/>
                <w:szCs w:val="24"/>
                <w:lang w:val="hy-AM" w:eastAsia="ru-RU"/>
              </w:rPr>
              <w:t>հիմնական</w:t>
            </w:r>
            <w:r w:rsidRPr="00F76EDF">
              <w:rPr>
                <w:rFonts w:ascii="GHEA Grapalat" w:eastAsia="Times New Roman" w:hAnsi="GHEA Grapalat"/>
                <w:color w:val="000000"/>
                <w:sz w:val="24"/>
                <w:szCs w:val="24"/>
                <w:lang w:val="hy-AM" w:eastAsia="ru-RU"/>
              </w:rPr>
              <w:t xml:space="preserve"> </w:t>
            </w:r>
            <w:r w:rsidRPr="00F76EDF">
              <w:rPr>
                <w:rFonts w:ascii="GHEA Grapalat" w:eastAsia="Times New Roman" w:hAnsi="GHEA Grapalat" w:cs="GHEA Grapalat"/>
                <w:color w:val="000000"/>
                <w:sz w:val="24"/>
                <w:szCs w:val="24"/>
                <w:lang w:val="hy-AM" w:eastAsia="ru-RU"/>
              </w:rPr>
              <w:t>բաղկացուցիչ</w:t>
            </w:r>
            <w:r w:rsidRPr="00F76EDF">
              <w:rPr>
                <w:rFonts w:ascii="GHEA Grapalat" w:eastAsia="Times New Roman" w:hAnsi="GHEA Grapalat"/>
                <w:color w:val="000000"/>
                <w:sz w:val="24"/>
                <w:szCs w:val="24"/>
                <w:lang w:val="hy-AM" w:eastAsia="ru-RU"/>
              </w:rPr>
              <w:t xml:space="preserve"> </w:t>
            </w:r>
            <w:r w:rsidRPr="00F76EDF">
              <w:rPr>
                <w:rFonts w:ascii="GHEA Grapalat" w:eastAsia="Times New Roman" w:hAnsi="GHEA Grapalat" w:cs="GHEA Grapalat"/>
                <w:color w:val="000000"/>
                <w:sz w:val="24"/>
                <w:szCs w:val="24"/>
                <w:lang w:val="hy-AM" w:eastAsia="ru-RU"/>
              </w:rPr>
              <w:t>մասեր</w:t>
            </w:r>
            <w:r w:rsidRPr="00F76EDF">
              <w:rPr>
                <w:rFonts w:ascii="GHEA Grapalat" w:eastAsia="Times New Roman" w:hAnsi="GHEA Grapalat"/>
                <w:color w:val="000000"/>
                <w:sz w:val="24"/>
                <w:szCs w:val="24"/>
                <w:lang w:val="hy-AM" w:eastAsia="ru-RU"/>
              </w:rPr>
              <w:t xml:space="preserve"> </w:t>
            </w:r>
            <w:r w:rsidRPr="00F76EDF">
              <w:rPr>
                <w:rFonts w:ascii="GHEA Grapalat" w:eastAsia="Times New Roman" w:hAnsi="GHEA Grapalat" w:cs="GHEA Grapalat"/>
                <w:color w:val="000000"/>
                <w:sz w:val="24"/>
                <w:szCs w:val="24"/>
                <w:lang w:val="hy-AM" w:eastAsia="ru-RU"/>
              </w:rPr>
              <w:t>ձեռք</w:t>
            </w:r>
            <w:r w:rsidRPr="00F76EDF">
              <w:rPr>
                <w:rFonts w:ascii="GHEA Grapalat" w:eastAsia="Times New Roman" w:hAnsi="GHEA Grapalat"/>
                <w:color w:val="000000"/>
                <w:sz w:val="24"/>
                <w:szCs w:val="24"/>
                <w:lang w:val="hy-AM" w:eastAsia="ru-RU"/>
              </w:rPr>
              <w:t xml:space="preserve"> </w:t>
            </w:r>
            <w:r w:rsidRPr="00F76EDF">
              <w:rPr>
                <w:rFonts w:ascii="GHEA Grapalat" w:eastAsia="Times New Roman" w:hAnsi="GHEA Grapalat" w:cs="GHEA Grapalat"/>
                <w:color w:val="000000"/>
                <w:sz w:val="24"/>
                <w:szCs w:val="24"/>
                <w:lang w:val="hy-AM" w:eastAsia="ru-RU"/>
              </w:rPr>
              <w:t>բերելու</w:t>
            </w:r>
            <w:r w:rsidRPr="00F76EDF">
              <w:rPr>
                <w:rFonts w:ascii="GHEA Grapalat" w:eastAsia="Times New Roman" w:hAnsi="GHEA Grapalat"/>
                <w:color w:val="000000"/>
                <w:sz w:val="24"/>
                <w:szCs w:val="24"/>
                <w:lang w:val="hy-AM" w:eastAsia="ru-RU"/>
              </w:rPr>
              <w:t xml:space="preserve"> </w:t>
            </w:r>
            <w:r w:rsidRPr="00F76EDF">
              <w:rPr>
                <w:rFonts w:ascii="GHEA Grapalat" w:eastAsia="Times New Roman" w:hAnsi="GHEA Grapalat" w:cs="GHEA Grapalat"/>
                <w:color w:val="000000"/>
                <w:sz w:val="24"/>
                <w:szCs w:val="24"/>
                <w:lang w:val="hy-AM" w:eastAsia="ru-RU"/>
              </w:rPr>
              <w:t>թույլտվությ</w:t>
            </w:r>
            <w:r w:rsidR="000C6D66">
              <w:rPr>
                <w:rFonts w:ascii="GHEA Grapalat" w:eastAsia="Times New Roman" w:hAnsi="GHEA Grapalat" w:cs="GHEA Grapalat"/>
                <w:color w:val="000000"/>
                <w:sz w:val="24"/>
                <w:szCs w:val="24"/>
                <w:lang w:val="hy-AM" w:eastAsia="ru-RU"/>
              </w:rPr>
              <w:t>ան</w:t>
            </w:r>
            <w:r w:rsidR="001D2517" w:rsidRPr="00F76EDF">
              <w:rPr>
                <w:rFonts w:ascii="GHEA Grapalat" w:eastAsia="Times New Roman" w:hAnsi="GHEA Grapalat" w:cs="GHEA Grapalat"/>
                <w:color w:val="000000"/>
                <w:sz w:val="24"/>
                <w:szCs w:val="24"/>
                <w:lang w:val="hy-AM" w:eastAsia="ru-RU"/>
              </w:rPr>
              <w:t xml:space="preserve"> տրամադրում</w:t>
            </w:r>
            <w:r w:rsidR="00FC3319" w:rsidRPr="00F76EDF">
              <w:rPr>
                <w:rFonts w:ascii="GHEA Grapalat" w:eastAsia="Times New Roman" w:hAnsi="GHEA Grapalat" w:cs="GHEA Grapalat"/>
                <w:color w:val="000000"/>
                <w:sz w:val="24"/>
                <w:szCs w:val="24"/>
                <w:lang w:val="hy-AM" w:eastAsia="ru-RU"/>
              </w:rPr>
              <w:t>։</w:t>
            </w:r>
          </w:p>
          <w:p w14:paraId="3CF7BAC4" w14:textId="77777777" w:rsidR="00111959" w:rsidRPr="00F76EDF" w:rsidRDefault="00111959" w:rsidP="00F76EDF">
            <w:pPr>
              <w:shd w:val="clear" w:color="auto" w:fill="FFFFFF"/>
              <w:ind w:firstLine="375"/>
              <w:jc w:val="both"/>
              <w:rPr>
                <w:rFonts w:ascii="GHEA Grapalat" w:eastAsia="Aptos" w:hAnsi="GHEA Grapalat"/>
                <w:sz w:val="24"/>
                <w:szCs w:val="24"/>
                <w:lang w:val="hy-AM"/>
              </w:rPr>
            </w:pPr>
          </w:p>
        </w:tc>
      </w:tr>
      <w:tr w:rsidR="00111959" w:rsidRPr="004F764B" w14:paraId="620DBA0D" w14:textId="77777777" w:rsidTr="003E451D">
        <w:trPr>
          <w:trHeight w:val="1403"/>
        </w:trPr>
        <w:tc>
          <w:tcPr>
            <w:tcW w:w="2250" w:type="dxa"/>
          </w:tcPr>
          <w:p w14:paraId="442D3382" w14:textId="77777777" w:rsidR="00111959" w:rsidRPr="00F76EDF" w:rsidRDefault="00111959" w:rsidP="00F76EDF">
            <w:pPr>
              <w:spacing w:before="240"/>
              <w:jc w:val="center"/>
              <w:rPr>
                <w:rFonts w:ascii="GHEA Grapalat" w:eastAsia="Aptos" w:hAnsi="GHEA Grapalat"/>
                <w:sz w:val="24"/>
                <w:szCs w:val="24"/>
                <w:lang w:val="hy-AM"/>
              </w:rPr>
            </w:pPr>
            <w:r w:rsidRPr="00F76EDF">
              <w:rPr>
                <w:rFonts w:ascii="GHEA Grapalat" w:eastAsia="Aptos" w:hAnsi="GHEA Grapalat"/>
                <w:sz w:val="24"/>
                <w:szCs w:val="24"/>
                <w:lang w:val="hy-AM"/>
              </w:rPr>
              <w:t>Արդյունք</w:t>
            </w:r>
          </w:p>
        </w:tc>
        <w:tc>
          <w:tcPr>
            <w:tcW w:w="8460" w:type="dxa"/>
          </w:tcPr>
          <w:p w14:paraId="151DD9E5" w14:textId="77777777" w:rsidR="00610E45" w:rsidRPr="00F76EDF" w:rsidRDefault="00610E45" w:rsidP="00F76EDF">
            <w:pPr>
              <w:jc w:val="both"/>
              <w:rPr>
                <w:rFonts w:ascii="GHEA Grapalat" w:eastAsia="Aptos" w:hAnsi="GHEA Grapalat"/>
                <w:sz w:val="24"/>
                <w:szCs w:val="24"/>
                <w:lang w:val="hy-AM"/>
              </w:rPr>
            </w:pPr>
          </w:p>
          <w:p w14:paraId="353CED99" w14:textId="77777777" w:rsidR="00111959" w:rsidRPr="00F76EDF" w:rsidRDefault="00283CE1" w:rsidP="00F76EDF">
            <w:pPr>
              <w:jc w:val="both"/>
              <w:rPr>
                <w:rFonts w:ascii="GHEA Grapalat" w:eastAsia="Aptos" w:hAnsi="GHEA Grapalat"/>
                <w:b/>
                <w:sz w:val="24"/>
                <w:szCs w:val="24"/>
                <w:lang w:val="hy-AM"/>
              </w:rPr>
            </w:pPr>
            <w:r w:rsidRPr="00F76EDF">
              <w:rPr>
                <w:rFonts w:ascii="GHEA Grapalat" w:eastAsia="Aptos" w:hAnsi="GHEA Grapalat"/>
                <w:sz w:val="24"/>
                <w:szCs w:val="24"/>
                <w:lang w:val="hy-AM"/>
              </w:rPr>
              <w:t>Ձ</w:t>
            </w:r>
            <w:r w:rsidR="00111959" w:rsidRPr="00F76EDF">
              <w:rPr>
                <w:rFonts w:ascii="GHEA Grapalat" w:eastAsia="Aptos" w:hAnsi="GHEA Grapalat"/>
                <w:sz w:val="24"/>
                <w:szCs w:val="24"/>
                <w:lang w:val="hy-AM"/>
              </w:rPr>
              <w:t>եռքբերման թույլտվության տրամադրում</w:t>
            </w:r>
            <w:r w:rsidR="001D2517" w:rsidRPr="00F76EDF">
              <w:rPr>
                <w:rFonts w:ascii="GHEA Grapalat" w:eastAsia="Aptos" w:hAnsi="GHEA Grapalat"/>
                <w:sz w:val="24"/>
                <w:szCs w:val="24"/>
                <w:lang w:val="hy-AM"/>
              </w:rPr>
              <w:t>։</w:t>
            </w:r>
          </w:p>
          <w:p w14:paraId="7D73E464" w14:textId="77777777" w:rsidR="00111959" w:rsidRPr="00F76EDF" w:rsidRDefault="00283CE1" w:rsidP="00F76EDF">
            <w:pPr>
              <w:jc w:val="both"/>
              <w:rPr>
                <w:rFonts w:ascii="GHEA Grapalat" w:eastAsia="Aptos" w:hAnsi="GHEA Grapalat"/>
                <w:sz w:val="24"/>
                <w:szCs w:val="24"/>
                <w:lang w:val="hy-AM"/>
              </w:rPr>
            </w:pPr>
            <w:r w:rsidRPr="00F76EDF">
              <w:rPr>
                <w:rFonts w:ascii="GHEA Grapalat" w:eastAsia="Aptos" w:hAnsi="GHEA Grapalat"/>
                <w:sz w:val="24"/>
                <w:szCs w:val="24"/>
                <w:lang w:val="hy-AM"/>
              </w:rPr>
              <w:t xml:space="preserve">Ձեռքբերման </w:t>
            </w:r>
            <w:r w:rsidR="00111959" w:rsidRPr="00F76EDF">
              <w:rPr>
                <w:rFonts w:ascii="GHEA Grapalat" w:eastAsia="Aptos" w:hAnsi="GHEA Grapalat"/>
                <w:sz w:val="24"/>
                <w:szCs w:val="24"/>
                <w:lang w:val="hy-AM"/>
              </w:rPr>
              <w:t>թույլտվության տրամադրման մերժում</w:t>
            </w:r>
            <w:r w:rsidR="001D2517" w:rsidRPr="00F76EDF">
              <w:rPr>
                <w:rFonts w:ascii="GHEA Grapalat" w:eastAsia="Aptos" w:hAnsi="GHEA Grapalat"/>
                <w:sz w:val="24"/>
                <w:szCs w:val="24"/>
                <w:lang w:val="hy-AM"/>
              </w:rPr>
              <w:t>։</w:t>
            </w:r>
          </w:p>
        </w:tc>
      </w:tr>
      <w:tr w:rsidR="00111959" w:rsidRPr="00F76EDF" w14:paraId="5C4CFB51" w14:textId="77777777" w:rsidTr="003E451D">
        <w:trPr>
          <w:trHeight w:val="746"/>
        </w:trPr>
        <w:tc>
          <w:tcPr>
            <w:tcW w:w="2250" w:type="dxa"/>
          </w:tcPr>
          <w:p w14:paraId="43A769F3" w14:textId="77777777" w:rsidR="00111959" w:rsidRPr="00F76EDF" w:rsidRDefault="00111959" w:rsidP="00F76EDF">
            <w:pPr>
              <w:spacing w:before="240"/>
              <w:jc w:val="center"/>
              <w:rPr>
                <w:rFonts w:ascii="GHEA Grapalat" w:eastAsia="Aptos" w:hAnsi="GHEA Grapalat"/>
                <w:sz w:val="24"/>
                <w:szCs w:val="24"/>
                <w:lang w:val="hy-AM"/>
              </w:rPr>
            </w:pPr>
            <w:r w:rsidRPr="00F76EDF">
              <w:rPr>
                <w:rFonts w:ascii="GHEA Grapalat" w:eastAsia="Aptos" w:hAnsi="GHEA Grapalat"/>
                <w:sz w:val="24"/>
                <w:szCs w:val="24"/>
                <w:lang w:val="hy-AM"/>
              </w:rPr>
              <w:t>Դիմումատու</w:t>
            </w:r>
          </w:p>
        </w:tc>
        <w:tc>
          <w:tcPr>
            <w:tcW w:w="8460" w:type="dxa"/>
          </w:tcPr>
          <w:p w14:paraId="08987855" w14:textId="0471598F" w:rsidR="00111959" w:rsidRPr="00F76EDF" w:rsidRDefault="00111959" w:rsidP="00F76EDF">
            <w:pPr>
              <w:spacing w:before="240"/>
              <w:jc w:val="both"/>
              <w:rPr>
                <w:rFonts w:ascii="GHEA Grapalat" w:eastAsia="Aptos" w:hAnsi="GHEA Grapalat"/>
                <w:sz w:val="24"/>
                <w:szCs w:val="24"/>
                <w:lang w:val="hy-AM"/>
              </w:rPr>
            </w:pPr>
            <w:r w:rsidRPr="00F76EDF">
              <w:rPr>
                <w:rFonts w:ascii="GHEA Grapalat" w:eastAsia="Aptos" w:hAnsi="GHEA Grapalat"/>
                <w:sz w:val="24"/>
                <w:szCs w:val="24"/>
                <w:lang w:val="hy-AM"/>
              </w:rPr>
              <w:t xml:space="preserve">Ֆիզիկական </w:t>
            </w:r>
            <w:r w:rsidR="00610E45" w:rsidRPr="00F76EDF">
              <w:rPr>
                <w:rFonts w:ascii="GHEA Grapalat" w:eastAsia="Aptos" w:hAnsi="GHEA Grapalat"/>
                <w:sz w:val="24"/>
                <w:szCs w:val="24"/>
                <w:lang w:val="hy-AM"/>
              </w:rPr>
              <w:t>անձ</w:t>
            </w:r>
            <w:r w:rsidR="001D2517" w:rsidRPr="00F76EDF">
              <w:rPr>
                <w:rFonts w:ascii="GHEA Grapalat" w:eastAsia="Aptos" w:hAnsi="GHEA Grapalat"/>
                <w:sz w:val="24"/>
                <w:szCs w:val="24"/>
                <w:lang w:val="hy-AM"/>
              </w:rPr>
              <w:t>։</w:t>
            </w:r>
          </w:p>
        </w:tc>
      </w:tr>
      <w:tr w:rsidR="00111959" w:rsidRPr="004F764B" w14:paraId="3B57FA19" w14:textId="77777777" w:rsidTr="003E451D">
        <w:trPr>
          <w:trHeight w:val="1054"/>
        </w:trPr>
        <w:tc>
          <w:tcPr>
            <w:tcW w:w="2250" w:type="dxa"/>
          </w:tcPr>
          <w:p w14:paraId="1052333D" w14:textId="2CDD1DB7" w:rsidR="00111959" w:rsidRPr="00F76EDF" w:rsidRDefault="00111959" w:rsidP="00F76EDF">
            <w:pPr>
              <w:spacing w:before="240"/>
              <w:jc w:val="center"/>
              <w:rPr>
                <w:rFonts w:ascii="GHEA Grapalat" w:eastAsia="Aptos" w:hAnsi="GHEA Grapalat"/>
                <w:sz w:val="24"/>
                <w:szCs w:val="24"/>
                <w:lang w:val="hy-AM"/>
              </w:rPr>
            </w:pPr>
            <w:r w:rsidRPr="00F76EDF">
              <w:rPr>
                <w:rFonts w:ascii="GHEA Grapalat" w:eastAsia="Aptos" w:hAnsi="GHEA Grapalat"/>
                <w:sz w:val="24"/>
                <w:szCs w:val="24"/>
                <w:lang w:val="hy-AM"/>
              </w:rPr>
              <w:t>Ծառայության տեսակ</w:t>
            </w:r>
          </w:p>
        </w:tc>
        <w:tc>
          <w:tcPr>
            <w:tcW w:w="8460" w:type="dxa"/>
          </w:tcPr>
          <w:p w14:paraId="3C845259" w14:textId="77777777" w:rsidR="00111959" w:rsidRPr="00F76EDF" w:rsidRDefault="00111959" w:rsidP="00F76EDF">
            <w:pPr>
              <w:spacing w:before="240"/>
              <w:jc w:val="both"/>
              <w:rPr>
                <w:rFonts w:ascii="GHEA Grapalat" w:eastAsia="Aptos" w:hAnsi="GHEA Grapalat"/>
                <w:sz w:val="24"/>
                <w:szCs w:val="24"/>
                <w:lang w:val="hy-AM"/>
              </w:rPr>
            </w:pPr>
            <w:r w:rsidRPr="00F76EDF">
              <w:rPr>
                <w:rFonts w:ascii="GHEA Grapalat" w:eastAsia="Aptos" w:hAnsi="GHEA Grapalat"/>
                <w:sz w:val="24"/>
                <w:szCs w:val="24"/>
                <w:lang w:val="hy-AM"/>
              </w:rPr>
              <w:t>Ծառայությունը մատուցվում է թղթային եղանակով</w:t>
            </w:r>
            <w:r w:rsidR="001D2517" w:rsidRPr="00F76EDF">
              <w:rPr>
                <w:rFonts w:ascii="GHEA Grapalat" w:eastAsia="Aptos" w:hAnsi="GHEA Grapalat"/>
                <w:sz w:val="24"/>
                <w:szCs w:val="24"/>
                <w:lang w:val="hy-AM"/>
              </w:rPr>
              <w:t>։</w:t>
            </w:r>
          </w:p>
        </w:tc>
      </w:tr>
      <w:tr w:rsidR="00111959" w:rsidRPr="004F764B" w14:paraId="33C60017" w14:textId="77777777" w:rsidTr="003E451D">
        <w:trPr>
          <w:trHeight w:val="1453"/>
        </w:trPr>
        <w:tc>
          <w:tcPr>
            <w:tcW w:w="2250" w:type="dxa"/>
          </w:tcPr>
          <w:p w14:paraId="7B94F986" w14:textId="77777777" w:rsidR="00093541" w:rsidRPr="00F76EDF" w:rsidRDefault="00093541" w:rsidP="00F76EDF">
            <w:pPr>
              <w:spacing w:before="240"/>
              <w:jc w:val="center"/>
              <w:rPr>
                <w:rFonts w:ascii="GHEA Grapalat" w:eastAsia="Aptos" w:hAnsi="GHEA Grapalat"/>
                <w:sz w:val="24"/>
                <w:szCs w:val="24"/>
                <w:lang w:val="hy-AM"/>
              </w:rPr>
            </w:pPr>
          </w:p>
          <w:p w14:paraId="27E6A393" w14:textId="77777777" w:rsidR="00093541" w:rsidRPr="00F76EDF" w:rsidRDefault="00093541" w:rsidP="00F76EDF">
            <w:pPr>
              <w:spacing w:before="240"/>
              <w:jc w:val="center"/>
              <w:rPr>
                <w:rFonts w:ascii="GHEA Grapalat" w:eastAsia="Aptos" w:hAnsi="GHEA Grapalat"/>
                <w:sz w:val="24"/>
                <w:szCs w:val="24"/>
                <w:lang w:val="hy-AM"/>
              </w:rPr>
            </w:pPr>
          </w:p>
          <w:p w14:paraId="58CED423" w14:textId="77777777" w:rsidR="00093541" w:rsidRPr="00F76EDF" w:rsidRDefault="00093541" w:rsidP="00F76EDF">
            <w:pPr>
              <w:spacing w:before="240"/>
              <w:jc w:val="center"/>
              <w:rPr>
                <w:rFonts w:ascii="GHEA Grapalat" w:eastAsia="Aptos" w:hAnsi="GHEA Grapalat"/>
                <w:sz w:val="24"/>
                <w:szCs w:val="24"/>
                <w:lang w:val="hy-AM"/>
              </w:rPr>
            </w:pPr>
          </w:p>
          <w:p w14:paraId="39225BC9" w14:textId="561E05BC" w:rsidR="00111959" w:rsidRPr="00F76EDF" w:rsidRDefault="00111959" w:rsidP="00F76EDF">
            <w:pPr>
              <w:spacing w:before="240"/>
              <w:jc w:val="center"/>
              <w:rPr>
                <w:rFonts w:ascii="GHEA Grapalat" w:eastAsia="Aptos" w:hAnsi="GHEA Grapalat"/>
                <w:sz w:val="24"/>
                <w:szCs w:val="24"/>
                <w:lang w:val="hy-AM"/>
              </w:rPr>
            </w:pPr>
            <w:r w:rsidRPr="00F76EDF">
              <w:rPr>
                <w:rFonts w:ascii="GHEA Grapalat" w:eastAsia="Aptos" w:hAnsi="GHEA Grapalat"/>
                <w:sz w:val="24"/>
                <w:szCs w:val="24"/>
                <w:lang w:val="hy-AM"/>
              </w:rPr>
              <w:t>Ներկայացման ենթակա տեղեկատվություն</w:t>
            </w:r>
          </w:p>
        </w:tc>
        <w:tc>
          <w:tcPr>
            <w:tcW w:w="8460" w:type="dxa"/>
          </w:tcPr>
          <w:p w14:paraId="47A555E5" w14:textId="77777777" w:rsidR="00680E1D" w:rsidRPr="00F76EDF" w:rsidRDefault="00680E1D" w:rsidP="00F76EDF">
            <w:pPr>
              <w:shd w:val="clear" w:color="auto" w:fill="FFFFFF"/>
              <w:jc w:val="both"/>
              <w:rPr>
                <w:rFonts w:ascii="GHEA Grapalat" w:eastAsia="Times New Roman" w:hAnsi="GHEA Grapalat"/>
                <w:sz w:val="24"/>
                <w:szCs w:val="24"/>
                <w:lang w:val="hy-AM" w:eastAsia="ru-RU"/>
              </w:rPr>
            </w:pPr>
          </w:p>
          <w:p w14:paraId="76280B87" w14:textId="46DA8176" w:rsidR="00111959" w:rsidRPr="00F76EDF" w:rsidRDefault="00111959" w:rsidP="00F76EDF">
            <w:pPr>
              <w:shd w:val="clear" w:color="auto" w:fill="FFFFFF"/>
              <w:jc w:val="both"/>
              <w:rPr>
                <w:rFonts w:ascii="GHEA Grapalat" w:eastAsia="Times New Roman" w:hAnsi="GHEA Grapalat"/>
                <w:sz w:val="24"/>
                <w:szCs w:val="24"/>
                <w:lang w:val="hy-AM" w:eastAsia="ru-RU"/>
              </w:rPr>
            </w:pPr>
            <w:r w:rsidRPr="00F76EDF">
              <w:rPr>
                <w:rFonts w:ascii="GHEA Grapalat" w:eastAsia="Times New Roman" w:hAnsi="GHEA Grapalat"/>
                <w:sz w:val="24"/>
                <w:szCs w:val="24"/>
                <w:lang w:val="hy-AM" w:eastAsia="ru-RU"/>
              </w:rPr>
              <w:t>Հայաստանի</w:t>
            </w:r>
            <w:r w:rsidR="00C26957" w:rsidRPr="00F76EDF">
              <w:rPr>
                <w:rFonts w:ascii="GHEA Grapalat" w:eastAsia="Times New Roman" w:hAnsi="GHEA Grapalat"/>
                <w:sz w:val="24"/>
                <w:szCs w:val="24"/>
                <w:lang w:val="hy-AM" w:eastAsia="ru-RU"/>
              </w:rPr>
              <w:t xml:space="preserve"> </w:t>
            </w:r>
            <w:r w:rsidRPr="00F76EDF">
              <w:rPr>
                <w:rFonts w:ascii="GHEA Grapalat" w:eastAsia="Times New Roman" w:hAnsi="GHEA Grapalat"/>
                <w:sz w:val="24"/>
                <w:szCs w:val="24"/>
                <w:lang w:val="hy-AM" w:eastAsia="ru-RU"/>
              </w:rPr>
              <w:t>Հանրապետության</w:t>
            </w:r>
            <w:r w:rsidR="00283CE1" w:rsidRPr="00F76EDF">
              <w:rPr>
                <w:rFonts w:ascii="GHEA Grapalat" w:eastAsia="Times New Roman" w:hAnsi="GHEA Grapalat"/>
                <w:sz w:val="24"/>
                <w:szCs w:val="24"/>
                <w:lang w:val="hy-AM" w:eastAsia="ru-RU"/>
              </w:rPr>
              <w:t xml:space="preserve"> քաղաքացիների՝ զենք</w:t>
            </w:r>
            <w:r w:rsidR="000E6FEB" w:rsidRPr="00F76EDF">
              <w:rPr>
                <w:rFonts w:ascii="GHEA Grapalat" w:eastAsia="Times New Roman" w:hAnsi="GHEA Grapalat"/>
                <w:sz w:val="24"/>
                <w:szCs w:val="24"/>
                <w:lang w:val="hy-AM" w:eastAsia="ru-RU"/>
              </w:rPr>
              <w:t>ի</w:t>
            </w:r>
            <w:r w:rsidR="00283CE1" w:rsidRPr="00F76EDF">
              <w:rPr>
                <w:rFonts w:ascii="GHEA Grapalat" w:eastAsia="Times New Roman" w:hAnsi="GHEA Grapalat"/>
                <w:sz w:val="24"/>
                <w:szCs w:val="24"/>
                <w:lang w:val="hy-AM" w:eastAsia="ru-RU"/>
              </w:rPr>
              <w:t xml:space="preserve"> ձեռք բերման </w:t>
            </w:r>
            <w:r w:rsidRPr="00F76EDF">
              <w:rPr>
                <w:rFonts w:ascii="GHEA Grapalat" w:eastAsia="Times New Roman" w:hAnsi="GHEA Grapalat"/>
                <w:sz w:val="24"/>
                <w:szCs w:val="24"/>
                <w:lang w:val="hy-AM" w:eastAsia="ru-RU"/>
              </w:rPr>
              <w:t>թույլտվություն ստանալու համար անհրաժեշտ են հետևյալ փաստաթղթերը</w:t>
            </w:r>
            <w:r w:rsidR="00093541" w:rsidRPr="00F76EDF">
              <w:rPr>
                <w:rFonts w:ascii="GHEA Grapalat" w:eastAsia="Times New Roman" w:hAnsi="GHEA Grapalat"/>
                <w:sz w:val="24"/>
                <w:szCs w:val="24"/>
                <w:lang w:val="hy-AM" w:eastAsia="ru-RU"/>
              </w:rPr>
              <w:t>՝</w:t>
            </w:r>
          </w:p>
          <w:p w14:paraId="794F2E41" w14:textId="0C26855B" w:rsidR="00530699" w:rsidRPr="00F76EDF" w:rsidRDefault="00680E1D" w:rsidP="00F76EDF">
            <w:pPr>
              <w:pStyle w:val="ListParagraph"/>
              <w:numPr>
                <w:ilvl w:val="0"/>
                <w:numId w:val="2"/>
              </w:numPr>
              <w:shd w:val="clear" w:color="auto" w:fill="FFFFFF"/>
              <w:jc w:val="both"/>
              <w:rPr>
                <w:rFonts w:ascii="GHEA Grapalat" w:eastAsia="Times New Roman" w:hAnsi="GHEA Grapalat"/>
                <w:sz w:val="24"/>
                <w:szCs w:val="24"/>
                <w:lang w:val="hy-AM" w:eastAsia="ru-RU"/>
              </w:rPr>
            </w:pPr>
            <w:r w:rsidRPr="00F76EDF">
              <w:rPr>
                <w:rFonts w:ascii="GHEA Grapalat" w:eastAsia="Times New Roman" w:hAnsi="GHEA Grapalat"/>
                <w:sz w:val="24"/>
                <w:szCs w:val="24"/>
                <w:lang w:val="hy-AM" w:eastAsia="ru-RU"/>
              </w:rPr>
              <w:t>ս</w:t>
            </w:r>
            <w:r w:rsidR="00111959" w:rsidRPr="00F76EDF">
              <w:rPr>
                <w:rFonts w:ascii="GHEA Grapalat" w:eastAsia="Times New Roman" w:hAnsi="GHEA Grapalat"/>
                <w:sz w:val="24"/>
                <w:szCs w:val="24"/>
                <w:lang w:val="hy-AM" w:eastAsia="ru-RU"/>
              </w:rPr>
              <w:t>ահմանված ձևի դիմում,</w:t>
            </w:r>
          </w:p>
          <w:p w14:paraId="6DAE6953" w14:textId="7DD5685B" w:rsidR="00530699" w:rsidRPr="00F76EDF" w:rsidRDefault="00111959" w:rsidP="00F76EDF">
            <w:pPr>
              <w:pStyle w:val="ListParagraph"/>
              <w:numPr>
                <w:ilvl w:val="0"/>
                <w:numId w:val="2"/>
              </w:numPr>
              <w:shd w:val="clear" w:color="auto" w:fill="FFFFFF"/>
              <w:jc w:val="both"/>
              <w:rPr>
                <w:rFonts w:ascii="GHEA Grapalat" w:eastAsia="Times New Roman" w:hAnsi="GHEA Grapalat"/>
                <w:sz w:val="24"/>
                <w:szCs w:val="24"/>
                <w:lang w:val="hy-AM" w:eastAsia="ru-RU"/>
              </w:rPr>
            </w:pPr>
            <w:r w:rsidRPr="00F76EDF">
              <w:rPr>
                <w:rFonts w:ascii="GHEA Grapalat" w:eastAsia="Times New Roman" w:hAnsi="GHEA Grapalat"/>
                <w:sz w:val="24"/>
                <w:szCs w:val="24"/>
                <w:lang w:val="hy-AM" w:eastAsia="ru-RU"/>
              </w:rPr>
              <w:t>Հայաստանի Հանրապետության</w:t>
            </w:r>
            <w:r w:rsidR="00FC3319" w:rsidRPr="00F76EDF">
              <w:rPr>
                <w:rFonts w:ascii="GHEA Grapalat" w:eastAsia="Times New Roman" w:hAnsi="GHEA Grapalat"/>
                <w:sz w:val="24"/>
                <w:szCs w:val="24"/>
                <w:lang w:val="hy-AM" w:eastAsia="ru-RU"/>
              </w:rPr>
              <w:t xml:space="preserve"> </w:t>
            </w:r>
            <w:r w:rsidRPr="00F76EDF">
              <w:rPr>
                <w:rFonts w:ascii="GHEA Grapalat" w:eastAsia="Times New Roman" w:hAnsi="GHEA Grapalat"/>
                <w:sz w:val="24"/>
                <w:szCs w:val="24"/>
                <w:lang w:val="hy-AM" w:eastAsia="ru-RU"/>
              </w:rPr>
              <w:t>քաղաքացիությունը կամ անձը հաստատող փաստաթղթի պատճեն,</w:t>
            </w:r>
          </w:p>
          <w:p w14:paraId="570B7CC7" w14:textId="0024FDFD" w:rsidR="00530699" w:rsidRPr="00F76EDF" w:rsidRDefault="00111959" w:rsidP="00F76EDF">
            <w:pPr>
              <w:pStyle w:val="ListParagraph"/>
              <w:numPr>
                <w:ilvl w:val="0"/>
                <w:numId w:val="2"/>
              </w:numPr>
              <w:shd w:val="clear" w:color="auto" w:fill="FFFFFF"/>
              <w:jc w:val="both"/>
              <w:rPr>
                <w:rFonts w:ascii="GHEA Grapalat" w:eastAsia="Times New Roman" w:hAnsi="GHEA Grapalat"/>
                <w:sz w:val="24"/>
                <w:szCs w:val="24"/>
                <w:lang w:val="hy-AM" w:eastAsia="ru-RU"/>
              </w:rPr>
            </w:pPr>
            <w:r w:rsidRPr="00F76EDF">
              <w:rPr>
                <w:rFonts w:ascii="GHEA Grapalat" w:eastAsia="Times New Roman" w:hAnsi="GHEA Grapalat"/>
                <w:sz w:val="24"/>
                <w:szCs w:val="24"/>
                <w:lang w:val="hy-AM" w:eastAsia="ru-RU"/>
              </w:rPr>
              <w:t>3x4 սմ չափի երկու լուսանկար,</w:t>
            </w:r>
          </w:p>
          <w:p w14:paraId="6EBEC039" w14:textId="44332C07" w:rsidR="00530699" w:rsidRPr="00F76EDF" w:rsidRDefault="00111959" w:rsidP="00F76EDF">
            <w:pPr>
              <w:pStyle w:val="ListParagraph"/>
              <w:numPr>
                <w:ilvl w:val="0"/>
                <w:numId w:val="2"/>
              </w:numPr>
              <w:shd w:val="clear" w:color="auto" w:fill="FFFFFF"/>
              <w:jc w:val="both"/>
              <w:rPr>
                <w:rFonts w:ascii="GHEA Grapalat" w:eastAsia="Times New Roman" w:hAnsi="GHEA Grapalat"/>
                <w:sz w:val="24"/>
                <w:szCs w:val="24"/>
                <w:lang w:val="hy-AM" w:eastAsia="ru-RU"/>
              </w:rPr>
            </w:pPr>
            <w:r w:rsidRPr="00F76EDF">
              <w:rPr>
                <w:rFonts w:ascii="GHEA Grapalat" w:eastAsia="Times New Roman" w:hAnsi="GHEA Grapalat"/>
                <w:sz w:val="24"/>
                <w:szCs w:val="24"/>
                <w:lang w:val="hy-AM" w:eastAsia="ru-RU"/>
              </w:rPr>
              <w:t>զենքի տիրապետումը խոչընդոտող հիվանդությունների և</w:t>
            </w:r>
            <w:r w:rsidR="00530699" w:rsidRPr="00F76EDF">
              <w:rPr>
                <w:rFonts w:ascii="GHEA Grapalat" w:eastAsia="Times New Roman" w:hAnsi="GHEA Grapalat"/>
                <w:sz w:val="24"/>
                <w:szCs w:val="24"/>
                <w:lang w:val="hy-AM" w:eastAsia="ru-RU"/>
              </w:rPr>
              <w:t xml:space="preserve"> առողջական</w:t>
            </w:r>
            <w:r w:rsidRPr="00F76EDF">
              <w:rPr>
                <w:rFonts w:ascii="GHEA Grapalat" w:eastAsia="Times New Roman" w:hAnsi="GHEA Grapalat"/>
                <w:sz w:val="24"/>
                <w:szCs w:val="24"/>
                <w:lang w:val="hy-AM" w:eastAsia="ru-RU"/>
              </w:rPr>
              <w:t xml:space="preserve"> վիճակների բացակայության մասին դիմողի</w:t>
            </w:r>
            <w:r w:rsidR="00530699" w:rsidRPr="00F76EDF">
              <w:rPr>
                <w:rFonts w:ascii="GHEA Grapalat" w:eastAsia="Times New Roman" w:hAnsi="GHEA Grapalat"/>
                <w:sz w:val="24"/>
                <w:szCs w:val="24"/>
                <w:lang w:val="hy-AM" w:eastAsia="ru-RU"/>
              </w:rPr>
              <w:t>ն տրվող բժշկական եզրակացություն</w:t>
            </w:r>
            <w:r w:rsidRPr="00F76EDF">
              <w:rPr>
                <w:rFonts w:ascii="GHEA Grapalat" w:eastAsia="Times New Roman" w:hAnsi="GHEA Grapalat"/>
                <w:sz w:val="24"/>
                <w:szCs w:val="24"/>
                <w:lang w:val="hy-AM" w:eastAsia="ru-RU"/>
              </w:rPr>
              <w:t>,</w:t>
            </w:r>
            <w:r w:rsidR="00530699" w:rsidRPr="00F76EDF">
              <w:rPr>
                <w:rFonts w:ascii="GHEA Grapalat" w:eastAsia="Times New Roman" w:hAnsi="GHEA Grapalat"/>
                <w:sz w:val="24"/>
                <w:szCs w:val="24"/>
                <w:lang w:val="hy-AM" w:eastAsia="ru-RU"/>
              </w:rPr>
              <w:t xml:space="preserve"> </w:t>
            </w:r>
            <w:r w:rsidRPr="00F76EDF">
              <w:rPr>
                <w:rFonts w:ascii="GHEA Grapalat" w:eastAsia="Times New Roman" w:hAnsi="GHEA Grapalat"/>
                <w:sz w:val="24"/>
                <w:szCs w:val="24"/>
                <w:lang w:val="hy-AM" w:eastAsia="ru-RU"/>
              </w:rPr>
              <w:t xml:space="preserve">եթե տվյալ պահին չունի զենք պահելու և կրելու կամ զենքի հավաքածու կազմելու թույլտվություն, </w:t>
            </w:r>
          </w:p>
          <w:p w14:paraId="26E1340F" w14:textId="190AB432" w:rsidR="00530699" w:rsidRPr="00F76EDF" w:rsidRDefault="00111959" w:rsidP="00F76EDF">
            <w:pPr>
              <w:pStyle w:val="ListParagraph"/>
              <w:numPr>
                <w:ilvl w:val="0"/>
                <w:numId w:val="2"/>
              </w:numPr>
              <w:shd w:val="clear" w:color="auto" w:fill="FFFFFF"/>
              <w:jc w:val="both"/>
              <w:rPr>
                <w:rFonts w:ascii="GHEA Grapalat" w:eastAsia="Times New Roman" w:hAnsi="GHEA Grapalat"/>
                <w:sz w:val="24"/>
                <w:szCs w:val="24"/>
                <w:lang w:val="hy-AM" w:eastAsia="ru-RU"/>
              </w:rPr>
            </w:pPr>
            <w:r w:rsidRPr="00F76EDF">
              <w:rPr>
                <w:rFonts w:ascii="GHEA Grapalat" w:eastAsia="Times New Roman" w:hAnsi="GHEA Grapalat"/>
                <w:sz w:val="24"/>
                <w:szCs w:val="24"/>
                <w:lang w:val="hy-AM" w:eastAsia="ru-RU"/>
              </w:rPr>
              <w:t>պետական տուրքի վճարման անդորրագիր (անդո</w:t>
            </w:r>
            <w:r w:rsidR="0004228A" w:rsidRPr="00F76EDF">
              <w:rPr>
                <w:rFonts w:ascii="GHEA Grapalat" w:eastAsia="Times New Roman" w:hAnsi="GHEA Grapalat"/>
                <w:sz w:val="24"/>
                <w:szCs w:val="24"/>
                <w:lang w:val="hy-AM" w:eastAsia="ru-RU"/>
              </w:rPr>
              <w:t>ր</w:t>
            </w:r>
            <w:r w:rsidRPr="00F76EDF">
              <w:rPr>
                <w:rFonts w:ascii="GHEA Grapalat" w:eastAsia="Times New Roman" w:hAnsi="GHEA Grapalat"/>
                <w:sz w:val="24"/>
                <w:szCs w:val="24"/>
                <w:lang w:val="hy-AM" w:eastAsia="ru-RU"/>
              </w:rPr>
              <w:t>րագրեր</w:t>
            </w:r>
            <w:r w:rsidR="00530699" w:rsidRPr="00F76EDF">
              <w:rPr>
                <w:rFonts w:ascii="GHEA Grapalat" w:eastAsia="Times New Roman" w:hAnsi="GHEA Grapalat"/>
                <w:sz w:val="24"/>
                <w:szCs w:val="24"/>
                <w:lang w:val="hy-AM" w:eastAsia="ru-RU"/>
              </w:rPr>
              <w:t>)</w:t>
            </w:r>
            <w:r w:rsidRPr="00F76EDF">
              <w:rPr>
                <w:rFonts w:ascii="GHEA Grapalat" w:eastAsia="Times New Roman" w:hAnsi="GHEA Grapalat"/>
                <w:sz w:val="24"/>
                <w:szCs w:val="24"/>
                <w:lang w:val="hy-AM" w:eastAsia="ru-RU"/>
              </w:rPr>
              <w:t xml:space="preserve">, </w:t>
            </w:r>
          </w:p>
          <w:p w14:paraId="2896E5EA" w14:textId="556FD639" w:rsidR="00111959" w:rsidRPr="00F76EDF" w:rsidRDefault="00111959" w:rsidP="00F76EDF">
            <w:pPr>
              <w:pStyle w:val="ListParagraph"/>
              <w:numPr>
                <w:ilvl w:val="0"/>
                <w:numId w:val="2"/>
              </w:numPr>
              <w:shd w:val="clear" w:color="auto" w:fill="FFFFFF"/>
              <w:jc w:val="both"/>
              <w:rPr>
                <w:rFonts w:ascii="GHEA Grapalat" w:eastAsia="Times New Roman" w:hAnsi="GHEA Grapalat"/>
                <w:sz w:val="24"/>
                <w:szCs w:val="24"/>
                <w:lang w:val="hy-AM" w:eastAsia="ru-RU"/>
              </w:rPr>
            </w:pPr>
            <w:r w:rsidRPr="00F76EDF">
              <w:rPr>
                <w:rFonts w:ascii="GHEA Grapalat" w:eastAsia="Times New Roman" w:hAnsi="GHEA Grapalat"/>
                <w:sz w:val="24"/>
                <w:szCs w:val="24"/>
                <w:lang w:val="hy-AM" w:eastAsia="ru-RU"/>
              </w:rPr>
              <w:t xml:space="preserve">առաջին անգամ զենք ձեռք բերելիս զենքի հետ կապված և անվտանգության կանոնների իմացության տեսական և գործնական քննությունները հանձնելու համապատասխան փաստաթուղթ: </w:t>
            </w:r>
          </w:p>
          <w:p w14:paraId="3FFEF9E8" w14:textId="77777777" w:rsidR="00283CE1" w:rsidRPr="00F76EDF" w:rsidRDefault="00111959" w:rsidP="00F76EDF">
            <w:pPr>
              <w:spacing w:before="240"/>
              <w:jc w:val="both"/>
              <w:rPr>
                <w:rFonts w:ascii="GHEA Grapalat" w:eastAsia="Aptos" w:hAnsi="GHEA Grapalat"/>
                <w:sz w:val="24"/>
                <w:szCs w:val="24"/>
                <w:shd w:val="clear" w:color="auto" w:fill="FFFFFF"/>
                <w:lang w:val="hy-AM"/>
              </w:rPr>
            </w:pPr>
            <w:r w:rsidRPr="00F76EDF">
              <w:rPr>
                <w:rFonts w:ascii="GHEA Grapalat" w:eastAsia="Aptos" w:hAnsi="GHEA Grapalat"/>
                <w:sz w:val="24"/>
                <w:szCs w:val="24"/>
                <w:shd w:val="clear" w:color="auto" w:fill="FFFFFF"/>
              </w:rPr>
              <w:t xml:space="preserve">Օտարերկրյա քաղաքացիները Հայաստանի Հանրապետությունում կարող են </w:t>
            </w:r>
            <w:r w:rsidRPr="00F76EDF">
              <w:rPr>
                <w:rFonts w:ascii="GHEA Grapalat" w:eastAsia="Times New Roman" w:hAnsi="GHEA Grapalat"/>
                <w:sz w:val="24"/>
                <w:szCs w:val="24"/>
                <w:lang w:val="hy-AM" w:eastAsia="ru-RU"/>
              </w:rPr>
              <w:t xml:space="preserve">զենք </w:t>
            </w:r>
            <w:r w:rsidRPr="00F76EDF">
              <w:rPr>
                <w:rFonts w:ascii="GHEA Grapalat" w:eastAsia="Aptos" w:hAnsi="GHEA Grapalat"/>
                <w:sz w:val="24"/>
                <w:szCs w:val="24"/>
                <w:shd w:val="clear" w:color="auto" w:fill="FFFFFF"/>
              </w:rPr>
              <w:t>ձեռք բերել ներքին գործերի բնագավառի պետական կառավարման լիազոր մարմնի սահմանած կարգով՝ օտարերկրյա պետությունների դիվանագիտական ներկայացուցչությունների միջնորդության հիման վրա, պայմանով, որ</w:t>
            </w:r>
            <w:r w:rsidRPr="00F76EDF">
              <w:rPr>
                <w:rFonts w:eastAsia="Aptos" w:cs="Calibri"/>
                <w:sz w:val="24"/>
                <w:szCs w:val="24"/>
                <w:shd w:val="clear" w:color="auto" w:fill="FFFFFF"/>
              </w:rPr>
              <w:t> </w:t>
            </w:r>
            <w:r w:rsidRPr="00F76EDF">
              <w:rPr>
                <w:rFonts w:ascii="GHEA Grapalat" w:eastAsia="Aptos" w:hAnsi="GHEA Grapalat" w:cs="Courier New"/>
                <w:sz w:val="24"/>
                <w:szCs w:val="24"/>
                <w:shd w:val="clear" w:color="auto" w:fill="FFFFFF"/>
                <w:lang w:val="hy-AM"/>
              </w:rPr>
              <w:t>զենք</w:t>
            </w:r>
            <w:r w:rsidRPr="00F76EDF">
              <w:rPr>
                <w:rFonts w:ascii="GHEA Grapalat" w:eastAsia="Aptos" w:hAnsi="GHEA Grapalat"/>
                <w:sz w:val="24"/>
                <w:szCs w:val="24"/>
                <w:shd w:val="clear" w:color="auto" w:fill="FFFFFF"/>
              </w:rPr>
              <w:t>ը ձեռք բերելու օրվանից հինգ օրվա ընթացքում արտահանվի Հայաստանի Հանրապետությունից</w:t>
            </w:r>
            <w:r w:rsidR="00283CE1" w:rsidRPr="00F76EDF">
              <w:rPr>
                <w:rFonts w:ascii="GHEA Grapalat" w:eastAsia="Aptos" w:hAnsi="GHEA Grapalat"/>
                <w:sz w:val="24"/>
                <w:szCs w:val="24"/>
                <w:shd w:val="clear" w:color="auto" w:fill="FFFFFF"/>
                <w:lang w:val="hy-AM"/>
              </w:rPr>
              <w:t>։</w:t>
            </w:r>
          </w:p>
        </w:tc>
      </w:tr>
      <w:tr w:rsidR="00111959" w:rsidRPr="004F764B" w14:paraId="5E85B448" w14:textId="77777777" w:rsidTr="003E451D">
        <w:trPr>
          <w:trHeight w:val="1268"/>
        </w:trPr>
        <w:tc>
          <w:tcPr>
            <w:tcW w:w="2250" w:type="dxa"/>
          </w:tcPr>
          <w:p w14:paraId="4DFE3EC8" w14:textId="77777777" w:rsidR="00111959" w:rsidRPr="00F76EDF" w:rsidRDefault="00111959" w:rsidP="00F76EDF">
            <w:pPr>
              <w:spacing w:before="240"/>
              <w:jc w:val="center"/>
              <w:rPr>
                <w:rFonts w:ascii="GHEA Grapalat" w:eastAsia="Aptos" w:hAnsi="GHEA Grapalat"/>
                <w:sz w:val="24"/>
                <w:szCs w:val="24"/>
                <w:lang w:val="hy-AM"/>
              </w:rPr>
            </w:pPr>
            <w:r w:rsidRPr="00F76EDF">
              <w:rPr>
                <w:rFonts w:ascii="GHEA Grapalat" w:eastAsia="Aptos" w:hAnsi="GHEA Grapalat"/>
                <w:sz w:val="24"/>
                <w:szCs w:val="24"/>
                <w:lang w:val="hy-AM"/>
              </w:rPr>
              <w:t>Կոնտակտային տվյալներ</w:t>
            </w:r>
          </w:p>
        </w:tc>
        <w:tc>
          <w:tcPr>
            <w:tcW w:w="8460" w:type="dxa"/>
          </w:tcPr>
          <w:p w14:paraId="00B04FCE" w14:textId="77777777" w:rsidR="00C26957" w:rsidRPr="00F76EDF" w:rsidRDefault="00C26957" w:rsidP="00F76EDF">
            <w:pPr>
              <w:tabs>
                <w:tab w:val="left" w:pos="438"/>
              </w:tabs>
              <w:jc w:val="both"/>
              <w:rPr>
                <w:rFonts w:ascii="GHEA Grapalat" w:eastAsia="Aptos" w:hAnsi="GHEA Grapalat"/>
                <w:b/>
                <w:bCs/>
                <w:sz w:val="24"/>
                <w:szCs w:val="24"/>
                <w:lang w:val="hy-AM"/>
              </w:rPr>
            </w:pPr>
          </w:p>
          <w:p w14:paraId="2DBB62FD" w14:textId="0A6B0514" w:rsidR="00583B36" w:rsidRPr="00F76EDF" w:rsidRDefault="00583B36" w:rsidP="00F76EDF">
            <w:pPr>
              <w:tabs>
                <w:tab w:val="left" w:pos="438"/>
              </w:tabs>
              <w:jc w:val="both"/>
              <w:rPr>
                <w:rFonts w:ascii="GHEA Grapalat" w:eastAsia="Aptos" w:hAnsi="GHEA Grapalat"/>
                <w:b/>
                <w:bCs/>
                <w:sz w:val="24"/>
                <w:szCs w:val="24"/>
                <w:lang w:val="hy-AM"/>
              </w:rPr>
            </w:pPr>
            <w:r w:rsidRPr="00F76EDF">
              <w:rPr>
                <w:rFonts w:ascii="GHEA Grapalat" w:eastAsia="Aptos" w:hAnsi="GHEA Grapalat"/>
                <w:b/>
                <w:bCs/>
                <w:sz w:val="24"/>
                <w:szCs w:val="24"/>
                <w:lang w:val="hy-AM"/>
              </w:rPr>
              <w:t>Հեռախոս՝ +(374)</w:t>
            </w:r>
            <w:r w:rsidR="00111959" w:rsidRPr="00F76EDF">
              <w:rPr>
                <w:rFonts w:ascii="GHEA Grapalat" w:eastAsia="Aptos" w:hAnsi="GHEA Grapalat"/>
                <w:b/>
                <w:bCs/>
                <w:sz w:val="24"/>
                <w:szCs w:val="24"/>
                <w:lang w:val="hy-AM"/>
              </w:rPr>
              <w:t>10</w:t>
            </w:r>
            <w:r w:rsidRPr="00F76EDF">
              <w:rPr>
                <w:rFonts w:ascii="GHEA Grapalat" w:eastAsia="Aptos" w:hAnsi="GHEA Grapalat"/>
                <w:b/>
                <w:bCs/>
                <w:sz w:val="24"/>
                <w:szCs w:val="24"/>
                <w:lang w:val="hy-AM"/>
              </w:rPr>
              <w:t xml:space="preserve"> </w:t>
            </w:r>
            <w:r w:rsidR="00111959" w:rsidRPr="00F76EDF">
              <w:rPr>
                <w:rFonts w:ascii="GHEA Grapalat" w:eastAsia="Aptos" w:hAnsi="GHEA Grapalat"/>
                <w:b/>
                <w:bCs/>
                <w:sz w:val="24"/>
                <w:szCs w:val="24"/>
                <w:lang w:val="hy-AM"/>
              </w:rPr>
              <w:t>596</w:t>
            </w:r>
            <w:r w:rsidRPr="00F76EDF">
              <w:rPr>
                <w:rFonts w:ascii="GHEA Grapalat" w:eastAsia="Aptos" w:hAnsi="GHEA Grapalat"/>
                <w:b/>
                <w:bCs/>
                <w:sz w:val="24"/>
                <w:szCs w:val="24"/>
                <w:lang w:val="hy-AM"/>
              </w:rPr>
              <w:t xml:space="preserve"> 147, +(374)</w:t>
            </w:r>
            <w:r w:rsidR="00111959" w:rsidRPr="00F76EDF">
              <w:rPr>
                <w:rFonts w:ascii="GHEA Grapalat" w:eastAsia="Aptos" w:hAnsi="GHEA Grapalat"/>
                <w:b/>
                <w:bCs/>
                <w:sz w:val="24"/>
                <w:szCs w:val="24"/>
                <w:lang w:val="hy-AM"/>
              </w:rPr>
              <w:t>10</w:t>
            </w:r>
            <w:r w:rsidRPr="00F76EDF">
              <w:rPr>
                <w:rFonts w:ascii="GHEA Grapalat" w:eastAsia="Aptos" w:hAnsi="GHEA Grapalat"/>
                <w:b/>
                <w:bCs/>
                <w:sz w:val="24"/>
                <w:szCs w:val="24"/>
                <w:lang w:val="hy-AM"/>
              </w:rPr>
              <w:t xml:space="preserve"> </w:t>
            </w:r>
            <w:r w:rsidR="00111959" w:rsidRPr="00F76EDF">
              <w:rPr>
                <w:rFonts w:ascii="GHEA Grapalat" w:eastAsia="Aptos" w:hAnsi="GHEA Grapalat"/>
                <w:b/>
                <w:bCs/>
                <w:sz w:val="24"/>
                <w:szCs w:val="24"/>
                <w:lang w:val="hy-AM"/>
              </w:rPr>
              <w:t>596</w:t>
            </w:r>
            <w:r w:rsidRPr="00F76EDF">
              <w:rPr>
                <w:rFonts w:ascii="GHEA Grapalat" w:eastAsia="Aptos" w:hAnsi="GHEA Grapalat"/>
                <w:b/>
                <w:bCs/>
                <w:sz w:val="24"/>
                <w:szCs w:val="24"/>
                <w:lang w:val="hy-AM"/>
              </w:rPr>
              <w:t xml:space="preserve"> </w:t>
            </w:r>
            <w:r w:rsidR="00111959" w:rsidRPr="00F76EDF">
              <w:rPr>
                <w:rFonts w:ascii="GHEA Grapalat" w:eastAsia="Aptos" w:hAnsi="GHEA Grapalat"/>
                <w:b/>
                <w:bCs/>
                <w:sz w:val="24"/>
                <w:szCs w:val="24"/>
                <w:lang w:val="hy-AM"/>
              </w:rPr>
              <w:t xml:space="preserve">412      </w:t>
            </w:r>
          </w:p>
          <w:p w14:paraId="08D13FB5" w14:textId="73E0FDEA" w:rsidR="00111959" w:rsidRPr="00F76EDF" w:rsidRDefault="00583B36" w:rsidP="00F76EDF">
            <w:pPr>
              <w:tabs>
                <w:tab w:val="left" w:pos="438"/>
              </w:tabs>
              <w:jc w:val="both"/>
              <w:rPr>
                <w:rFonts w:ascii="GHEA Grapalat" w:eastAsia="Aptos" w:hAnsi="GHEA Grapalat"/>
                <w:sz w:val="24"/>
                <w:szCs w:val="24"/>
                <w:lang w:val="hy-AM"/>
              </w:rPr>
            </w:pPr>
            <w:r w:rsidRPr="00F76EDF">
              <w:rPr>
                <w:rFonts w:ascii="GHEA Grapalat" w:eastAsia="Aptos" w:hAnsi="GHEA Grapalat"/>
                <w:b/>
                <w:bCs/>
                <w:sz w:val="24"/>
                <w:szCs w:val="24"/>
                <w:lang w:val="hy-AM"/>
              </w:rPr>
              <w:t>Էլ</w:t>
            </w:r>
            <w:r w:rsidRPr="00F76EDF">
              <w:rPr>
                <w:rFonts w:ascii="MS Mincho" w:eastAsia="MS Mincho" w:hAnsi="MS Mincho" w:cs="MS Mincho" w:hint="eastAsia"/>
                <w:b/>
                <w:bCs/>
                <w:sz w:val="24"/>
                <w:szCs w:val="24"/>
                <w:lang w:val="hy-AM"/>
              </w:rPr>
              <w:t>․</w:t>
            </w:r>
            <w:r w:rsidRPr="00F76EDF">
              <w:rPr>
                <w:rFonts w:ascii="GHEA Grapalat" w:eastAsia="Aptos" w:hAnsi="GHEA Grapalat"/>
                <w:b/>
                <w:bCs/>
                <w:sz w:val="24"/>
                <w:szCs w:val="24"/>
                <w:lang w:val="hy-AM"/>
              </w:rPr>
              <w:t xml:space="preserve"> փոստ՝</w:t>
            </w:r>
            <w:r w:rsidR="00C26957" w:rsidRPr="00F76EDF">
              <w:rPr>
                <w:rFonts w:ascii="GHEA Grapalat" w:eastAsia="Aptos" w:hAnsi="GHEA Grapalat"/>
                <w:b/>
                <w:bCs/>
                <w:sz w:val="24"/>
                <w:szCs w:val="24"/>
                <w:lang w:val="hy-AM"/>
              </w:rPr>
              <w:t xml:space="preserve"> </w:t>
            </w:r>
            <w:r w:rsidR="00111959" w:rsidRPr="00F76EDF">
              <w:rPr>
                <w:rFonts w:ascii="GHEA Grapalat" w:eastAsia="Aptos" w:hAnsi="GHEA Grapalat"/>
                <w:b/>
                <w:bCs/>
                <w:sz w:val="24"/>
                <w:szCs w:val="24"/>
                <w:lang w:val="hy-AM"/>
              </w:rPr>
              <w:t>haagv@police.am</w:t>
            </w:r>
          </w:p>
        </w:tc>
      </w:tr>
      <w:tr w:rsidR="00111959" w:rsidRPr="004F764B" w14:paraId="0808C356" w14:textId="77777777" w:rsidTr="003E451D">
        <w:trPr>
          <w:trHeight w:val="4490"/>
        </w:trPr>
        <w:tc>
          <w:tcPr>
            <w:tcW w:w="2250" w:type="dxa"/>
          </w:tcPr>
          <w:p w14:paraId="10D91E30" w14:textId="77777777" w:rsidR="00A30D32" w:rsidRDefault="00A30D32" w:rsidP="00F76EDF">
            <w:pPr>
              <w:spacing w:before="240"/>
              <w:jc w:val="center"/>
              <w:rPr>
                <w:rFonts w:ascii="GHEA Grapalat" w:eastAsia="Aptos" w:hAnsi="GHEA Grapalat"/>
                <w:sz w:val="24"/>
                <w:szCs w:val="24"/>
                <w:lang w:val="hy-AM"/>
              </w:rPr>
            </w:pPr>
          </w:p>
          <w:p w14:paraId="4D5BDF1E" w14:textId="77777777" w:rsidR="00A30D32" w:rsidRDefault="00A30D32" w:rsidP="00F76EDF">
            <w:pPr>
              <w:spacing w:before="240"/>
              <w:jc w:val="center"/>
              <w:rPr>
                <w:rFonts w:ascii="GHEA Grapalat" w:eastAsia="Aptos" w:hAnsi="GHEA Grapalat"/>
                <w:sz w:val="24"/>
                <w:szCs w:val="24"/>
                <w:lang w:val="hy-AM"/>
              </w:rPr>
            </w:pPr>
          </w:p>
          <w:p w14:paraId="776D5AC2" w14:textId="77777777" w:rsidR="00A30D32" w:rsidRDefault="00A30D32" w:rsidP="00F76EDF">
            <w:pPr>
              <w:spacing w:before="240"/>
              <w:jc w:val="center"/>
              <w:rPr>
                <w:rFonts w:ascii="GHEA Grapalat" w:eastAsia="Aptos" w:hAnsi="GHEA Grapalat"/>
                <w:sz w:val="24"/>
                <w:szCs w:val="24"/>
                <w:lang w:val="hy-AM"/>
              </w:rPr>
            </w:pPr>
          </w:p>
          <w:p w14:paraId="5BFC34E4" w14:textId="77777777" w:rsidR="00A30D32" w:rsidRDefault="00A30D32" w:rsidP="00F76EDF">
            <w:pPr>
              <w:spacing w:before="240"/>
              <w:jc w:val="center"/>
              <w:rPr>
                <w:rFonts w:ascii="GHEA Grapalat" w:eastAsia="Aptos" w:hAnsi="GHEA Grapalat"/>
                <w:sz w:val="24"/>
                <w:szCs w:val="24"/>
                <w:lang w:val="hy-AM"/>
              </w:rPr>
            </w:pPr>
          </w:p>
          <w:p w14:paraId="2F60C118" w14:textId="77777777" w:rsidR="00A30D32" w:rsidRDefault="00A30D32" w:rsidP="00F76EDF">
            <w:pPr>
              <w:spacing w:before="240"/>
              <w:jc w:val="center"/>
              <w:rPr>
                <w:rFonts w:ascii="GHEA Grapalat" w:eastAsia="Aptos" w:hAnsi="GHEA Grapalat"/>
                <w:sz w:val="24"/>
                <w:szCs w:val="24"/>
                <w:lang w:val="hy-AM"/>
              </w:rPr>
            </w:pPr>
          </w:p>
          <w:p w14:paraId="7E741589" w14:textId="77777777" w:rsidR="00A30D32" w:rsidRDefault="00A30D32" w:rsidP="00F76EDF">
            <w:pPr>
              <w:spacing w:before="240"/>
              <w:jc w:val="center"/>
              <w:rPr>
                <w:rFonts w:ascii="GHEA Grapalat" w:eastAsia="Aptos" w:hAnsi="GHEA Grapalat"/>
                <w:sz w:val="24"/>
                <w:szCs w:val="24"/>
                <w:lang w:val="hy-AM"/>
              </w:rPr>
            </w:pPr>
          </w:p>
          <w:p w14:paraId="18042AB9" w14:textId="77777777" w:rsidR="00A30D32" w:rsidRDefault="00A30D32" w:rsidP="00F76EDF">
            <w:pPr>
              <w:spacing w:before="240"/>
              <w:jc w:val="center"/>
              <w:rPr>
                <w:rFonts w:ascii="GHEA Grapalat" w:eastAsia="Aptos" w:hAnsi="GHEA Grapalat"/>
                <w:sz w:val="24"/>
                <w:szCs w:val="24"/>
                <w:lang w:val="hy-AM"/>
              </w:rPr>
            </w:pPr>
          </w:p>
          <w:p w14:paraId="3EF38887" w14:textId="77777777" w:rsidR="00615454" w:rsidRDefault="00615454" w:rsidP="00F76EDF">
            <w:pPr>
              <w:spacing w:before="240"/>
              <w:jc w:val="center"/>
              <w:rPr>
                <w:rFonts w:ascii="GHEA Grapalat" w:eastAsia="Aptos" w:hAnsi="GHEA Grapalat"/>
                <w:sz w:val="24"/>
                <w:szCs w:val="24"/>
                <w:lang w:val="hy-AM"/>
              </w:rPr>
            </w:pPr>
          </w:p>
          <w:p w14:paraId="109A9256" w14:textId="77777777" w:rsidR="00615454" w:rsidRDefault="00615454" w:rsidP="00F76EDF">
            <w:pPr>
              <w:spacing w:before="240"/>
              <w:jc w:val="center"/>
              <w:rPr>
                <w:rFonts w:ascii="GHEA Grapalat" w:eastAsia="Aptos" w:hAnsi="GHEA Grapalat"/>
                <w:sz w:val="24"/>
                <w:szCs w:val="24"/>
                <w:lang w:val="hy-AM"/>
              </w:rPr>
            </w:pPr>
          </w:p>
          <w:p w14:paraId="55B61AD1" w14:textId="77777777" w:rsidR="00615454" w:rsidRDefault="00615454" w:rsidP="00F76EDF">
            <w:pPr>
              <w:spacing w:before="240"/>
              <w:jc w:val="center"/>
              <w:rPr>
                <w:rFonts w:ascii="GHEA Grapalat" w:eastAsia="Aptos" w:hAnsi="GHEA Grapalat"/>
                <w:sz w:val="24"/>
                <w:szCs w:val="24"/>
                <w:lang w:val="hy-AM"/>
              </w:rPr>
            </w:pPr>
          </w:p>
          <w:p w14:paraId="2E386F0B" w14:textId="14ECA657" w:rsidR="00111959" w:rsidRPr="00F76EDF" w:rsidRDefault="00111959" w:rsidP="00F76EDF">
            <w:pPr>
              <w:spacing w:before="240"/>
              <w:jc w:val="center"/>
              <w:rPr>
                <w:rFonts w:ascii="GHEA Grapalat" w:eastAsia="Aptos" w:hAnsi="GHEA Grapalat"/>
                <w:sz w:val="24"/>
                <w:szCs w:val="24"/>
                <w:lang w:val="hy-AM"/>
              </w:rPr>
            </w:pPr>
            <w:r w:rsidRPr="00F76EDF">
              <w:rPr>
                <w:rFonts w:ascii="GHEA Grapalat" w:eastAsia="Aptos" w:hAnsi="GHEA Grapalat"/>
                <w:sz w:val="24"/>
                <w:szCs w:val="24"/>
                <w:lang w:val="hy-AM"/>
              </w:rPr>
              <w:t>Գործընթաց</w:t>
            </w:r>
          </w:p>
        </w:tc>
        <w:tc>
          <w:tcPr>
            <w:tcW w:w="8460" w:type="dxa"/>
          </w:tcPr>
          <w:p w14:paraId="4608BD7B" w14:textId="103014CF" w:rsidR="00111959" w:rsidRPr="00F76EDF" w:rsidRDefault="00111959" w:rsidP="00F76EDF">
            <w:pPr>
              <w:tabs>
                <w:tab w:val="left" w:pos="910"/>
              </w:tabs>
              <w:spacing w:before="240"/>
              <w:jc w:val="both"/>
              <w:rPr>
                <w:rFonts w:ascii="GHEA Grapalat" w:eastAsia="Aptos" w:hAnsi="GHEA Grapalat"/>
                <w:sz w:val="24"/>
                <w:szCs w:val="24"/>
                <w:lang w:val="hy-AM"/>
              </w:rPr>
            </w:pPr>
            <w:r w:rsidRPr="00F76EDF">
              <w:rPr>
                <w:rFonts w:ascii="GHEA Grapalat" w:eastAsia="Aptos" w:hAnsi="GHEA Grapalat"/>
                <w:sz w:val="24"/>
                <w:szCs w:val="24"/>
                <w:lang w:val="hy-AM"/>
              </w:rPr>
              <w:t xml:space="preserve">Ֆիզիկական անձինք անձամբ ներկայանում են </w:t>
            </w:r>
            <w:r w:rsidRPr="00F76EDF">
              <w:rPr>
                <w:rFonts w:ascii="GHEA Grapalat" w:eastAsia="Aptos" w:hAnsi="GHEA Grapalat"/>
                <w:b/>
                <w:sz w:val="24"/>
                <w:szCs w:val="24"/>
                <w:lang w:val="hy-AM"/>
              </w:rPr>
              <w:t>ՀՀ ՆԳՆ ոստիկանության ՀԱԱԳՎ ՀԿԱՎ ԼԹԱԿ բաժին կամ ոստիկանության տարածքային ստորաբաժանումներ,</w:t>
            </w:r>
            <w:r w:rsidRPr="00F76EDF">
              <w:rPr>
                <w:rFonts w:ascii="GHEA Grapalat" w:eastAsia="Aptos" w:hAnsi="GHEA Grapalat"/>
                <w:sz w:val="24"/>
                <w:szCs w:val="24"/>
                <w:lang w:val="hy-AM"/>
              </w:rPr>
              <w:t xml:space="preserve"> ներկայացնում համապատասխան փաստաթղթեր, այնուհետև կատարվում են փաստաթղթերի ամբողջականության և դրանց բովանդակության, ինչպես նաև ծառայության բնույթից ելնելով այլ ստուգումներ, այդ թվում դատվածության,</w:t>
            </w:r>
            <w:r w:rsidR="00A30D32" w:rsidRPr="00A30D32">
              <w:rPr>
                <w:rFonts w:ascii="Sylfaen" w:hAnsi="Sylfaen"/>
                <w:b/>
                <w:bCs/>
                <w:color w:val="000000"/>
                <w:kern w:val="0"/>
                <w:sz w:val="21"/>
                <w:szCs w:val="21"/>
                <w:shd w:val="clear" w:color="auto" w:fill="FFFFFF"/>
                <w:lang w:val="hy-AM"/>
                <w14:ligatures w14:val="none"/>
              </w:rPr>
              <w:t xml:space="preserve"> </w:t>
            </w:r>
            <w:r w:rsidR="00A30D32" w:rsidRPr="00A30D32">
              <w:rPr>
                <w:rFonts w:ascii="GHEA Grapalat" w:eastAsia="Aptos" w:hAnsi="GHEA Grapalat"/>
                <w:sz w:val="24"/>
                <w:szCs w:val="24"/>
                <w:lang w:val="hy-AM"/>
              </w:rPr>
              <w:t>ընտանեկան և կենցաղային բռնության ենթարկված անձանց պաշտպանության միջոցների կիրառման մասին որոշումները խախտելու/չկատարելու</w:t>
            </w:r>
            <w:r w:rsidR="00A30D32">
              <w:rPr>
                <w:rFonts w:ascii="GHEA Grapalat" w:eastAsia="Aptos" w:hAnsi="GHEA Grapalat"/>
                <w:sz w:val="24"/>
                <w:szCs w:val="24"/>
                <w:lang w:val="hy-AM"/>
              </w:rPr>
              <w:t xml:space="preserve">, </w:t>
            </w:r>
            <w:r w:rsidRPr="00F76EDF">
              <w:rPr>
                <w:rFonts w:ascii="GHEA Grapalat" w:eastAsia="Aptos" w:hAnsi="GHEA Grapalat"/>
                <w:sz w:val="24"/>
                <w:szCs w:val="24"/>
                <w:lang w:val="hy-AM"/>
              </w:rPr>
              <w:t xml:space="preserve">վարչական պատասխանատվության ենթարկված լինելու վերաբերյալ, </w:t>
            </w:r>
            <w:r w:rsidR="00283CE1" w:rsidRPr="00F76EDF">
              <w:rPr>
                <w:rFonts w:ascii="GHEA Grapalat" w:eastAsia="Aptos" w:hAnsi="GHEA Grapalat"/>
                <w:sz w:val="24"/>
                <w:szCs w:val="24"/>
                <w:lang w:val="hy-AM"/>
              </w:rPr>
              <w:t xml:space="preserve">ինչպես նաև զենքի պահման պայմանների ստուգում, </w:t>
            </w:r>
            <w:r w:rsidRPr="00F76EDF">
              <w:rPr>
                <w:rFonts w:ascii="GHEA Grapalat" w:eastAsia="Aptos" w:hAnsi="GHEA Grapalat"/>
                <w:sz w:val="24"/>
                <w:szCs w:val="24"/>
                <w:lang w:val="hy-AM"/>
              </w:rPr>
              <w:t xml:space="preserve">որից հետո </w:t>
            </w:r>
            <w:r w:rsidR="00283CE1" w:rsidRPr="00F76EDF">
              <w:rPr>
                <w:rFonts w:ascii="GHEA Grapalat" w:eastAsia="Aptos" w:hAnsi="GHEA Grapalat"/>
                <w:sz w:val="24"/>
                <w:szCs w:val="24"/>
                <w:lang w:val="hy-AM"/>
              </w:rPr>
              <w:t xml:space="preserve">տրվում է </w:t>
            </w:r>
            <w:r w:rsidRPr="00F76EDF">
              <w:rPr>
                <w:rFonts w:ascii="GHEA Grapalat" w:eastAsia="Aptos" w:hAnsi="GHEA Grapalat"/>
                <w:sz w:val="24"/>
                <w:szCs w:val="24"/>
                <w:lang w:val="hy-AM"/>
              </w:rPr>
              <w:t>ձեռքբերման թույլտվություններ</w:t>
            </w:r>
            <w:r w:rsidR="000E6FEB" w:rsidRPr="00F76EDF">
              <w:rPr>
                <w:rFonts w:ascii="GHEA Grapalat" w:eastAsia="Aptos" w:hAnsi="GHEA Grapalat"/>
                <w:sz w:val="24"/>
                <w:szCs w:val="24"/>
                <w:lang w:val="hy-AM"/>
              </w:rPr>
              <w:t>՝</w:t>
            </w:r>
            <w:r w:rsidRPr="00F76EDF">
              <w:rPr>
                <w:rFonts w:ascii="GHEA Grapalat" w:eastAsia="Aptos" w:hAnsi="GHEA Grapalat"/>
                <w:sz w:val="24"/>
                <w:szCs w:val="24"/>
                <w:lang w:val="hy-AM"/>
              </w:rPr>
              <w:t xml:space="preserve"> 6 ամիս գործողության ժամկետ</w:t>
            </w:r>
            <w:r w:rsidR="000E6FEB" w:rsidRPr="00F76EDF">
              <w:rPr>
                <w:rFonts w:ascii="GHEA Grapalat" w:eastAsia="Aptos" w:hAnsi="GHEA Grapalat"/>
                <w:sz w:val="24"/>
                <w:szCs w:val="24"/>
                <w:lang w:val="hy-AM"/>
              </w:rPr>
              <w:t>ով</w:t>
            </w:r>
            <w:r w:rsidRPr="00F76EDF">
              <w:rPr>
                <w:rFonts w:ascii="GHEA Grapalat" w:eastAsia="Aptos" w:hAnsi="GHEA Grapalat"/>
                <w:sz w:val="24"/>
                <w:szCs w:val="24"/>
                <w:lang w:val="hy-AM"/>
              </w:rPr>
              <w:t>։</w:t>
            </w:r>
          </w:p>
          <w:p w14:paraId="66988680" w14:textId="77777777" w:rsidR="00A82A45" w:rsidRPr="00F76EDF" w:rsidRDefault="00A82A45" w:rsidP="00F76EDF">
            <w:pPr>
              <w:shd w:val="clear" w:color="auto" w:fill="FFFFFF"/>
              <w:jc w:val="both"/>
              <w:rPr>
                <w:rFonts w:ascii="GHEA Grapalat" w:eastAsia="Times New Roman" w:hAnsi="GHEA Grapalat"/>
                <w:color w:val="000000"/>
                <w:sz w:val="24"/>
                <w:szCs w:val="24"/>
                <w:lang w:val="hy-AM" w:eastAsia="ru-RU"/>
              </w:rPr>
            </w:pPr>
          </w:p>
          <w:p w14:paraId="5859F245" w14:textId="5F2697C0" w:rsidR="00111959" w:rsidRPr="00F76EDF" w:rsidRDefault="00111959" w:rsidP="00F76EDF">
            <w:pPr>
              <w:shd w:val="clear" w:color="auto" w:fill="FFFFFF"/>
              <w:jc w:val="both"/>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Թույլտվություն ստանալու դիմումը մերժ</w:t>
            </w:r>
            <w:r w:rsidR="00C26957" w:rsidRPr="00F76EDF">
              <w:rPr>
                <w:rFonts w:ascii="GHEA Grapalat" w:eastAsia="Times New Roman" w:hAnsi="GHEA Grapalat"/>
                <w:color w:val="000000"/>
                <w:sz w:val="24"/>
                <w:szCs w:val="24"/>
                <w:lang w:val="hy-AM" w:eastAsia="ru-RU"/>
              </w:rPr>
              <w:t>վ</w:t>
            </w:r>
            <w:r w:rsidRPr="00F76EDF">
              <w:rPr>
                <w:rFonts w:ascii="GHEA Grapalat" w:eastAsia="Times New Roman" w:hAnsi="GHEA Grapalat"/>
                <w:color w:val="000000"/>
                <w:sz w:val="24"/>
                <w:szCs w:val="24"/>
                <w:lang w:val="hy-AM" w:eastAsia="ru-RU"/>
              </w:rPr>
              <w:t>ում է, եթե` դիմողը ներկայացրել է ոչ ճիշտ տեղեկատվություն, կամ ներկայացված փաստաթղթերը ամբողջական չեն կամ ն</w:t>
            </w:r>
            <w:r w:rsidR="00283CE1" w:rsidRPr="00F76EDF">
              <w:rPr>
                <w:rFonts w:ascii="GHEA Grapalat" w:eastAsia="Times New Roman" w:hAnsi="GHEA Grapalat"/>
                <w:color w:val="000000"/>
                <w:sz w:val="24"/>
                <w:szCs w:val="24"/>
                <w:lang w:val="hy-AM" w:eastAsia="ru-RU"/>
              </w:rPr>
              <w:t>երկայացվել են անճշտություններով</w:t>
            </w:r>
            <w:r w:rsidRPr="00F76EDF">
              <w:rPr>
                <w:rFonts w:ascii="GHEA Grapalat" w:eastAsia="Times New Roman" w:hAnsi="GHEA Grapalat"/>
                <w:color w:val="000000"/>
                <w:sz w:val="24"/>
                <w:szCs w:val="24"/>
                <w:lang w:val="hy-AM" w:eastAsia="ru-RU"/>
              </w:rPr>
              <w:t xml:space="preserve"> և սահմանված ժամկետում դիմումատուն չի</w:t>
            </w:r>
            <w:r w:rsidR="00283CE1" w:rsidRPr="00F76EDF">
              <w:rPr>
                <w:rFonts w:ascii="GHEA Grapalat" w:eastAsia="Times New Roman" w:hAnsi="GHEA Grapalat"/>
                <w:color w:val="000000"/>
                <w:sz w:val="24"/>
                <w:szCs w:val="24"/>
                <w:lang w:val="hy-AM" w:eastAsia="ru-RU"/>
              </w:rPr>
              <w:t xml:space="preserve"> վերացրել նշված թերությունները,</w:t>
            </w:r>
            <w:r w:rsidRPr="00F76EDF">
              <w:rPr>
                <w:rFonts w:ascii="GHEA Grapalat" w:eastAsia="Times New Roman" w:hAnsi="GHEA Grapalat"/>
                <w:color w:val="000000"/>
                <w:sz w:val="24"/>
                <w:szCs w:val="24"/>
                <w:lang w:val="hy-AM" w:eastAsia="ru-RU"/>
              </w:rPr>
              <w:t xml:space="preserve"> </w:t>
            </w:r>
            <w:r w:rsidR="000E6FEB" w:rsidRPr="00F76EDF">
              <w:rPr>
                <w:rFonts w:ascii="GHEA Grapalat" w:eastAsia="Times New Roman" w:hAnsi="GHEA Grapalat"/>
                <w:color w:val="000000"/>
                <w:sz w:val="24"/>
                <w:szCs w:val="24"/>
                <w:lang w:val="hy-AM" w:eastAsia="ru-RU"/>
              </w:rPr>
              <w:t xml:space="preserve">ինչպես նաև </w:t>
            </w:r>
            <w:r w:rsidRPr="00F76EDF">
              <w:rPr>
                <w:rFonts w:ascii="GHEA Grapalat" w:eastAsia="Times New Roman" w:hAnsi="GHEA Grapalat"/>
                <w:color w:val="000000"/>
                <w:sz w:val="24"/>
                <w:szCs w:val="24"/>
                <w:lang w:val="hy-AM" w:eastAsia="ru-RU"/>
              </w:rPr>
              <w:t>դիմողը չի ապահովել զենք պահելու անհրաժեշտ պայմանները.</w:t>
            </w:r>
          </w:p>
          <w:p w14:paraId="73BEE81A" w14:textId="77777777" w:rsidR="00C26957" w:rsidRPr="00F76EDF" w:rsidRDefault="00C26957" w:rsidP="00F76EDF">
            <w:pPr>
              <w:pStyle w:val="NormalWeb"/>
              <w:shd w:val="clear" w:color="auto" w:fill="FFFFFF"/>
              <w:spacing w:before="0" w:beforeAutospacing="0" w:after="0" w:afterAutospacing="0"/>
              <w:jc w:val="both"/>
              <w:rPr>
                <w:rFonts w:ascii="GHEA Grapalat" w:hAnsi="GHEA Grapalat"/>
                <w:color w:val="000000"/>
                <w:lang w:val="hy-AM"/>
              </w:rPr>
            </w:pPr>
          </w:p>
          <w:p w14:paraId="0DB03210" w14:textId="4C2361F2" w:rsidR="00283CE1" w:rsidRPr="00F76EDF" w:rsidRDefault="00C47EAF" w:rsidP="00F76EDF">
            <w:pPr>
              <w:pStyle w:val="NormalWeb"/>
              <w:shd w:val="clear" w:color="auto" w:fill="FFFFFF"/>
              <w:spacing w:before="0" w:beforeAutospacing="0" w:after="0" w:afterAutospacing="0"/>
              <w:jc w:val="both"/>
              <w:rPr>
                <w:rFonts w:ascii="GHEA Grapalat" w:hAnsi="GHEA Grapalat"/>
                <w:color w:val="000000"/>
                <w:lang w:val="hy-AM"/>
              </w:rPr>
            </w:pPr>
            <w:r w:rsidRPr="00F76EDF">
              <w:rPr>
                <w:rFonts w:ascii="GHEA Grapalat" w:hAnsi="GHEA Grapalat"/>
                <w:color w:val="000000"/>
                <w:lang w:val="hy-AM"/>
              </w:rPr>
              <w:t>Ա</w:t>
            </w:r>
            <w:r w:rsidR="00111959" w:rsidRPr="00F76EDF">
              <w:rPr>
                <w:rFonts w:ascii="GHEA Grapalat" w:hAnsi="GHEA Grapalat"/>
                <w:color w:val="000000"/>
                <w:lang w:val="hy-AM"/>
              </w:rPr>
              <w:t>ռկա է</w:t>
            </w:r>
            <w:r w:rsidR="00853FD5" w:rsidRPr="00F76EDF">
              <w:rPr>
                <w:rFonts w:ascii="GHEA Grapalat" w:hAnsi="GHEA Grapalat"/>
                <w:color w:val="000000"/>
                <w:lang w:val="hy-AM"/>
              </w:rPr>
              <w:t xml:space="preserve"> </w:t>
            </w:r>
            <w:r w:rsidRPr="00F76EDF">
              <w:rPr>
                <w:rFonts w:ascii="GHEA Grapalat" w:hAnsi="GHEA Grapalat"/>
                <w:color w:val="000000"/>
                <w:lang w:val="hy-AM"/>
              </w:rPr>
              <w:t>«</w:t>
            </w:r>
            <w:r w:rsidR="00610E45" w:rsidRPr="00F76EDF">
              <w:rPr>
                <w:rFonts w:ascii="GHEA Grapalat" w:hAnsi="GHEA Grapalat"/>
                <w:color w:val="000000"/>
                <w:lang w:val="hy-AM"/>
              </w:rPr>
              <w:t>Զենքի շ</w:t>
            </w:r>
            <w:r w:rsidRPr="00F76EDF">
              <w:rPr>
                <w:rFonts w:ascii="GHEA Grapalat" w:hAnsi="GHEA Grapalat"/>
                <w:color w:val="000000"/>
                <w:lang w:val="hy-AM"/>
              </w:rPr>
              <w:t>րջանառության կարգավորման մասին»</w:t>
            </w:r>
            <w:r w:rsidR="00610E45" w:rsidRPr="00F76EDF">
              <w:rPr>
                <w:rFonts w:ascii="GHEA Grapalat" w:hAnsi="GHEA Grapalat"/>
                <w:color w:val="000000"/>
                <w:lang w:val="hy-AM"/>
              </w:rPr>
              <w:t xml:space="preserve"> </w:t>
            </w:r>
            <w:r w:rsidR="00111959" w:rsidRPr="00F76EDF">
              <w:rPr>
                <w:rFonts w:ascii="GHEA Grapalat" w:hAnsi="GHEA Grapalat"/>
                <w:color w:val="000000"/>
                <w:lang w:val="hy-AM"/>
              </w:rPr>
              <w:t xml:space="preserve">օրենքի 17-րդ հոդվածի 7-րդ մասով նախատեսված հիմքերից որևէ մեկը, այն է՝     </w:t>
            </w:r>
          </w:p>
          <w:p w14:paraId="3B7D3FFE" w14:textId="369B09B5" w:rsidR="00111959" w:rsidRPr="00F76EDF" w:rsidRDefault="00111959" w:rsidP="00F76EDF">
            <w:pPr>
              <w:pStyle w:val="NormalWeb"/>
              <w:numPr>
                <w:ilvl w:val="0"/>
                <w:numId w:val="3"/>
              </w:numPr>
              <w:shd w:val="clear" w:color="auto" w:fill="FFFFFF"/>
              <w:spacing w:before="0" w:beforeAutospacing="0" w:after="0" w:afterAutospacing="0"/>
              <w:jc w:val="both"/>
              <w:rPr>
                <w:rFonts w:ascii="GHEA Grapalat" w:hAnsi="GHEA Grapalat"/>
                <w:color w:val="000000"/>
                <w:lang w:val="hy-AM"/>
              </w:rPr>
            </w:pPr>
            <w:r w:rsidRPr="00F76EDF">
              <w:rPr>
                <w:rFonts w:ascii="GHEA Grapalat" w:hAnsi="GHEA Grapalat"/>
                <w:color w:val="000000"/>
                <w:lang w:val="hy-AM"/>
              </w:rPr>
              <w:t>զենքի տիրապետումը խոչընդոտող հիվանդություններ և</w:t>
            </w:r>
            <w:r w:rsidR="00FB60A4" w:rsidRPr="00F76EDF">
              <w:rPr>
                <w:rFonts w:ascii="GHEA Grapalat" w:hAnsi="GHEA Grapalat"/>
                <w:color w:val="000000"/>
                <w:lang w:val="hy-AM"/>
              </w:rPr>
              <w:t xml:space="preserve"> առողջական</w:t>
            </w:r>
            <w:r w:rsidRPr="00F76EDF">
              <w:rPr>
                <w:rFonts w:ascii="GHEA Grapalat" w:hAnsi="GHEA Grapalat"/>
                <w:color w:val="000000"/>
                <w:lang w:val="hy-AM"/>
              </w:rPr>
              <w:t xml:space="preserve"> վիճակներ ունեցող անձանց (հիվանդությունների և վիճակների</w:t>
            </w:r>
            <w:r w:rsidR="00610E45" w:rsidRPr="00F76EDF">
              <w:rPr>
                <w:rFonts w:ascii="GHEA Grapalat" w:hAnsi="GHEA Grapalat"/>
                <w:color w:val="000000"/>
                <w:lang w:val="hy-AM"/>
              </w:rPr>
              <w:t xml:space="preserve"> ցանկը</w:t>
            </w:r>
            <w:r w:rsidRPr="00F76EDF">
              <w:rPr>
                <w:rFonts w:ascii="Calibri" w:hAnsi="Calibri" w:cs="Calibri"/>
                <w:color w:val="000000"/>
                <w:lang w:val="hy-AM"/>
              </w:rPr>
              <w:t> </w:t>
            </w:r>
            <w:r w:rsidRPr="00F76EDF">
              <w:rPr>
                <w:rFonts w:ascii="GHEA Grapalat" w:hAnsi="GHEA Grapalat" w:cs="GHEA Grapalat"/>
                <w:color w:val="000000"/>
                <w:lang w:val="hy-AM"/>
              </w:rPr>
              <w:t>սահմանում</w:t>
            </w:r>
            <w:r w:rsidRPr="00F76EDF">
              <w:rPr>
                <w:rFonts w:ascii="GHEA Grapalat" w:hAnsi="GHEA Grapalat"/>
                <w:color w:val="000000"/>
                <w:lang w:val="hy-AM"/>
              </w:rPr>
              <w:t xml:space="preserve"> </w:t>
            </w:r>
            <w:r w:rsidRPr="00F76EDF">
              <w:rPr>
                <w:rFonts w:ascii="GHEA Grapalat" w:hAnsi="GHEA Grapalat" w:cs="GHEA Grapalat"/>
                <w:color w:val="000000"/>
                <w:lang w:val="hy-AM"/>
              </w:rPr>
              <w:t>է</w:t>
            </w:r>
            <w:r w:rsidRPr="00F76EDF">
              <w:rPr>
                <w:rFonts w:ascii="GHEA Grapalat" w:hAnsi="GHEA Grapalat"/>
                <w:color w:val="000000"/>
                <w:lang w:val="hy-AM"/>
              </w:rPr>
              <w:t xml:space="preserve"> </w:t>
            </w:r>
            <w:r w:rsidRPr="00F76EDF">
              <w:rPr>
                <w:rFonts w:ascii="GHEA Grapalat" w:hAnsi="GHEA Grapalat" w:cs="GHEA Grapalat"/>
                <w:color w:val="000000"/>
                <w:lang w:val="hy-AM"/>
              </w:rPr>
              <w:t>Կառավարությունը</w:t>
            </w:r>
            <w:r w:rsidRPr="00F76EDF">
              <w:rPr>
                <w:rFonts w:ascii="GHEA Grapalat" w:hAnsi="GHEA Grapalat"/>
                <w:color w:val="000000"/>
                <w:lang w:val="hy-AM"/>
              </w:rPr>
              <w:t>)</w:t>
            </w:r>
            <w:r w:rsidR="00C26957" w:rsidRPr="00F76EDF">
              <w:rPr>
                <w:rFonts w:ascii="GHEA Grapalat" w:hAnsi="GHEA Grapalat"/>
                <w:color w:val="000000"/>
                <w:lang w:val="hy-AM"/>
              </w:rPr>
              <w:t>,</w:t>
            </w:r>
            <w:r w:rsidR="00FB60A4" w:rsidRPr="00F76EDF">
              <w:rPr>
                <w:rFonts w:ascii="GHEA Grapalat" w:hAnsi="GHEA Grapalat"/>
                <w:color w:val="000000"/>
                <w:lang w:val="hy-AM"/>
              </w:rPr>
              <w:t xml:space="preserve"> </w:t>
            </w:r>
          </w:p>
          <w:p w14:paraId="4F0CC53F" w14:textId="72ADCE05" w:rsidR="00111959" w:rsidRPr="00F76EDF" w:rsidRDefault="00111959" w:rsidP="00F76EDF">
            <w:pPr>
              <w:pStyle w:val="ListParagraph"/>
              <w:numPr>
                <w:ilvl w:val="0"/>
                <w:numId w:val="3"/>
              </w:numPr>
              <w:shd w:val="clear" w:color="auto" w:fill="FFFFFF"/>
              <w:jc w:val="both"/>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դիտավորյալ հանցագործություն կատարելու համար դատապարտված անձանց, որոնց դատվածությունն oրենքով սահմանված կարգով վերացված կամ մարված չէ</w:t>
            </w:r>
            <w:r w:rsidR="00C26957" w:rsidRPr="00F76EDF">
              <w:rPr>
                <w:rFonts w:ascii="GHEA Grapalat" w:eastAsia="Times New Roman" w:hAnsi="GHEA Grapalat"/>
                <w:color w:val="000000"/>
                <w:sz w:val="24"/>
                <w:szCs w:val="24"/>
                <w:lang w:val="hy-AM" w:eastAsia="ru-RU"/>
              </w:rPr>
              <w:t>,</w:t>
            </w:r>
          </w:p>
          <w:p w14:paraId="37F7D0C9" w14:textId="048F6CCB" w:rsidR="00111959" w:rsidRPr="00F76EDF" w:rsidRDefault="00111959" w:rsidP="00F76EDF">
            <w:pPr>
              <w:pStyle w:val="ListParagraph"/>
              <w:numPr>
                <w:ilvl w:val="0"/>
                <w:numId w:val="3"/>
              </w:numPr>
              <w:shd w:val="clear" w:color="auto" w:fill="FFFFFF"/>
              <w:jc w:val="both"/>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Հայաստանի Հանրապետության քրեական օրենսգրքի 152-րդ, 308-313-րդ և 315-321-րդ հոդվածներով նախատեսված կամ հրազենի գործադրմամբ դիտավորյալ հանցագործություն կատարելու համար դատապարտված անձանց՝ անկախ դատվածությունը օրենքով սահմանված կարգով վերացված կամ մարված լինելու հանգամանքից</w:t>
            </w:r>
            <w:r w:rsidR="00C26957" w:rsidRPr="00F76EDF">
              <w:rPr>
                <w:rFonts w:ascii="GHEA Grapalat" w:eastAsia="Times New Roman" w:hAnsi="GHEA Grapalat"/>
                <w:color w:val="000000"/>
                <w:sz w:val="24"/>
                <w:szCs w:val="24"/>
                <w:lang w:val="hy-AM" w:eastAsia="ru-RU"/>
              </w:rPr>
              <w:t>,</w:t>
            </w:r>
          </w:p>
          <w:p w14:paraId="39119320" w14:textId="6E43ADC3" w:rsidR="00111959" w:rsidRPr="00F76EDF" w:rsidRDefault="00111959" w:rsidP="00F76EDF">
            <w:pPr>
              <w:pStyle w:val="ListParagraph"/>
              <w:numPr>
                <w:ilvl w:val="0"/>
                <w:numId w:val="3"/>
              </w:numPr>
              <w:shd w:val="clear" w:color="auto" w:fill="FFFFFF"/>
              <w:jc w:val="both"/>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հանցագործություն կատարելու համար պատիժ կրող անձանց, բացառությամբ անզգուշությամբ կատարված հանցագործության համար ազատությունից զրկելու հետ չկապված պատիժ կրող անձանց, եթե անձը չի դատապարտվել զենքի օգտագործմամբ անզգուշությամբ կատարված հանցագործության համար</w:t>
            </w:r>
            <w:r w:rsidR="00C26957" w:rsidRPr="00F76EDF">
              <w:rPr>
                <w:rFonts w:ascii="GHEA Grapalat" w:eastAsia="Times New Roman" w:hAnsi="GHEA Grapalat"/>
                <w:color w:val="000000"/>
                <w:sz w:val="24"/>
                <w:szCs w:val="24"/>
                <w:lang w:val="hy-AM" w:eastAsia="ru-RU"/>
              </w:rPr>
              <w:t>,</w:t>
            </w:r>
          </w:p>
          <w:p w14:paraId="7245FFE0" w14:textId="57334A4C" w:rsidR="00111959" w:rsidRPr="00F76EDF" w:rsidRDefault="00111959" w:rsidP="00F76EDF">
            <w:pPr>
              <w:pStyle w:val="ListParagraph"/>
              <w:numPr>
                <w:ilvl w:val="0"/>
                <w:numId w:val="3"/>
              </w:numPr>
              <w:shd w:val="clear" w:color="auto" w:fill="FFFFFF"/>
              <w:jc w:val="both"/>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այն անձանց, որոնց նկատմամբ իրականացվում է քրեական հետապնդում դիտավորյալ կամ զենքի օգտագործմամբ անզգուշությամբ կատարված հանցագործություն կատարելու համար (մինչև ռեաբիլիտացնող հիմքով քրեական հետապնդումը դադարեցնելը կամ արդարացման դատավճիռն օրինական ուժի մեջ մտնելը)</w:t>
            </w:r>
            <w:r w:rsidR="00C26957" w:rsidRPr="00F76EDF">
              <w:rPr>
                <w:rFonts w:ascii="GHEA Grapalat" w:eastAsia="Microsoft JhengHei" w:hAnsi="GHEA Grapalat" w:cs="Microsoft JhengHei"/>
                <w:color w:val="000000"/>
                <w:sz w:val="24"/>
                <w:szCs w:val="24"/>
                <w:lang w:val="hy-AM" w:eastAsia="ru-RU"/>
              </w:rPr>
              <w:t>,</w:t>
            </w:r>
          </w:p>
          <w:p w14:paraId="027618A2" w14:textId="16BBF222" w:rsidR="00111959" w:rsidRPr="00F76EDF" w:rsidRDefault="00111959" w:rsidP="00F76EDF">
            <w:pPr>
              <w:pStyle w:val="ListParagraph"/>
              <w:numPr>
                <w:ilvl w:val="0"/>
                <w:numId w:val="3"/>
              </w:numPr>
              <w:shd w:val="clear" w:color="auto" w:fill="FFFFFF"/>
              <w:jc w:val="both"/>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դատարանի վճռով անգործունակ կամ սահմանափակ գործունակ ճանաչված անձանց</w:t>
            </w:r>
            <w:r w:rsidR="00C26957" w:rsidRPr="00F76EDF">
              <w:rPr>
                <w:rFonts w:ascii="GHEA Grapalat" w:eastAsia="Times New Roman" w:hAnsi="GHEA Grapalat"/>
                <w:color w:val="000000"/>
                <w:sz w:val="24"/>
                <w:szCs w:val="24"/>
                <w:lang w:val="hy-AM" w:eastAsia="ru-RU"/>
              </w:rPr>
              <w:t>,</w:t>
            </w:r>
          </w:p>
          <w:p w14:paraId="079BB3D4" w14:textId="40369E36" w:rsidR="00111959" w:rsidRPr="00F76EDF" w:rsidRDefault="00111959" w:rsidP="00F76EDF">
            <w:pPr>
              <w:pStyle w:val="ListParagraph"/>
              <w:numPr>
                <w:ilvl w:val="0"/>
                <w:numId w:val="3"/>
              </w:numPr>
              <w:shd w:val="clear" w:color="auto" w:fill="FFFFFF"/>
              <w:jc w:val="both"/>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զենքի շրջանառության կանոնները մեկ տարվա ընթացքում կրկնակի</w:t>
            </w:r>
            <w:r w:rsidRPr="00F76EDF">
              <w:rPr>
                <w:rFonts w:eastAsia="Times New Roman" w:cs="Calibri"/>
                <w:color w:val="000000"/>
                <w:sz w:val="24"/>
                <w:szCs w:val="24"/>
                <w:lang w:val="hy-AM" w:eastAsia="ru-RU"/>
              </w:rPr>
              <w:t> </w:t>
            </w:r>
            <w:r w:rsidRPr="00F76EDF">
              <w:rPr>
                <w:rFonts w:ascii="GHEA Grapalat" w:eastAsia="Times New Roman" w:hAnsi="GHEA Grapalat" w:cs="GHEA Grapalat"/>
                <w:color w:val="000000"/>
                <w:sz w:val="24"/>
                <w:szCs w:val="24"/>
                <w:lang w:val="hy-AM" w:eastAsia="ru-RU"/>
              </w:rPr>
              <w:t>խախտած</w:t>
            </w:r>
            <w:r w:rsidRPr="00F76EDF">
              <w:rPr>
                <w:rFonts w:ascii="GHEA Grapalat" w:eastAsia="Times New Roman" w:hAnsi="GHEA Grapalat"/>
                <w:color w:val="000000"/>
                <w:sz w:val="24"/>
                <w:szCs w:val="24"/>
                <w:lang w:val="hy-AM" w:eastAsia="ru-RU"/>
              </w:rPr>
              <w:t xml:space="preserve"> </w:t>
            </w:r>
            <w:r w:rsidRPr="00F76EDF">
              <w:rPr>
                <w:rFonts w:ascii="GHEA Grapalat" w:eastAsia="Times New Roman" w:hAnsi="GHEA Grapalat" w:cs="GHEA Grapalat"/>
                <w:color w:val="000000"/>
                <w:sz w:val="24"/>
                <w:szCs w:val="24"/>
                <w:lang w:val="hy-AM" w:eastAsia="ru-RU"/>
              </w:rPr>
              <w:t>անձանց</w:t>
            </w:r>
            <w:r w:rsidR="00C26957" w:rsidRPr="00F76EDF">
              <w:rPr>
                <w:rFonts w:ascii="GHEA Grapalat" w:eastAsia="Times New Roman" w:hAnsi="GHEA Grapalat"/>
                <w:color w:val="000000"/>
                <w:sz w:val="24"/>
                <w:szCs w:val="24"/>
                <w:lang w:val="hy-AM" w:eastAsia="ru-RU"/>
              </w:rPr>
              <w:t>,</w:t>
            </w:r>
          </w:p>
          <w:p w14:paraId="7B4E8F9A" w14:textId="2D23514A" w:rsidR="00111959" w:rsidRPr="00F76EDF" w:rsidRDefault="00111959" w:rsidP="00F76EDF">
            <w:pPr>
              <w:pStyle w:val="ListParagraph"/>
              <w:numPr>
                <w:ilvl w:val="0"/>
                <w:numId w:val="3"/>
              </w:numPr>
              <w:shd w:val="clear" w:color="auto" w:fill="FFFFFF"/>
              <w:jc w:val="both"/>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դիմելու պահին մեկ տարվա ընթացքում կրկնակի հասարակական կամ կառավարման սահմանված կարգի դեմ ոտնձգվող վարչական իրավախախտում կատարած անձանց</w:t>
            </w:r>
            <w:r w:rsidR="00C26957" w:rsidRPr="00F76EDF">
              <w:rPr>
                <w:rFonts w:ascii="GHEA Grapalat" w:eastAsia="Times New Roman" w:hAnsi="GHEA Grapalat"/>
                <w:color w:val="000000"/>
                <w:sz w:val="24"/>
                <w:szCs w:val="24"/>
                <w:lang w:val="hy-AM" w:eastAsia="ru-RU"/>
              </w:rPr>
              <w:t>,</w:t>
            </w:r>
          </w:p>
          <w:p w14:paraId="0FE7F1A3" w14:textId="79524486" w:rsidR="00111959" w:rsidRPr="00F76EDF" w:rsidRDefault="00111959" w:rsidP="00F76EDF">
            <w:pPr>
              <w:pStyle w:val="ListParagraph"/>
              <w:numPr>
                <w:ilvl w:val="0"/>
                <w:numId w:val="3"/>
              </w:numPr>
              <w:shd w:val="clear" w:color="auto" w:fill="FFFFFF"/>
              <w:jc w:val="both"/>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Հայաստանի Հանրապետության բնակչության պետական ռեգիստրում չհաշվառված անձանց</w:t>
            </w:r>
            <w:r w:rsidR="00C26957" w:rsidRPr="00F76EDF">
              <w:rPr>
                <w:rFonts w:ascii="GHEA Grapalat" w:eastAsia="Microsoft JhengHei" w:hAnsi="GHEA Grapalat" w:cs="Microsoft JhengHei"/>
                <w:color w:val="000000"/>
                <w:sz w:val="24"/>
                <w:szCs w:val="24"/>
                <w:lang w:val="hy-AM" w:eastAsia="ru-RU"/>
              </w:rPr>
              <w:t>,</w:t>
            </w:r>
          </w:p>
          <w:p w14:paraId="502DB7BB" w14:textId="042FB664" w:rsidR="00111959" w:rsidRPr="00F76EDF" w:rsidRDefault="00111959" w:rsidP="00F76EDF">
            <w:pPr>
              <w:pStyle w:val="ListParagraph"/>
              <w:numPr>
                <w:ilvl w:val="0"/>
                <w:numId w:val="3"/>
              </w:numPr>
              <w:shd w:val="clear" w:color="auto" w:fill="FFFFFF"/>
              <w:jc w:val="both"/>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ընտանիքի անդամների նկատմամբ բռնություն գործադրելու հիմքերով հաշվառման մեջ գտնվող անձանց</w:t>
            </w:r>
            <w:r w:rsidR="00C26957" w:rsidRPr="00F76EDF">
              <w:rPr>
                <w:rFonts w:ascii="GHEA Grapalat" w:eastAsia="Times New Roman" w:hAnsi="GHEA Grapalat"/>
                <w:color w:val="000000"/>
                <w:sz w:val="24"/>
                <w:szCs w:val="24"/>
                <w:lang w:val="hy-AM" w:eastAsia="ru-RU"/>
              </w:rPr>
              <w:t>,</w:t>
            </w:r>
          </w:p>
          <w:p w14:paraId="04EE5FA6" w14:textId="04429A43" w:rsidR="00111959" w:rsidRPr="00F76EDF" w:rsidRDefault="00111959" w:rsidP="00F76EDF">
            <w:pPr>
              <w:pStyle w:val="ListParagraph"/>
              <w:numPr>
                <w:ilvl w:val="0"/>
                <w:numId w:val="3"/>
              </w:numPr>
              <w:shd w:val="clear" w:color="auto" w:fill="FFFFFF"/>
              <w:jc w:val="both"/>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սույն հոդվածի 6-րդ մասով սահմանված հավաստագիր չունեցող անձանց</w:t>
            </w:r>
            <w:r w:rsidR="00C26957" w:rsidRPr="00F76EDF">
              <w:rPr>
                <w:rFonts w:ascii="GHEA Grapalat" w:eastAsia="Times New Roman" w:hAnsi="GHEA Grapalat"/>
                <w:color w:val="000000"/>
                <w:sz w:val="24"/>
                <w:szCs w:val="24"/>
                <w:lang w:val="hy-AM" w:eastAsia="ru-RU"/>
              </w:rPr>
              <w:t>,</w:t>
            </w:r>
          </w:p>
          <w:p w14:paraId="47D80732" w14:textId="66DFB87F" w:rsidR="00D803A7" w:rsidRPr="00F76EDF" w:rsidRDefault="00111959" w:rsidP="00F76EDF">
            <w:pPr>
              <w:pStyle w:val="ListParagraph"/>
              <w:numPr>
                <w:ilvl w:val="0"/>
                <w:numId w:val="3"/>
              </w:numPr>
              <w:shd w:val="clear" w:color="auto" w:fill="FFFFFF"/>
              <w:jc w:val="both"/>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այն</w:t>
            </w:r>
            <w:r w:rsidR="00FC3319" w:rsidRPr="00F76EDF">
              <w:rPr>
                <w:rFonts w:ascii="GHEA Grapalat" w:eastAsia="Times New Roman" w:hAnsi="GHEA Grapalat"/>
                <w:color w:val="000000"/>
                <w:sz w:val="24"/>
                <w:szCs w:val="24"/>
                <w:lang w:val="hy-AM" w:eastAsia="ru-RU"/>
              </w:rPr>
              <w:t xml:space="preserve"> </w:t>
            </w:r>
            <w:r w:rsidRPr="00F76EDF">
              <w:rPr>
                <w:rFonts w:ascii="GHEA Grapalat" w:eastAsia="Times New Roman" w:hAnsi="GHEA Grapalat"/>
                <w:color w:val="000000"/>
                <w:sz w:val="24"/>
                <w:szCs w:val="24"/>
                <w:lang w:val="hy-AM" w:eastAsia="ru-RU"/>
              </w:rPr>
              <w:t>անձանց, որոնց վերաբերյալ առկա է Հայաստանի Հանրապետության անվտանգությանն սպառնալիք ներկայացնելու մասին հիմնավոր կասկած:</w:t>
            </w:r>
          </w:p>
          <w:p w14:paraId="7C557DF3" w14:textId="77777777" w:rsidR="00111959" w:rsidRDefault="00111959" w:rsidP="00F76EDF">
            <w:pPr>
              <w:shd w:val="clear" w:color="auto" w:fill="FFFFFF"/>
              <w:jc w:val="both"/>
              <w:rPr>
                <w:rFonts w:ascii="GHEA Grapalat" w:hAnsi="GHEA Grapalat"/>
                <w:color w:val="000000"/>
                <w:sz w:val="24"/>
                <w:szCs w:val="24"/>
                <w:shd w:val="clear" w:color="auto" w:fill="FFFFFF"/>
              </w:rPr>
            </w:pPr>
            <w:r w:rsidRPr="00F76EDF">
              <w:rPr>
                <w:rFonts w:ascii="GHEA Grapalat" w:hAnsi="GHEA Grapalat"/>
                <w:color w:val="000000"/>
                <w:sz w:val="24"/>
                <w:szCs w:val="24"/>
                <w:shd w:val="clear" w:color="auto" w:fill="FFFFFF"/>
              </w:rPr>
              <w:t>Թույլտվություն ստանալու դիմումում կամ կից փաստաթղթերում ոչ էական թերությունների</w:t>
            </w:r>
            <w:r w:rsidR="00FC3319" w:rsidRPr="00F76EDF">
              <w:rPr>
                <w:rFonts w:ascii="GHEA Grapalat" w:hAnsi="GHEA Grapalat"/>
                <w:color w:val="000000"/>
                <w:sz w:val="24"/>
                <w:szCs w:val="24"/>
                <w:shd w:val="clear" w:color="auto" w:fill="FFFFFF"/>
              </w:rPr>
              <w:t xml:space="preserve"> </w:t>
            </w:r>
            <w:r w:rsidRPr="00F76EDF">
              <w:rPr>
                <w:rFonts w:ascii="GHEA Grapalat" w:hAnsi="GHEA Grapalat"/>
                <w:color w:val="000000"/>
                <w:sz w:val="24"/>
                <w:szCs w:val="24"/>
                <w:shd w:val="clear" w:color="auto" w:fill="FFFFFF"/>
              </w:rPr>
              <w:t>(վրիպակների, ոչ իրավաբանական անճշտությունների, թվաբանական սխալների և նման այլ բացթողումների) առկայության, ինչպես նաև</w:t>
            </w:r>
            <w:r w:rsidR="00FC3319" w:rsidRPr="00F76EDF">
              <w:rPr>
                <w:rFonts w:ascii="GHEA Grapalat" w:hAnsi="GHEA Grapalat"/>
                <w:color w:val="000000"/>
                <w:sz w:val="24"/>
                <w:szCs w:val="24"/>
                <w:shd w:val="clear" w:color="auto" w:fill="FFFFFF"/>
              </w:rPr>
              <w:t xml:space="preserve"> </w:t>
            </w:r>
            <w:r w:rsidRPr="00F76EDF">
              <w:rPr>
                <w:rFonts w:ascii="GHEA Grapalat" w:hAnsi="GHEA Grapalat"/>
                <w:color w:val="000000"/>
                <w:sz w:val="24"/>
                <w:szCs w:val="24"/>
                <w:shd w:val="clear" w:color="auto" w:fill="FFFFFF"/>
              </w:rPr>
              <w:t xml:space="preserve">փաստաթղթերը թերի լինելու դեպքում </w:t>
            </w:r>
            <w:r w:rsidRPr="00F76EDF">
              <w:rPr>
                <w:rFonts w:ascii="GHEA Grapalat" w:hAnsi="GHEA Grapalat"/>
                <w:b/>
                <w:color w:val="000000"/>
                <w:sz w:val="24"/>
                <w:szCs w:val="24"/>
                <w:shd w:val="clear" w:color="auto" w:fill="FFFFFF"/>
              </w:rPr>
              <w:t>Հայաստանի Հանրապետության ոստիկանությունը</w:t>
            </w:r>
            <w:r w:rsidRPr="00F76EDF">
              <w:rPr>
                <w:rFonts w:ascii="GHEA Grapalat" w:hAnsi="GHEA Grapalat"/>
                <w:color w:val="000000"/>
                <w:sz w:val="24"/>
                <w:szCs w:val="24"/>
                <w:shd w:val="clear" w:color="auto" w:fill="FFFFFF"/>
              </w:rPr>
              <w:t xml:space="preserve"> դրանք հայտնաբերելու պահից երկու աշխատանքային օրվա ընթացքում առաջարկում է դիմումատուին հինգ աշխատանքային օրվա ընթացքում վերացնել թերությունները:</w:t>
            </w:r>
          </w:p>
          <w:p w14:paraId="15520EA6" w14:textId="1A52D5C2" w:rsidR="00C91C93" w:rsidRPr="00F76EDF" w:rsidRDefault="00C91C93" w:rsidP="00F76EDF">
            <w:pPr>
              <w:shd w:val="clear" w:color="auto" w:fill="FFFFFF"/>
              <w:jc w:val="both"/>
              <w:rPr>
                <w:rFonts w:ascii="GHEA Grapalat" w:eastAsia="Times New Roman" w:hAnsi="GHEA Grapalat"/>
                <w:color w:val="000000"/>
                <w:sz w:val="24"/>
                <w:szCs w:val="24"/>
                <w:lang w:val="hy-AM" w:eastAsia="ru-RU"/>
              </w:rPr>
            </w:pPr>
          </w:p>
        </w:tc>
      </w:tr>
      <w:tr w:rsidR="00111959" w:rsidRPr="004F764B" w14:paraId="44BB09DB" w14:textId="77777777" w:rsidTr="003E451D">
        <w:trPr>
          <w:trHeight w:val="1045"/>
        </w:trPr>
        <w:tc>
          <w:tcPr>
            <w:tcW w:w="2250" w:type="dxa"/>
          </w:tcPr>
          <w:p w14:paraId="3C10A3F0" w14:textId="77777777" w:rsidR="00FC3319" w:rsidRPr="00F76EDF" w:rsidRDefault="00FC3319" w:rsidP="00F76EDF">
            <w:pPr>
              <w:spacing w:before="240"/>
              <w:jc w:val="center"/>
              <w:rPr>
                <w:rFonts w:ascii="GHEA Grapalat" w:eastAsia="Aptos" w:hAnsi="GHEA Grapalat"/>
                <w:sz w:val="24"/>
                <w:szCs w:val="24"/>
                <w:lang w:val="hy-AM"/>
              </w:rPr>
            </w:pPr>
          </w:p>
          <w:p w14:paraId="478A797C" w14:textId="77777777" w:rsidR="00FC3319" w:rsidRPr="00F76EDF" w:rsidRDefault="00FC3319" w:rsidP="00F76EDF">
            <w:pPr>
              <w:spacing w:before="240"/>
              <w:jc w:val="center"/>
              <w:rPr>
                <w:rFonts w:ascii="GHEA Grapalat" w:eastAsia="Aptos" w:hAnsi="GHEA Grapalat"/>
                <w:sz w:val="24"/>
                <w:szCs w:val="24"/>
                <w:lang w:val="hy-AM"/>
              </w:rPr>
            </w:pPr>
          </w:p>
          <w:p w14:paraId="4DF32D86" w14:textId="77777777" w:rsidR="00FC3319" w:rsidRPr="00F76EDF" w:rsidRDefault="00FC3319" w:rsidP="00F76EDF">
            <w:pPr>
              <w:spacing w:before="240"/>
              <w:jc w:val="center"/>
              <w:rPr>
                <w:rFonts w:ascii="GHEA Grapalat" w:eastAsia="Aptos" w:hAnsi="GHEA Grapalat"/>
                <w:sz w:val="24"/>
                <w:szCs w:val="24"/>
                <w:lang w:val="hy-AM"/>
              </w:rPr>
            </w:pPr>
          </w:p>
          <w:p w14:paraId="2A5B966D" w14:textId="77777777" w:rsidR="00FC3319" w:rsidRPr="00F76EDF" w:rsidRDefault="00FC3319" w:rsidP="00F76EDF">
            <w:pPr>
              <w:spacing w:before="240"/>
              <w:jc w:val="center"/>
              <w:rPr>
                <w:rFonts w:ascii="GHEA Grapalat" w:eastAsia="Aptos" w:hAnsi="GHEA Grapalat"/>
                <w:sz w:val="24"/>
                <w:szCs w:val="24"/>
                <w:lang w:val="hy-AM"/>
              </w:rPr>
            </w:pPr>
          </w:p>
          <w:p w14:paraId="12D15971" w14:textId="77777777" w:rsidR="00FC3319" w:rsidRPr="00F76EDF" w:rsidRDefault="00FC3319" w:rsidP="00F76EDF">
            <w:pPr>
              <w:spacing w:before="240"/>
              <w:jc w:val="center"/>
              <w:rPr>
                <w:rFonts w:ascii="GHEA Grapalat" w:eastAsia="Aptos" w:hAnsi="GHEA Grapalat"/>
                <w:sz w:val="24"/>
                <w:szCs w:val="24"/>
                <w:lang w:val="hy-AM"/>
              </w:rPr>
            </w:pPr>
          </w:p>
          <w:p w14:paraId="533A633A" w14:textId="16A6A9EB" w:rsidR="00111959" w:rsidRPr="00F76EDF" w:rsidRDefault="00111959" w:rsidP="00F76EDF">
            <w:pPr>
              <w:spacing w:before="240"/>
              <w:jc w:val="center"/>
              <w:rPr>
                <w:rFonts w:ascii="GHEA Grapalat" w:eastAsia="Aptos" w:hAnsi="GHEA Grapalat"/>
                <w:sz w:val="24"/>
                <w:szCs w:val="24"/>
                <w:lang w:val="hy-AM"/>
              </w:rPr>
            </w:pPr>
            <w:r w:rsidRPr="00F76EDF">
              <w:rPr>
                <w:rFonts w:ascii="GHEA Grapalat" w:eastAsia="Aptos" w:hAnsi="GHEA Grapalat"/>
                <w:sz w:val="24"/>
                <w:szCs w:val="24"/>
                <w:lang w:val="hy-AM"/>
              </w:rPr>
              <w:t>Ծառայության վճար</w:t>
            </w:r>
          </w:p>
        </w:tc>
        <w:tc>
          <w:tcPr>
            <w:tcW w:w="8460" w:type="dxa"/>
          </w:tcPr>
          <w:p w14:paraId="44C8B021" w14:textId="77777777" w:rsidR="00680E1D" w:rsidRPr="00F76EDF" w:rsidRDefault="00680E1D" w:rsidP="00F76EDF">
            <w:pPr>
              <w:rPr>
                <w:rFonts w:ascii="GHEA Grapalat" w:eastAsia="Times New Roman" w:hAnsi="GHEA Grapalat"/>
                <w:color w:val="000000"/>
                <w:sz w:val="24"/>
                <w:szCs w:val="24"/>
                <w:lang w:val="hy-AM" w:eastAsia="ru-RU"/>
              </w:rPr>
            </w:pPr>
          </w:p>
          <w:p w14:paraId="01FD8FA0" w14:textId="6C599C29" w:rsidR="00111959" w:rsidRPr="00F76EDF" w:rsidRDefault="00D52F2F" w:rsidP="00F76EDF">
            <w:pPr>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Հայաuտանի Հանրապետության քաղաքացիներին` յուրաքանչյուր միավոր քաղաքացիական և ծառայողական զենք ձեռք բերելու համար</w:t>
            </w:r>
            <w:r w:rsidR="00FD7357" w:rsidRPr="00F76EDF">
              <w:rPr>
                <w:rFonts w:ascii="GHEA Grapalat" w:eastAsia="Times New Roman" w:hAnsi="GHEA Grapalat"/>
                <w:color w:val="000000"/>
                <w:sz w:val="24"/>
                <w:szCs w:val="24"/>
                <w:lang w:val="hy-AM" w:eastAsia="ru-RU"/>
              </w:rPr>
              <w:t xml:space="preserve"> (6 ամիu գործողության ժամկետով)</w:t>
            </w:r>
            <w:r w:rsidR="00FD7357" w:rsidRPr="00F76EDF">
              <w:rPr>
                <w:rFonts w:ascii="MS Mincho" w:eastAsia="MS Mincho" w:hAnsi="MS Mincho" w:cs="MS Mincho" w:hint="eastAsia"/>
                <w:color w:val="000000"/>
                <w:sz w:val="24"/>
                <w:szCs w:val="24"/>
                <w:lang w:val="hy-AM" w:eastAsia="ru-RU"/>
              </w:rPr>
              <w:t>․</w:t>
            </w:r>
            <w:r w:rsidR="00CB6EC7" w:rsidRPr="00F76EDF">
              <w:rPr>
                <w:rFonts w:ascii="GHEA Grapalat" w:eastAsia="Times New Roman" w:hAnsi="GHEA Grapalat"/>
                <w:color w:val="000000"/>
                <w:sz w:val="24"/>
                <w:szCs w:val="24"/>
                <w:lang w:val="hy-AM" w:eastAsia="ru-RU"/>
              </w:rPr>
              <w:t xml:space="preserve"> </w:t>
            </w:r>
          </w:p>
          <w:p w14:paraId="777BA1A6" w14:textId="77777777" w:rsidR="00FD7357" w:rsidRPr="00F76EDF" w:rsidRDefault="00FD7357" w:rsidP="00F76EDF">
            <w:pPr>
              <w:rPr>
                <w:rFonts w:ascii="GHEA Grapalat" w:eastAsia="Times New Roman" w:hAnsi="GHEA Grapalat"/>
                <w:color w:val="000000"/>
                <w:sz w:val="24"/>
                <w:szCs w:val="24"/>
                <w:lang w:val="hy-AM" w:eastAsia="ru-RU"/>
              </w:rPr>
            </w:pPr>
          </w:p>
          <w:p w14:paraId="5CF543CF" w14:textId="5B667FF2" w:rsidR="00FD7357" w:rsidRPr="00F76EDF" w:rsidRDefault="00FD7357" w:rsidP="00F76EDF">
            <w:pPr>
              <w:rPr>
                <w:rFonts w:ascii="GHEA Grapalat" w:eastAsia="Times New Roman" w:hAnsi="GHEA Grapalat" w:cs="GHEA Grapalat"/>
                <w:b/>
                <w:color w:val="000000"/>
                <w:sz w:val="24"/>
                <w:szCs w:val="24"/>
                <w:lang w:val="hy-AM" w:eastAsia="ru-RU"/>
              </w:rPr>
            </w:pPr>
            <w:r w:rsidRPr="00F76EDF">
              <w:rPr>
                <w:rFonts w:ascii="GHEA Grapalat" w:eastAsia="Times New Roman" w:hAnsi="GHEA Grapalat"/>
                <w:color w:val="000000"/>
                <w:sz w:val="24"/>
                <w:szCs w:val="24"/>
                <w:lang w:val="hy-AM" w:eastAsia="ru-RU"/>
              </w:rPr>
              <w:t>Գազային զենքի համար՝ բազային տուրքի</w:t>
            </w:r>
            <w:r w:rsidRPr="00F76EDF">
              <w:rPr>
                <w:rFonts w:ascii="GHEA Grapalat" w:eastAsia="Times New Roman" w:hAnsi="GHEA Grapalat" w:cs="Courier New"/>
                <w:color w:val="000000"/>
                <w:sz w:val="24"/>
                <w:szCs w:val="24"/>
                <w:lang w:val="hy-AM" w:eastAsia="ru-RU"/>
              </w:rPr>
              <w:t xml:space="preserve"> </w:t>
            </w:r>
            <w:r w:rsidRPr="00F76EDF">
              <w:rPr>
                <w:rFonts w:ascii="GHEA Grapalat" w:eastAsia="Times New Roman" w:hAnsi="GHEA Grapalat" w:cs="GHEA Grapalat"/>
                <w:color w:val="000000"/>
                <w:sz w:val="24"/>
                <w:szCs w:val="24"/>
                <w:lang w:val="hy-AM" w:eastAsia="ru-RU"/>
              </w:rPr>
              <w:t>կրկնապատիկի</w:t>
            </w:r>
            <w:r w:rsidRPr="00F76EDF">
              <w:rPr>
                <w:rFonts w:ascii="GHEA Grapalat" w:eastAsia="Times New Roman" w:hAnsi="GHEA Grapalat"/>
                <w:color w:val="000000"/>
                <w:sz w:val="24"/>
                <w:szCs w:val="24"/>
                <w:lang w:val="hy-AM" w:eastAsia="ru-RU"/>
              </w:rPr>
              <w:t xml:space="preserve"> </w:t>
            </w:r>
            <w:r w:rsidRPr="00F76EDF">
              <w:rPr>
                <w:rFonts w:ascii="GHEA Grapalat" w:eastAsia="Times New Roman" w:hAnsi="GHEA Grapalat" w:cs="GHEA Grapalat"/>
                <w:color w:val="000000"/>
                <w:sz w:val="24"/>
                <w:szCs w:val="24"/>
                <w:lang w:val="hy-AM" w:eastAsia="ru-RU"/>
              </w:rPr>
              <w:t xml:space="preserve">չափով </w:t>
            </w:r>
            <w:r w:rsidRPr="00F76EDF">
              <w:rPr>
                <w:rFonts w:ascii="GHEA Grapalat" w:eastAsia="Times New Roman" w:hAnsi="GHEA Grapalat" w:cs="GHEA Grapalat"/>
                <w:b/>
                <w:color w:val="000000"/>
                <w:sz w:val="24"/>
                <w:szCs w:val="24"/>
                <w:lang w:val="hy-AM" w:eastAsia="ru-RU"/>
              </w:rPr>
              <w:t>(2000 ՀՀ դրամ)</w:t>
            </w:r>
            <w:r w:rsidR="00FC3319" w:rsidRPr="00F76EDF">
              <w:rPr>
                <w:rFonts w:ascii="GHEA Grapalat" w:eastAsia="Times New Roman" w:hAnsi="GHEA Grapalat" w:cs="GHEA Grapalat"/>
                <w:b/>
                <w:color w:val="000000"/>
                <w:sz w:val="24"/>
                <w:szCs w:val="24"/>
                <w:lang w:val="hy-AM" w:eastAsia="ru-RU"/>
              </w:rPr>
              <w:t>,</w:t>
            </w:r>
          </w:p>
          <w:p w14:paraId="48373956" w14:textId="064756F0" w:rsidR="00FD7357" w:rsidRPr="00F76EDF" w:rsidRDefault="00FD7357" w:rsidP="00F76EDF">
            <w:pPr>
              <w:rPr>
                <w:rFonts w:ascii="GHEA Grapalat" w:eastAsia="Times New Roman" w:hAnsi="GHEA Grapalat"/>
                <w:b/>
                <w:color w:val="000000"/>
                <w:sz w:val="24"/>
                <w:szCs w:val="24"/>
                <w:lang w:val="hy-AM" w:eastAsia="ru-RU"/>
              </w:rPr>
            </w:pPr>
            <w:r w:rsidRPr="00F76EDF">
              <w:rPr>
                <w:rFonts w:ascii="GHEA Grapalat" w:eastAsia="Times New Roman" w:hAnsi="GHEA Grapalat"/>
                <w:color w:val="000000"/>
                <w:sz w:val="24"/>
                <w:szCs w:val="24"/>
                <w:lang w:val="hy-AM" w:eastAsia="ru-RU"/>
              </w:rPr>
              <w:t xml:space="preserve">Ողորկ-երկարափող հրազենի կամ 7.5 ջոուլից ավելի փողային էներգիայով oդաճնշիչ զենքի համար բազային տուրքի քառապատիկի չափով </w:t>
            </w:r>
            <w:r w:rsidRPr="00F76EDF">
              <w:rPr>
                <w:rFonts w:ascii="GHEA Grapalat" w:eastAsia="Times New Roman" w:hAnsi="GHEA Grapalat"/>
                <w:b/>
                <w:color w:val="000000"/>
                <w:sz w:val="24"/>
                <w:szCs w:val="24"/>
                <w:lang w:val="hy-AM" w:eastAsia="ru-RU"/>
              </w:rPr>
              <w:t>(4000 ՀՀ դրամ)</w:t>
            </w:r>
            <w:r w:rsidR="00FC3319" w:rsidRPr="00F76EDF">
              <w:rPr>
                <w:rFonts w:ascii="GHEA Grapalat" w:eastAsia="Times New Roman" w:hAnsi="GHEA Grapalat"/>
                <w:b/>
                <w:color w:val="000000"/>
                <w:sz w:val="24"/>
                <w:szCs w:val="24"/>
                <w:lang w:val="hy-AM" w:eastAsia="ru-RU"/>
              </w:rPr>
              <w:t>,</w:t>
            </w:r>
          </w:p>
          <w:p w14:paraId="099F699E" w14:textId="17BD4682" w:rsidR="00FD7357" w:rsidRPr="00F76EDF" w:rsidRDefault="00FD7357" w:rsidP="00F76EDF">
            <w:pPr>
              <w:jc w:val="both"/>
              <w:rPr>
                <w:rFonts w:ascii="GHEA Grapalat" w:eastAsia="Times New Roman" w:hAnsi="GHEA Grapalat"/>
                <w:b/>
                <w:color w:val="000000"/>
                <w:sz w:val="24"/>
                <w:szCs w:val="24"/>
                <w:lang w:val="hy-AM" w:eastAsia="ru-RU"/>
              </w:rPr>
            </w:pPr>
            <w:r w:rsidRPr="00F76EDF">
              <w:rPr>
                <w:rFonts w:ascii="GHEA Grapalat" w:eastAsia="Times New Roman" w:hAnsi="GHEA Grapalat" w:cs="GHEA Grapalat"/>
                <w:color w:val="000000"/>
                <w:sz w:val="24"/>
                <w:szCs w:val="24"/>
                <w:lang w:val="hy-AM" w:eastAsia="ru-RU"/>
              </w:rPr>
              <w:t>Ակո</w:t>
            </w:r>
            <w:r w:rsidRPr="00F76EDF">
              <w:rPr>
                <w:rFonts w:ascii="GHEA Grapalat" w:eastAsia="Times New Roman" w:hAnsi="GHEA Grapalat"/>
                <w:color w:val="000000"/>
                <w:sz w:val="24"/>
                <w:szCs w:val="24"/>
                <w:lang w:eastAsia="ru-RU"/>
              </w:rPr>
              <w:t>u</w:t>
            </w:r>
            <w:r w:rsidRPr="00F76EDF">
              <w:rPr>
                <w:rFonts w:ascii="GHEA Grapalat" w:eastAsia="Times New Roman" w:hAnsi="GHEA Grapalat" w:cs="GHEA Grapalat"/>
                <w:color w:val="000000"/>
                <w:sz w:val="24"/>
                <w:szCs w:val="24"/>
                <w:lang w:val="hy-AM" w:eastAsia="ru-RU"/>
              </w:rPr>
              <w:t>ափող</w:t>
            </w:r>
            <w:r w:rsidRPr="00F76EDF">
              <w:rPr>
                <w:rFonts w:ascii="GHEA Grapalat" w:eastAsia="Times New Roman" w:hAnsi="GHEA Grapalat"/>
                <w:color w:val="000000"/>
                <w:sz w:val="24"/>
                <w:szCs w:val="24"/>
                <w:lang w:eastAsia="ru-RU"/>
              </w:rPr>
              <w:t xml:space="preserve"> </w:t>
            </w:r>
            <w:r w:rsidRPr="00F76EDF">
              <w:rPr>
                <w:rFonts w:ascii="GHEA Grapalat" w:eastAsia="Times New Roman" w:hAnsi="GHEA Grapalat" w:cs="GHEA Grapalat"/>
                <w:color w:val="000000"/>
                <w:sz w:val="24"/>
                <w:szCs w:val="24"/>
                <w:lang w:val="hy-AM" w:eastAsia="ru-RU"/>
              </w:rPr>
              <w:t>կամ</w:t>
            </w:r>
            <w:r w:rsidRPr="00F76EDF">
              <w:rPr>
                <w:rFonts w:ascii="GHEA Grapalat" w:eastAsia="Times New Roman" w:hAnsi="GHEA Grapalat"/>
                <w:color w:val="000000"/>
                <w:sz w:val="24"/>
                <w:szCs w:val="24"/>
                <w:lang w:val="hy-AM" w:eastAsia="ru-RU"/>
              </w:rPr>
              <w:t xml:space="preserve"> համակցված</w:t>
            </w:r>
            <w:r w:rsidRPr="00F76EDF">
              <w:rPr>
                <w:rFonts w:ascii="GHEA Grapalat" w:eastAsia="Times New Roman" w:hAnsi="GHEA Grapalat"/>
                <w:color w:val="000000"/>
                <w:sz w:val="24"/>
                <w:szCs w:val="24"/>
                <w:lang w:eastAsia="ru-RU"/>
              </w:rPr>
              <w:t xml:space="preserve"> </w:t>
            </w:r>
            <w:r w:rsidRPr="00F76EDF">
              <w:rPr>
                <w:rFonts w:ascii="GHEA Grapalat" w:eastAsia="Times New Roman" w:hAnsi="GHEA Grapalat"/>
                <w:color w:val="000000"/>
                <w:sz w:val="24"/>
                <w:szCs w:val="24"/>
                <w:lang w:val="hy-AM" w:eastAsia="ru-RU"/>
              </w:rPr>
              <w:t>հրազենի</w:t>
            </w:r>
            <w:r w:rsidRPr="00F76EDF">
              <w:rPr>
                <w:rFonts w:ascii="GHEA Grapalat" w:eastAsia="Times New Roman" w:hAnsi="GHEA Grapalat"/>
                <w:color w:val="000000"/>
                <w:sz w:val="24"/>
                <w:szCs w:val="24"/>
                <w:lang w:eastAsia="ru-RU"/>
              </w:rPr>
              <w:t xml:space="preserve"> </w:t>
            </w:r>
            <w:r w:rsidRPr="00F76EDF">
              <w:rPr>
                <w:rFonts w:ascii="GHEA Grapalat" w:eastAsia="Times New Roman" w:hAnsi="GHEA Grapalat"/>
                <w:color w:val="000000"/>
                <w:sz w:val="24"/>
                <w:szCs w:val="24"/>
                <w:lang w:val="hy-AM" w:eastAsia="ru-RU"/>
              </w:rPr>
              <w:t xml:space="preserve">համար </w:t>
            </w:r>
            <w:r w:rsidRPr="00F76EDF">
              <w:rPr>
                <w:rFonts w:ascii="GHEA Grapalat" w:eastAsia="Times New Roman" w:hAnsi="GHEA Grapalat" w:cs="GHEA Grapalat"/>
                <w:color w:val="000000"/>
                <w:sz w:val="24"/>
                <w:szCs w:val="24"/>
                <w:lang w:val="hy-AM" w:eastAsia="ru-RU"/>
              </w:rPr>
              <w:t>բազային</w:t>
            </w:r>
            <w:r w:rsidRPr="00F76EDF">
              <w:rPr>
                <w:rFonts w:ascii="GHEA Grapalat" w:eastAsia="Times New Roman" w:hAnsi="GHEA Grapalat"/>
                <w:color w:val="000000"/>
                <w:sz w:val="24"/>
                <w:szCs w:val="24"/>
                <w:lang w:val="hy-AM" w:eastAsia="ru-RU"/>
              </w:rPr>
              <w:t xml:space="preserve"> </w:t>
            </w:r>
            <w:r w:rsidRPr="00F76EDF">
              <w:rPr>
                <w:rFonts w:ascii="GHEA Grapalat" w:eastAsia="Times New Roman" w:hAnsi="GHEA Grapalat" w:cs="GHEA Grapalat"/>
                <w:color w:val="000000"/>
                <w:sz w:val="24"/>
                <w:szCs w:val="24"/>
                <w:lang w:val="hy-AM" w:eastAsia="ru-RU"/>
              </w:rPr>
              <w:t>տուրքի</w:t>
            </w:r>
            <w:r w:rsidRPr="00F76EDF">
              <w:rPr>
                <w:rFonts w:ascii="GHEA Grapalat" w:eastAsia="Times New Roman" w:hAnsi="GHEA Grapalat"/>
                <w:color w:val="000000"/>
                <w:sz w:val="24"/>
                <w:szCs w:val="24"/>
                <w:lang w:val="hy-AM" w:eastAsia="ru-RU"/>
              </w:rPr>
              <w:t xml:space="preserve"> </w:t>
            </w:r>
            <w:r w:rsidRPr="00F76EDF">
              <w:rPr>
                <w:rFonts w:ascii="GHEA Grapalat" w:eastAsia="Times New Roman" w:hAnsi="GHEA Grapalat" w:cs="GHEA Grapalat"/>
                <w:color w:val="000000"/>
                <w:sz w:val="24"/>
                <w:szCs w:val="24"/>
                <w:lang w:val="hy-AM" w:eastAsia="ru-RU"/>
              </w:rPr>
              <w:t>վեցապատիկի</w:t>
            </w:r>
            <w:r w:rsidRPr="00F76EDF">
              <w:rPr>
                <w:rFonts w:ascii="GHEA Grapalat" w:eastAsia="Times New Roman" w:hAnsi="GHEA Grapalat"/>
                <w:color w:val="000000"/>
                <w:sz w:val="24"/>
                <w:szCs w:val="24"/>
                <w:lang w:val="hy-AM" w:eastAsia="ru-RU"/>
              </w:rPr>
              <w:t xml:space="preserve"> </w:t>
            </w:r>
            <w:r w:rsidRPr="00F76EDF">
              <w:rPr>
                <w:rFonts w:ascii="GHEA Grapalat" w:eastAsia="Times New Roman" w:hAnsi="GHEA Grapalat" w:cs="GHEA Grapalat"/>
                <w:color w:val="000000"/>
                <w:sz w:val="24"/>
                <w:szCs w:val="24"/>
                <w:lang w:val="hy-AM" w:eastAsia="ru-RU"/>
              </w:rPr>
              <w:t xml:space="preserve">չափով </w:t>
            </w:r>
            <w:r w:rsidRPr="00F76EDF">
              <w:rPr>
                <w:rFonts w:ascii="GHEA Grapalat" w:eastAsia="Times New Roman" w:hAnsi="GHEA Grapalat"/>
                <w:b/>
                <w:color w:val="000000"/>
                <w:sz w:val="24"/>
                <w:szCs w:val="24"/>
                <w:lang w:val="hy-AM" w:eastAsia="ru-RU"/>
              </w:rPr>
              <w:t>(6000 ՀՀ դրամ)</w:t>
            </w:r>
            <w:r w:rsidR="00FC3319" w:rsidRPr="00F76EDF">
              <w:rPr>
                <w:rFonts w:ascii="GHEA Grapalat" w:eastAsia="Times New Roman" w:hAnsi="GHEA Grapalat"/>
                <w:b/>
                <w:color w:val="000000"/>
                <w:sz w:val="24"/>
                <w:szCs w:val="24"/>
                <w:lang w:val="hy-AM" w:eastAsia="ru-RU"/>
              </w:rPr>
              <w:t>,</w:t>
            </w:r>
          </w:p>
          <w:p w14:paraId="3CAF43DA" w14:textId="77777777" w:rsidR="001C0E1C" w:rsidRPr="00F76EDF" w:rsidRDefault="001C0E1C" w:rsidP="00F76EDF">
            <w:pPr>
              <w:jc w:val="both"/>
              <w:rPr>
                <w:rFonts w:ascii="GHEA Grapalat" w:eastAsia="Times New Roman" w:hAnsi="GHEA Grapalat"/>
                <w:color w:val="000000"/>
                <w:sz w:val="24"/>
                <w:szCs w:val="24"/>
                <w:lang w:val="hy-AM" w:eastAsia="ru-RU"/>
              </w:rPr>
            </w:pPr>
          </w:p>
          <w:p w14:paraId="43A38FEA" w14:textId="5346B2CE" w:rsidR="00FD7357" w:rsidRPr="00F76EDF" w:rsidRDefault="00FD7357" w:rsidP="00F76EDF">
            <w:pPr>
              <w:jc w:val="both"/>
              <w:rPr>
                <w:rFonts w:ascii="GHEA Grapalat" w:eastAsia="Times New Roman" w:hAnsi="GHEA Grapalat"/>
                <w:b/>
                <w:color w:val="000000"/>
                <w:sz w:val="24"/>
                <w:szCs w:val="24"/>
                <w:lang w:val="hy-AM" w:eastAsia="ru-RU"/>
              </w:rPr>
            </w:pPr>
            <w:r w:rsidRPr="00F76EDF">
              <w:rPr>
                <w:rFonts w:ascii="GHEA Grapalat" w:eastAsia="Times New Roman" w:hAnsi="GHEA Grapalat"/>
                <w:color w:val="000000"/>
                <w:sz w:val="24"/>
                <w:szCs w:val="24"/>
                <w:lang w:val="hy-AM" w:eastAsia="ru-RU"/>
              </w:rPr>
              <w:t>Ծառայողական զենք ձեռք բերելու համար  բազային տուրքի</w:t>
            </w:r>
            <w:r w:rsidRPr="00F76EDF">
              <w:rPr>
                <w:rFonts w:ascii="GHEA Grapalat" w:eastAsia="Times New Roman" w:hAnsi="GHEA Grapalat"/>
                <w:color w:val="000000"/>
                <w:sz w:val="24"/>
                <w:szCs w:val="24"/>
                <w:lang w:val="hy-AM" w:eastAsia="ru-RU"/>
              </w:rPr>
              <w:br/>
              <w:t xml:space="preserve">վեցապատիկի չափով </w:t>
            </w:r>
            <w:r w:rsidRPr="00F76EDF">
              <w:rPr>
                <w:rFonts w:ascii="GHEA Grapalat" w:eastAsia="Times New Roman" w:hAnsi="GHEA Grapalat"/>
                <w:b/>
                <w:color w:val="000000"/>
                <w:sz w:val="24"/>
                <w:szCs w:val="24"/>
                <w:lang w:val="hy-AM" w:eastAsia="ru-RU"/>
              </w:rPr>
              <w:t>(6000 ՀՀ դրամ)</w:t>
            </w:r>
            <w:r w:rsidR="00FC3319" w:rsidRPr="00F76EDF">
              <w:rPr>
                <w:rFonts w:ascii="GHEA Grapalat" w:eastAsia="Times New Roman" w:hAnsi="GHEA Grapalat"/>
                <w:b/>
                <w:color w:val="000000"/>
                <w:sz w:val="24"/>
                <w:szCs w:val="24"/>
                <w:lang w:val="hy-AM" w:eastAsia="ru-RU"/>
              </w:rPr>
              <w:t>,</w:t>
            </w:r>
          </w:p>
          <w:p w14:paraId="74D4E2B7" w14:textId="77777777" w:rsidR="00FD7357" w:rsidRPr="00F76EDF" w:rsidRDefault="00FD7357" w:rsidP="00F76EDF">
            <w:pPr>
              <w:shd w:val="clear" w:color="auto" w:fill="FFFFFF"/>
              <w:jc w:val="both"/>
              <w:rPr>
                <w:rFonts w:ascii="GHEA Grapalat" w:eastAsia="Times New Roman" w:hAnsi="GHEA Grapalat"/>
                <w:color w:val="000000"/>
                <w:sz w:val="24"/>
                <w:szCs w:val="24"/>
                <w:lang w:val="hy-AM" w:eastAsia="ru-RU"/>
              </w:rPr>
            </w:pPr>
          </w:p>
          <w:p w14:paraId="260A7719" w14:textId="5A4670E9" w:rsidR="00FD7357" w:rsidRPr="00F76EDF" w:rsidRDefault="00FD7357" w:rsidP="00F76EDF">
            <w:pPr>
              <w:shd w:val="clear" w:color="auto" w:fill="FFFFFF"/>
              <w:jc w:val="both"/>
              <w:rPr>
                <w:rFonts w:ascii="GHEA Grapalat" w:eastAsia="Times New Roman" w:hAnsi="GHEA Grapalat"/>
                <w:b/>
                <w:color w:val="000000"/>
                <w:sz w:val="24"/>
                <w:szCs w:val="24"/>
                <w:lang w:val="hy-AM" w:eastAsia="ru-RU"/>
              </w:rPr>
            </w:pPr>
            <w:r w:rsidRPr="00F76EDF">
              <w:rPr>
                <w:rFonts w:ascii="GHEA Grapalat" w:eastAsia="Times New Roman" w:hAnsi="GHEA Grapalat"/>
                <w:color w:val="000000"/>
                <w:sz w:val="24"/>
                <w:szCs w:val="24"/>
                <w:lang w:val="hy-AM" w:eastAsia="ru-RU"/>
              </w:rPr>
              <w:t>Հայաuտանի Հանրապետության քաղաքացիներին`</w:t>
            </w:r>
            <w:r w:rsidR="00FC3319" w:rsidRPr="00F76EDF">
              <w:rPr>
                <w:rFonts w:ascii="GHEA Grapalat" w:eastAsia="Times New Roman" w:hAnsi="GHEA Grapalat"/>
                <w:color w:val="000000"/>
                <w:sz w:val="24"/>
                <w:szCs w:val="24"/>
                <w:lang w:val="hy-AM" w:eastAsia="ru-RU"/>
              </w:rPr>
              <w:t xml:space="preserve"> </w:t>
            </w:r>
            <w:r w:rsidRPr="00F76EDF">
              <w:rPr>
                <w:rFonts w:ascii="GHEA Grapalat" w:eastAsia="Times New Roman" w:hAnsi="GHEA Grapalat"/>
                <w:color w:val="000000"/>
                <w:sz w:val="24"/>
                <w:szCs w:val="24"/>
                <w:lang w:val="hy-AM" w:eastAsia="ru-RU"/>
              </w:rPr>
              <w:t>հրազենի հիմնական բաղկացուցիչ մասեր ձեռք բերելու համար (6 ամիu գործողության ժամկետով)</w:t>
            </w:r>
            <w:r w:rsidRPr="00F76EDF">
              <w:rPr>
                <w:rFonts w:ascii="GHEA Grapalat" w:eastAsia="Times New Roman" w:hAnsi="GHEA Grapalat" w:cs="Cambria Math"/>
                <w:color w:val="000000"/>
                <w:sz w:val="24"/>
                <w:szCs w:val="24"/>
                <w:lang w:val="hy-AM" w:eastAsia="ru-RU"/>
              </w:rPr>
              <w:t xml:space="preserve"> </w:t>
            </w:r>
            <w:r w:rsidRPr="00F76EDF">
              <w:rPr>
                <w:rFonts w:ascii="GHEA Grapalat" w:eastAsia="Times New Roman" w:hAnsi="GHEA Grapalat"/>
                <w:color w:val="000000"/>
                <w:sz w:val="24"/>
                <w:szCs w:val="24"/>
                <w:lang w:val="hy-AM" w:eastAsia="ru-RU"/>
              </w:rPr>
              <w:t xml:space="preserve">բազային տուրքի չափով </w:t>
            </w:r>
            <w:r w:rsidRPr="00F76EDF">
              <w:rPr>
                <w:rFonts w:ascii="GHEA Grapalat" w:eastAsia="Times New Roman" w:hAnsi="GHEA Grapalat"/>
                <w:b/>
                <w:color w:val="000000"/>
                <w:sz w:val="24"/>
                <w:szCs w:val="24"/>
                <w:lang w:val="hy-AM" w:eastAsia="ru-RU"/>
              </w:rPr>
              <w:t>(1000 ՀՀ դրամ)</w:t>
            </w:r>
            <w:r w:rsidR="00FC3319" w:rsidRPr="00F76EDF">
              <w:rPr>
                <w:rFonts w:ascii="GHEA Grapalat" w:eastAsia="Times New Roman" w:hAnsi="GHEA Grapalat"/>
                <w:b/>
                <w:color w:val="000000"/>
                <w:sz w:val="24"/>
                <w:szCs w:val="24"/>
                <w:lang w:val="hy-AM" w:eastAsia="ru-RU"/>
              </w:rPr>
              <w:t>,</w:t>
            </w:r>
          </w:p>
          <w:p w14:paraId="7A87D438" w14:textId="77777777" w:rsidR="00FD7357" w:rsidRPr="00F76EDF" w:rsidRDefault="00FD7357" w:rsidP="00F76EDF">
            <w:pPr>
              <w:shd w:val="clear" w:color="auto" w:fill="FFFFFF"/>
              <w:jc w:val="both"/>
              <w:rPr>
                <w:rFonts w:ascii="GHEA Grapalat" w:eastAsia="Times New Roman" w:hAnsi="GHEA Grapalat" w:cs="Cambria Math"/>
                <w:color w:val="000000"/>
                <w:sz w:val="24"/>
                <w:szCs w:val="24"/>
                <w:lang w:val="hy-AM" w:eastAsia="ru-RU"/>
              </w:rPr>
            </w:pPr>
          </w:p>
          <w:p w14:paraId="47E555E4" w14:textId="3216275D" w:rsidR="00FD7357" w:rsidRPr="00F76EDF" w:rsidRDefault="00FD7357" w:rsidP="00F76EDF">
            <w:pPr>
              <w:shd w:val="clear" w:color="auto" w:fill="FFFFFF"/>
              <w:jc w:val="both"/>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Օտարերկրյա քաղաքացիներին` Հայաստանի Հանրապետությունում քաղաքացիական զենք, հրազենի հիմնական բաղկացուցիչ մասեր և փամփուշտներ ձեռք բերելու համար (5 oր գործողության ժամկետով)</w:t>
            </w:r>
            <w:r w:rsidR="00FC3319" w:rsidRPr="00F76EDF">
              <w:rPr>
                <w:rFonts w:ascii="GHEA Grapalat" w:eastAsia="Microsoft JhengHei" w:hAnsi="GHEA Grapalat" w:cs="Microsoft JhengHei"/>
                <w:color w:val="000000"/>
                <w:sz w:val="24"/>
                <w:szCs w:val="24"/>
                <w:lang w:val="hy-AM" w:eastAsia="ru-RU"/>
              </w:rPr>
              <w:t>,</w:t>
            </w:r>
          </w:p>
          <w:p w14:paraId="441CD4E2" w14:textId="77777777" w:rsidR="00FD7357" w:rsidRPr="00F76EDF" w:rsidRDefault="00FD7357" w:rsidP="00F76EDF">
            <w:pPr>
              <w:shd w:val="clear" w:color="auto" w:fill="FFFFFF"/>
              <w:jc w:val="both"/>
              <w:rPr>
                <w:rFonts w:ascii="GHEA Grapalat" w:eastAsia="Times New Roman" w:hAnsi="GHEA Grapalat" w:cs="Cambria Math"/>
                <w:color w:val="000000"/>
                <w:sz w:val="24"/>
                <w:szCs w:val="24"/>
                <w:lang w:val="hy-AM" w:eastAsia="ru-RU"/>
              </w:rPr>
            </w:pPr>
          </w:p>
          <w:p w14:paraId="211FBFC4" w14:textId="79DED780" w:rsidR="00FD7357" w:rsidRPr="00F76EDF" w:rsidRDefault="00FD7357" w:rsidP="00F76EDF">
            <w:pPr>
              <w:rPr>
                <w:rFonts w:ascii="GHEA Grapalat" w:eastAsia="Times New Roman" w:hAnsi="GHEA Grapalat"/>
                <w:b/>
                <w:color w:val="000000"/>
                <w:sz w:val="24"/>
                <w:szCs w:val="24"/>
                <w:lang w:val="hy-AM" w:eastAsia="ru-RU"/>
              </w:rPr>
            </w:pPr>
            <w:r w:rsidRPr="00F76EDF">
              <w:rPr>
                <w:rFonts w:ascii="GHEA Grapalat" w:eastAsia="Times New Roman" w:hAnsi="GHEA Grapalat"/>
                <w:color w:val="000000"/>
                <w:sz w:val="24"/>
                <w:szCs w:val="24"/>
                <w:lang w:val="hy-AM" w:eastAsia="ru-RU"/>
              </w:rPr>
              <w:t xml:space="preserve">Յուրաքանչյուր միավոր նետողական կամ սառը զենքի համար բազային տուրքի չափով  </w:t>
            </w:r>
            <w:r w:rsidRPr="00F76EDF">
              <w:rPr>
                <w:rFonts w:ascii="GHEA Grapalat" w:eastAsia="Times New Roman" w:hAnsi="GHEA Grapalat"/>
                <w:b/>
                <w:color w:val="000000"/>
                <w:sz w:val="24"/>
                <w:szCs w:val="24"/>
                <w:lang w:val="hy-AM" w:eastAsia="ru-RU"/>
              </w:rPr>
              <w:t>(1000 ՀՀ դրամ)</w:t>
            </w:r>
            <w:r w:rsidR="00FC3319" w:rsidRPr="00F76EDF">
              <w:rPr>
                <w:rFonts w:ascii="GHEA Grapalat" w:eastAsia="Times New Roman" w:hAnsi="GHEA Grapalat"/>
                <w:b/>
                <w:color w:val="000000"/>
                <w:sz w:val="24"/>
                <w:szCs w:val="24"/>
                <w:lang w:val="hy-AM" w:eastAsia="ru-RU"/>
              </w:rPr>
              <w:t>,</w:t>
            </w:r>
          </w:p>
          <w:p w14:paraId="5A0C77A0" w14:textId="77777777" w:rsidR="00FD7357" w:rsidRPr="00F76EDF" w:rsidRDefault="00FD7357" w:rsidP="00F76EDF">
            <w:pPr>
              <w:rPr>
                <w:rFonts w:ascii="GHEA Grapalat" w:eastAsia="Times New Roman" w:hAnsi="GHEA Grapalat"/>
                <w:color w:val="000000"/>
                <w:sz w:val="24"/>
                <w:szCs w:val="24"/>
                <w:lang w:val="hy-AM" w:eastAsia="ru-RU"/>
              </w:rPr>
            </w:pPr>
          </w:p>
          <w:p w14:paraId="2B562286" w14:textId="77777777" w:rsidR="00FD4ABB" w:rsidRPr="00F76EDF" w:rsidRDefault="00FD7357" w:rsidP="00F76EDF">
            <w:pPr>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Յուրաքանչյուր միավոր գազային զենքի համար</w:t>
            </w:r>
            <w:r w:rsidR="008658EA" w:rsidRPr="00F76EDF">
              <w:rPr>
                <w:rFonts w:ascii="GHEA Grapalat" w:eastAsia="Times New Roman" w:hAnsi="GHEA Grapalat"/>
                <w:color w:val="000000"/>
                <w:sz w:val="24"/>
                <w:szCs w:val="24"/>
                <w:lang w:val="hy-AM" w:eastAsia="ru-RU"/>
              </w:rPr>
              <w:t xml:space="preserve"> </w:t>
            </w:r>
            <w:r w:rsidR="00FD4ABB" w:rsidRPr="00F76EDF">
              <w:rPr>
                <w:rFonts w:ascii="GHEA Grapalat" w:eastAsia="Times New Roman" w:hAnsi="GHEA Grapalat"/>
                <w:color w:val="000000"/>
                <w:sz w:val="24"/>
                <w:szCs w:val="24"/>
                <w:lang w:val="hy-AM" w:eastAsia="ru-RU"/>
              </w:rPr>
              <w:t xml:space="preserve"> բազային տուրքի</w:t>
            </w:r>
          </w:p>
          <w:p w14:paraId="227729A6" w14:textId="5B780376" w:rsidR="00FD4ABB" w:rsidRPr="00F76EDF" w:rsidRDefault="00FD4ABB" w:rsidP="00F76EDF">
            <w:pPr>
              <w:rPr>
                <w:rFonts w:ascii="GHEA Grapalat" w:eastAsia="Times New Roman" w:hAnsi="GHEA Grapalat"/>
                <w:b/>
                <w:color w:val="000000"/>
                <w:sz w:val="24"/>
                <w:szCs w:val="24"/>
                <w:lang w:val="hy-AM" w:eastAsia="ru-RU"/>
              </w:rPr>
            </w:pPr>
            <w:r w:rsidRPr="00F76EDF">
              <w:rPr>
                <w:rFonts w:ascii="GHEA Grapalat" w:eastAsia="Times New Roman" w:hAnsi="GHEA Grapalat"/>
                <w:color w:val="000000"/>
                <w:sz w:val="24"/>
                <w:szCs w:val="24"/>
                <w:lang w:val="hy-AM" w:eastAsia="ru-RU"/>
              </w:rPr>
              <w:t xml:space="preserve">10-ապատիկի չափով </w:t>
            </w:r>
            <w:r w:rsidRPr="00F76EDF">
              <w:rPr>
                <w:rFonts w:ascii="GHEA Grapalat" w:eastAsia="Times New Roman" w:hAnsi="GHEA Grapalat"/>
                <w:b/>
                <w:color w:val="000000"/>
                <w:sz w:val="24"/>
                <w:szCs w:val="24"/>
                <w:lang w:val="hy-AM" w:eastAsia="ru-RU"/>
              </w:rPr>
              <w:t>(10</w:t>
            </w:r>
            <w:r w:rsidR="00737DF9">
              <w:rPr>
                <w:rFonts w:ascii="GHEA Grapalat" w:eastAsia="Times New Roman" w:hAnsi="GHEA Grapalat"/>
                <w:b/>
                <w:color w:val="000000"/>
                <w:sz w:val="24"/>
                <w:szCs w:val="24"/>
                <w:lang w:val="hy-AM" w:eastAsia="ru-RU"/>
              </w:rPr>
              <w:t>,</w:t>
            </w:r>
            <w:r w:rsidRPr="00F76EDF">
              <w:rPr>
                <w:rFonts w:ascii="GHEA Grapalat" w:eastAsia="Times New Roman" w:hAnsi="GHEA Grapalat"/>
                <w:b/>
                <w:color w:val="000000"/>
                <w:sz w:val="24"/>
                <w:szCs w:val="24"/>
                <w:lang w:val="hy-AM" w:eastAsia="ru-RU"/>
              </w:rPr>
              <w:t>000 ՀՀ դրամ)</w:t>
            </w:r>
            <w:r w:rsidR="00FC3319" w:rsidRPr="00F76EDF">
              <w:rPr>
                <w:rFonts w:ascii="GHEA Grapalat" w:eastAsia="Times New Roman" w:hAnsi="GHEA Grapalat"/>
                <w:b/>
                <w:color w:val="000000"/>
                <w:sz w:val="24"/>
                <w:szCs w:val="24"/>
                <w:lang w:val="hy-AM" w:eastAsia="ru-RU"/>
              </w:rPr>
              <w:t>,</w:t>
            </w:r>
          </w:p>
          <w:p w14:paraId="50859D45" w14:textId="77777777" w:rsidR="00FD4ABB" w:rsidRPr="00F76EDF" w:rsidRDefault="00FD4ABB" w:rsidP="00F76EDF">
            <w:pPr>
              <w:rPr>
                <w:rFonts w:ascii="GHEA Grapalat" w:eastAsia="Times New Roman" w:hAnsi="GHEA Grapalat"/>
                <w:color w:val="000000"/>
                <w:sz w:val="24"/>
                <w:szCs w:val="24"/>
                <w:lang w:val="hy-AM" w:eastAsia="ru-RU"/>
              </w:rPr>
            </w:pPr>
          </w:p>
          <w:p w14:paraId="30EF4359" w14:textId="299549C0" w:rsidR="00FD4ABB" w:rsidRPr="00F76EDF" w:rsidRDefault="00FD4ABB" w:rsidP="00F76EDF">
            <w:pPr>
              <w:rPr>
                <w:rFonts w:ascii="GHEA Grapalat" w:eastAsia="Times New Roman" w:hAnsi="GHEA Grapalat"/>
                <w:b/>
                <w:color w:val="000000"/>
                <w:sz w:val="24"/>
                <w:szCs w:val="24"/>
                <w:lang w:val="hy-AM" w:eastAsia="ru-RU"/>
              </w:rPr>
            </w:pPr>
            <w:r w:rsidRPr="00F76EDF">
              <w:rPr>
                <w:rFonts w:ascii="GHEA Grapalat" w:eastAsia="Times New Roman" w:hAnsi="GHEA Grapalat"/>
                <w:color w:val="000000"/>
                <w:sz w:val="24"/>
                <w:szCs w:val="24"/>
                <w:lang w:val="hy-AM" w:eastAsia="ru-RU"/>
              </w:rPr>
              <w:t xml:space="preserve">Յուրաքանչյուր միավոր ողորկ-երկարափող հրազենի կամ 7.5 ջոուլից ավելի փողային էներգիայով oդաճնշիչ զենքի համար բազային տուրքի 20-ապատիկի չափով </w:t>
            </w:r>
            <w:r w:rsidRPr="00F76EDF">
              <w:rPr>
                <w:rFonts w:ascii="GHEA Grapalat" w:eastAsia="Times New Roman" w:hAnsi="GHEA Grapalat"/>
                <w:b/>
                <w:color w:val="000000"/>
                <w:sz w:val="24"/>
                <w:szCs w:val="24"/>
                <w:lang w:val="hy-AM" w:eastAsia="ru-RU"/>
              </w:rPr>
              <w:t>(20</w:t>
            </w:r>
            <w:r w:rsidR="00737DF9">
              <w:rPr>
                <w:rFonts w:ascii="GHEA Grapalat" w:eastAsia="Times New Roman" w:hAnsi="GHEA Grapalat"/>
                <w:b/>
                <w:color w:val="000000"/>
                <w:sz w:val="24"/>
                <w:szCs w:val="24"/>
                <w:lang w:val="hy-AM" w:eastAsia="ru-RU"/>
              </w:rPr>
              <w:t>,</w:t>
            </w:r>
            <w:r w:rsidRPr="00F76EDF">
              <w:rPr>
                <w:rFonts w:ascii="GHEA Grapalat" w:eastAsia="Times New Roman" w:hAnsi="GHEA Grapalat"/>
                <w:b/>
                <w:color w:val="000000"/>
                <w:sz w:val="24"/>
                <w:szCs w:val="24"/>
                <w:lang w:val="hy-AM" w:eastAsia="ru-RU"/>
              </w:rPr>
              <w:t>000 ՀՀ դրամ)</w:t>
            </w:r>
            <w:r w:rsidR="00FC3319" w:rsidRPr="00F76EDF">
              <w:rPr>
                <w:rFonts w:ascii="GHEA Grapalat" w:eastAsia="Times New Roman" w:hAnsi="GHEA Grapalat"/>
                <w:b/>
                <w:color w:val="000000"/>
                <w:sz w:val="24"/>
                <w:szCs w:val="24"/>
                <w:lang w:val="hy-AM" w:eastAsia="ru-RU"/>
              </w:rPr>
              <w:t>,</w:t>
            </w:r>
          </w:p>
          <w:p w14:paraId="65F77AA8" w14:textId="77777777" w:rsidR="001F7C8B" w:rsidRPr="00F76EDF" w:rsidRDefault="001F7C8B" w:rsidP="00F76EDF">
            <w:pPr>
              <w:rPr>
                <w:rFonts w:ascii="GHEA Grapalat" w:eastAsia="Times New Roman" w:hAnsi="GHEA Grapalat"/>
                <w:b/>
                <w:color w:val="000000"/>
                <w:sz w:val="24"/>
                <w:szCs w:val="24"/>
                <w:lang w:val="hy-AM" w:eastAsia="ru-RU"/>
              </w:rPr>
            </w:pPr>
          </w:p>
          <w:p w14:paraId="62296A40" w14:textId="7851250C" w:rsidR="006B3B6D" w:rsidRPr="00F76EDF" w:rsidRDefault="006B3B6D" w:rsidP="00F76EDF">
            <w:pPr>
              <w:rPr>
                <w:rFonts w:ascii="GHEA Grapalat" w:eastAsia="Times New Roman" w:hAnsi="GHEA Grapalat"/>
                <w:b/>
                <w:color w:val="000000"/>
                <w:sz w:val="24"/>
                <w:szCs w:val="24"/>
                <w:lang w:val="hy-AM" w:eastAsia="ru-RU"/>
              </w:rPr>
            </w:pPr>
            <w:r w:rsidRPr="00F76EDF">
              <w:rPr>
                <w:rFonts w:ascii="GHEA Grapalat" w:eastAsia="Times New Roman" w:hAnsi="GHEA Grapalat"/>
                <w:color w:val="000000"/>
                <w:sz w:val="24"/>
                <w:szCs w:val="24"/>
                <w:lang w:val="hy-AM" w:eastAsia="ru-RU"/>
              </w:rPr>
              <w:t>Յ</w:t>
            </w:r>
            <w:r w:rsidR="001F7C8B" w:rsidRPr="00F76EDF">
              <w:rPr>
                <w:rFonts w:ascii="GHEA Grapalat" w:eastAsia="Times New Roman" w:hAnsi="GHEA Grapalat"/>
                <w:color w:val="000000"/>
                <w:sz w:val="24"/>
                <w:szCs w:val="24"/>
                <w:lang w:val="hy-AM" w:eastAsia="ru-RU"/>
              </w:rPr>
              <w:t>ուրաքանչյուր միավոր երկար-ակոսափող</w:t>
            </w:r>
            <w:r w:rsidRPr="00F76EDF">
              <w:rPr>
                <w:rFonts w:ascii="GHEA Grapalat" w:eastAsia="Times New Roman" w:hAnsi="GHEA Grapalat"/>
                <w:color w:val="000000"/>
                <w:sz w:val="24"/>
                <w:szCs w:val="24"/>
                <w:lang w:val="hy-AM" w:eastAsia="ru-RU"/>
              </w:rPr>
              <w:t xml:space="preserve"> </w:t>
            </w:r>
            <w:r w:rsidR="001F7C8B" w:rsidRPr="00F76EDF">
              <w:rPr>
                <w:rFonts w:ascii="GHEA Grapalat" w:eastAsia="Times New Roman" w:hAnsi="GHEA Grapalat"/>
                <w:color w:val="000000"/>
                <w:sz w:val="24"/>
                <w:szCs w:val="24"/>
                <w:lang w:val="hy-AM" w:eastAsia="ru-RU"/>
              </w:rPr>
              <w:t>կամ համակցված հրազենի համար</w:t>
            </w:r>
            <w:r w:rsidRPr="00F76EDF">
              <w:rPr>
                <w:rFonts w:ascii="GHEA Grapalat" w:eastAsia="Times New Roman" w:hAnsi="GHEA Grapalat"/>
                <w:color w:val="000000"/>
                <w:sz w:val="24"/>
                <w:szCs w:val="24"/>
                <w:lang w:val="hy-AM" w:eastAsia="ru-RU"/>
              </w:rPr>
              <w:t xml:space="preserve"> բազային տուրքի 25-ապատիկի չափով </w:t>
            </w:r>
            <w:r w:rsidRPr="00F76EDF">
              <w:rPr>
                <w:rFonts w:ascii="GHEA Grapalat" w:eastAsia="Times New Roman" w:hAnsi="GHEA Grapalat"/>
                <w:b/>
                <w:color w:val="000000"/>
                <w:sz w:val="24"/>
                <w:szCs w:val="24"/>
                <w:lang w:val="hy-AM" w:eastAsia="ru-RU"/>
              </w:rPr>
              <w:t>(25</w:t>
            </w:r>
            <w:r w:rsidR="00737DF9">
              <w:rPr>
                <w:rFonts w:ascii="GHEA Grapalat" w:eastAsia="Times New Roman" w:hAnsi="GHEA Grapalat"/>
                <w:b/>
                <w:color w:val="000000"/>
                <w:sz w:val="24"/>
                <w:szCs w:val="24"/>
                <w:lang w:val="hy-AM" w:eastAsia="ru-RU"/>
              </w:rPr>
              <w:t>,</w:t>
            </w:r>
            <w:r w:rsidRPr="00F76EDF">
              <w:rPr>
                <w:rFonts w:ascii="GHEA Grapalat" w:eastAsia="Times New Roman" w:hAnsi="GHEA Grapalat"/>
                <w:b/>
                <w:color w:val="000000"/>
                <w:sz w:val="24"/>
                <w:szCs w:val="24"/>
                <w:lang w:val="hy-AM" w:eastAsia="ru-RU"/>
              </w:rPr>
              <w:t>000 ՀՀ դրամ)</w:t>
            </w:r>
            <w:r w:rsidR="00FC3319" w:rsidRPr="00F76EDF">
              <w:rPr>
                <w:rFonts w:ascii="GHEA Grapalat" w:eastAsia="Times New Roman" w:hAnsi="GHEA Grapalat"/>
                <w:b/>
                <w:color w:val="000000"/>
                <w:sz w:val="24"/>
                <w:szCs w:val="24"/>
                <w:lang w:val="hy-AM" w:eastAsia="ru-RU"/>
              </w:rPr>
              <w:t>,</w:t>
            </w:r>
          </w:p>
          <w:p w14:paraId="69DE16AD" w14:textId="77777777" w:rsidR="00104B98" w:rsidRPr="00F76EDF" w:rsidRDefault="00104B98" w:rsidP="00F76EDF">
            <w:pPr>
              <w:rPr>
                <w:rFonts w:ascii="GHEA Grapalat" w:eastAsia="Times New Roman" w:hAnsi="GHEA Grapalat"/>
                <w:b/>
                <w:color w:val="000000"/>
                <w:sz w:val="24"/>
                <w:szCs w:val="24"/>
                <w:lang w:val="hy-AM" w:eastAsia="ru-RU"/>
              </w:rPr>
            </w:pPr>
          </w:p>
          <w:p w14:paraId="0818ED9A" w14:textId="5C07243C" w:rsidR="001E79CA" w:rsidRPr="00F76EDF" w:rsidRDefault="00104B98" w:rsidP="00F76EDF">
            <w:pPr>
              <w:rPr>
                <w:rFonts w:ascii="GHEA Grapalat" w:eastAsia="Times New Roman" w:hAnsi="GHEA Grapalat"/>
                <w:b/>
                <w:color w:val="000000"/>
                <w:sz w:val="24"/>
                <w:szCs w:val="24"/>
                <w:lang w:val="hy-AM" w:eastAsia="ru-RU"/>
              </w:rPr>
            </w:pPr>
            <w:r w:rsidRPr="00F76EDF">
              <w:rPr>
                <w:rFonts w:ascii="GHEA Grapalat" w:eastAsia="Times New Roman" w:hAnsi="GHEA Grapalat"/>
                <w:color w:val="000000"/>
                <w:sz w:val="24"/>
                <w:szCs w:val="24"/>
                <w:lang w:val="hy-AM" w:eastAsia="ru-RU"/>
              </w:rPr>
              <w:t xml:space="preserve">Զենքի 100-ական փամփուշտից բաղկացած խմբաքանակ ձեռք բերելու համար </w:t>
            </w:r>
            <w:r w:rsidR="000C4AE6" w:rsidRPr="00F76EDF">
              <w:rPr>
                <w:rFonts w:ascii="GHEA Grapalat" w:eastAsia="Times New Roman" w:hAnsi="GHEA Grapalat"/>
                <w:color w:val="000000"/>
                <w:sz w:val="24"/>
                <w:szCs w:val="24"/>
                <w:lang w:val="hy-AM" w:eastAsia="ru-RU"/>
              </w:rPr>
              <w:t xml:space="preserve"> բազային տուրքի չափով</w:t>
            </w:r>
            <w:r w:rsidR="001E79CA" w:rsidRPr="00F76EDF">
              <w:rPr>
                <w:rFonts w:ascii="GHEA Grapalat" w:eastAsia="Times New Roman" w:hAnsi="GHEA Grapalat"/>
                <w:color w:val="000000"/>
                <w:sz w:val="24"/>
                <w:szCs w:val="24"/>
                <w:lang w:val="hy-AM" w:eastAsia="ru-RU"/>
              </w:rPr>
              <w:t xml:space="preserve"> </w:t>
            </w:r>
            <w:r w:rsidR="001E79CA" w:rsidRPr="00F76EDF">
              <w:rPr>
                <w:rFonts w:ascii="GHEA Grapalat" w:eastAsia="Times New Roman" w:hAnsi="GHEA Grapalat"/>
                <w:b/>
                <w:color w:val="000000"/>
                <w:sz w:val="24"/>
                <w:szCs w:val="24"/>
                <w:lang w:val="hy-AM" w:eastAsia="ru-RU"/>
              </w:rPr>
              <w:t>(1000 ՀՀ դրամ)</w:t>
            </w:r>
            <w:r w:rsidR="00FC3319" w:rsidRPr="00F76EDF">
              <w:rPr>
                <w:rFonts w:ascii="GHEA Grapalat" w:eastAsia="Times New Roman" w:hAnsi="GHEA Grapalat"/>
                <w:b/>
                <w:color w:val="000000"/>
                <w:sz w:val="24"/>
                <w:szCs w:val="24"/>
                <w:lang w:val="hy-AM" w:eastAsia="ru-RU"/>
              </w:rPr>
              <w:t>,</w:t>
            </w:r>
          </w:p>
          <w:p w14:paraId="3F5FDEFF" w14:textId="77777777" w:rsidR="000C4AE6" w:rsidRPr="00F76EDF" w:rsidRDefault="000C4AE6" w:rsidP="00F76EDF">
            <w:pPr>
              <w:rPr>
                <w:rFonts w:ascii="GHEA Grapalat" w:eastAsia="Times New Roman" w:hAnsi="GHEA Grapalat"/>
                <w:color w:val="000000"/>
                <w:sz w:val="24"/>
                <w:szCs w:val="24"/>
                <w:lang w:val="hy-AM" w:eastAsia="ru-RU"/>
              </w:rPr>
            </w:pPr>
          </w:p>
          <w:p w14:paraId="5BFAC35D" w14:textId="1905FAC6" w:rsidR="001E79CA" w:rsidRPr="00F76EDF" w:rsidRDefault="001E79CA" w:rsidP="00F76EDF">
            <w:pPr>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Հրազենի հիմնական բաղկացուցիչ մասեր ձեռք բերելու համար բազային տուրքի չափով</w:t>
            </w:r>
            <w:r w:rsidR="005F4482" w:rsidRPr="00F76EDF">
              <w:rPr>
                <w:rFonts w:ascii="GHEA Grapalat" w:eastAsia="Times New Roman" w:hAnsi="GHEA Grapalat"/>
                <w:color w:val="000000"/>
                <w:sz w:val="24"/>
                <w:szCs w:val="24"/>
                <w:lang w:val="hy-AM" w:eastAsia="ru-RU"/>
              </w:rPr>
              <w:t xml:space="preserve"> </w:t>
            </w:r>
            <w:r w:rsidR="005F4482" w:rsidRPr="00F76EDF">
              <w:rPr>
                <w:rFonts w:ascii="GHEA Grapalat" w:eastAsia="Times New Roman" w:hAnsi="GHEA Grapalat"/>
                <w:b/>
                <w:color w:val="000000"/>
                <w:sz w:val="24"/>
                <w:szCs w:val="24"/>
                <w:lang w:val="hy-AM" w:eastAsia="ru-RU"/>
              </w:rPr>
              <w:t>(1000 ՀՀ դրամ)</w:t>
            </w:r>
            <w:r w:rsidR="00FC3319" w:rsidRPr="00F76EDF">
              <w:rPr>
                <w:rFonts w:ascii="GHEA Grapalat" w:eastAsia="Times New Roman" w:hAnsi="GHEA Grapalat"/>
                <w:b/>
                <w:color w:val="000000"/>
                <w:sz w:val="24"/>
                <w:szCs w:val="24"/>
                <w:lang w:val="hy-AM" w:eastAsia="ru-RU"/>
              </w:rPr>
              <w:t>,</w:t>
            </w:r>
          </w:p>
          <w:p w14:paraId="3E25A1C0" w14:textId="77777777" w:rsidR="00FD7357" w:rsidRPr="00F76EDF" w:rsidRDefault="00FD7357" w:rsidP="00F76EDF">
            <w:pPr>
              <w:rPr>
                <w:rFonts w:ascii="GHEA Grapalat" w:eastAsia="Times New Roman" w:hAnsi="GHEA Grapalat"/>
                <w:color w:val="000000"/>
                <w:sz w:val="24"/>
                <w:szCs w:val="24"/>
                <w:lang w:val="hy-AM" w:eastAsia="ru-RU"/>
              </w:rPr>
            </w:pPr>
          </w:p>
        </w:tc>
      </w:tr>
      <w:tr w:rsidR="00111959" w:rsidRPr="004F764B" w14:paraId="7958FA2F" w14:textId="77777777" w:rsidTr="003E451D">
        <w:trPr>
          <w:trHeight w:val="1462"/>
        </w:trPr>
        <w:tc>
          <w:tcPr>
            <w:tcW w:w="2250" w:type="dxa"/>
          </w:tcPr>
          <w:p w14:paraId="6D71F4CF" w14:textId="77777777" w:rsidR="00FC3319" w:rsidRPr="00F76EDF" w:rsidRDefault="00FC3319" w:rsidP="00F76EDF">
            <w:pPr>
              <w:spacing w:before="240"/>
              <w:rPr>
                <w:rFonts w:ascii="GHEA Grapalat" w:eastAsia="Aptos" w:hAnsi="GHEA Grapalat"/>
                <w:sz w:val="24"/>
                <w:szCs w:val="24"/>
                <w:lang w:val="hy-AM"/>
              </w:rPr>
            </w:pPr>
          </w:p>
          <w:p w14:paraId="07BF11C5" w14:textId="7F760385" w:rsidR="00111959" w:rsidRPr="00F76EDF" w:rsidRDefault="00111959" w:rsidP="00F76EDF">
            <w:pPr>
              <w:spacing w:before="240"/>
              <w:jc w:val="center"/>
              <w:rPr>
                <w:rFonts w:ascii="GHEA Grapalat" w:eastAsia="Aptos" w:hAnsi="GHEA Grapalat"/>
                <w:sz w:val="24"/>
                <w:szCs w:val="24"/>
                <w:lang w:val="hy-AM"/>
              </w:rPr>
            </w:pPr>
            <w:r w:rsidRPr="00F76EDF">
              <w:rPr>
                <w:rFonts w:ascii="GHEA Grapalat" w:eastAsia="Aptos" w:hAnsi="GHEA Grapalat"/>
                <w:sz w:val="24"/>
                <w:szCs w:val="24"/>
                <w:lang w:val="hy-AM"/>
              </w:rPr>
              <w:t>Վճարում</w:t>
            </w:r>
          </w:p>
        </w:tc>
        <w:tc>
          <w:tcPr>
            <w:tcW w:w="8460" w:type="dxa"/>
          </w:tcPr>
          <w:p w14:paraId="48196FDC" w14:textId="77777777" w:rsidR="00283CE1" w:rsidRPr="00F76EDF" w:rsidRDefault="00111959" w:rsidP="00F76EDF">
            <w:pPr>
              <w:spacing w:before="240"/>
              <w:jc w:val="both"/>
              <w:rPr>
                <w:rFonts w:ascii="GHEA Grapalat" w:eastAsia="Aptos" w:hAnsi="GHEA Grapalat"/>
                <w:sz w:val="24"/>
                <w:szCs w:val="24"/>
                <w:lang w:val="hy-AM"/>
              </w:rPr>
            </w:pPr>
            <w:r w:rsidRPr="00F76EDF">
              <w:rPr>
                <w:rFonts w:ascii="GHEA Grapalat" w:eastAsia="Aptos" w:hAnsi="GHEA Grapalat"/>
                <w:sz w:val="24"/>
                <w:szCs w:val="24"/>
                <w:lang w:val="hy-AM"/>
              </w:rPr>
              <w:t xml:space="preserve">Վճարումը կատարվում է բանկերի, Հայփոստի, ինչպես նաև էլեկտրոնային եղանակով և ներկայացվում </w:t>
            </w:r>
            <w:r w:rsidR="000E6FEB" w:rsidRPr="00F76EDF">
              <w:rPr>
                <w:rFonts w:ascii="GHEA Grapalat" w:eastAsia="Aptos" w:hAnsi="GHEA Grapalat"/>
                <w:sz w:val="24"/>
                <w:szCs w:val="24"/>
                <w:lang w:val="hy-AM"/>
              </w:rPr>
              <w:t>է</w:t>
            </w:r>
            <w:r w:rsidRPr="00F76EDF">
              <w:rPr>
                <w:rFonts w:ascii="GHEA Grapalat" w:eastAsia="Aptos" w:hAnsi="GHEA Grapalat"/>
                <w:sz w:val="24"/>
                <w:szCs w:val="24"/>
                <w:lang w:val="hy-AM"/>
              </w:rPr>
              <w:t xml:space="preserve"> վճարման անդոր</w:t>
            </w:r>
            <w:r w:rsidR="00291721" w:rsidRPr="00F76EDF">
              <w:rPr>
                <w:rFonts w:ascii="GHEA Grapalat" w:eastAsia="Aptos" w:hAnsi="GHEA Grapalat"/>
                <w:sz w:val="24"/>
                <w:szCs w:val="24"/>
                <w:lang w:val="hy-AM"/>
              </w:rPr>
              <w:t>ր</w:t>
            </w:r>
            <w:r w:rsidRPr="00F76EDF">
              <w:rPr>
                <w:rFonts w:ascii="GHEA Grapalat" w:eastAsia="Aptos" w:hAnsi="GHEA Grapalat"/>
                <w:sz w:val="24"/>
                <w:szCs w:val="24"/>
                <w:lang w:val="hy-AM"/>
              </w:rPr>
              <w:t>ագ</w:t>
            </w:r>
            <w:r w:rsidR="00283CE1" w:rsidRPr="00F76EDF">
              <w:rPr>
                <w:rFonts w:ascii="GHEA Grapalat" w:eastAsia="Aptos" w:hAnsi="GHEA Grapalat"/>
                <w:sz w:val="24"/>
                <w:szCs w:val="24"/>
                <w:lang w:val="hy-AM"/>
              </w:rPr>
              <w:t>իրը դիմումը ներկայացնելիս</w:t>
            </w:r>
            <w:r w:rsidRPr="00F76EDF">
              <w:rPr>
                <w:rFonts w:ascii="GHEA Grapalat" w:eastAsia="Aptos" w:hAnsi="GHEA Grapalat"/>
                <w:sz w:val="24"/>
                <w:szCs w:val="24"/>
                <w:lang w:val="hy-AM"/>
              </w:rPr>
              <w:t>։</w:t>
            </w:r>
          </w:p>
          <w:p w14:paraId="12E514BB" w14:textId="77777777" w:rsidR="00111959" w:rsidRPr="00F76EDF" w:rsidRDefault="00283CE1" w:rsidP="00F76EDF">
            <w:pPr>
              <w:tabs>
                <w:tab w:val="left" w:pos="8380"/>
              </w:tabs>
              <w:rPr>
                <w:rFonts w:ascii="GHEA Grapalat" w:eastAsia="Aptos" w:hAnsi="GHEA Grapalat"/>
                <w:sz w:val="24"/>
                <w:szCs w:val="24"/>
                <w:lang w:val="hy-AM"/>
              </w:rPr>
            </w:pPr>
            <w:r w:rsidRPr="00F76EDF">
              <w:rPr>
                <w:rFonts w:ascii="GHEA Grapalat" w:eastAsia="Aptos" w:hAnsi="GHEA Grapalat"/>
                <w:sz w:val="24"/>
                <w:szCs w:val="24"/>
                <w:lang w:val="hy-AM"/>
              </w:rPr>
              <w:tab/>
            </w:r>
          </w:p>
        </w:tc>
      </w:tr>
      <w:tr w:rsidR="00111959" w:rsidRPr="004F764B" w14:paraId="1575DB4D" w14:textId="77777777" w:rsidTr="003E451D">
        <w:trPr>
          <w:trHeight w:val="644"/>
        </w:trPr>
        <w:tc>
          <w:tcPr>
            <w:tcW w:w="2250" w:type="dxa"/>
          </w:tcPr>
          <w:p w14:paraId="6D2B2642" w14:textId="77777777" w:rsidR="00FC3319" w:rsidRPr="00F76EDF" w:rsidRDefault="00FC3319" w:rsidP="00F76EDF">
            <w:pPr>
              <w:jc w:val="center"/>
              <w:rPr>
                <w:rFonts w:ascii="GHEA Grapalat" w:eastAsia="Aptos" w:hAnsi="GHEA Grapalat"/>
                <w:sz w:val="24"/>
                <w:szCs w:val="24"/>
                <w:lang w:val="hy-AM"/>
              </w:rPr>
            </w:pPr>
          </w:p>
          <w:p w14:paraId="415CC0CA" w14:textId="77777777" w:rsidR="00FC3319" w:rsidRPr="00F76EDF" w:rsidRDefault="00FC3319" w:rsidP="00F76EDF">
            <w:pPr>
              <w:jc w:val="center"/>
              <w:rPr>
                <w:rFonts w:ascii="GHEA Grapalat" w:eastAsia="Aptos" w:hAnsi="GHEA Grapalat"/>
                <w:sz w:val="24"/>
                <w:szCs w:val="24"/>
                <w:lang w:val="hy-AM"/>
              </w:rPr>
            </w:pPr>
          </w:p>
          <w:p w14:paraId="6C11BDB2" w14:textId="77777777" w:rsidR="00FC3319" w:rsidRPr="00F76EDF" w:rsidRDefault="00FC3319" w:rsidP="00F76EDF">
            <w:pPr>
              <w:jc w:val="center"/>
              <w:rPr>
                <w:rFonts w:ascii="GHEA Grapalat" w:eastAsia="Aptos" w:hAnsi="GHEA Grapalat"/>
                <w:sz w:val="24"/>
                <w:szCs w:val="24"/>
                <w:lang w:val="hy-AM"/>
              </w:rPr>
            </w:pPr>
          </w:p>
          <w:p w14:paraId="4F3D3280" w14:textId="77777777" w:rsidR="00FC3319" w:rsidRPr="00F76EDF" w:rsidRDefault="00FC3319" w:rsidP="00F76EDF">
            <w:pPr>
              <w:jc w:val="center"/>
              <w:rPr>
                <w:rFonts w:ascii="GHEA Grapalat" w:eastAsia="Aptos" w:hAnsi="GHEA Grapalat"/>
                <w:sz w:val="24"/>
                <w:szCs w:val="24"/>
                <w:lang w:val="hy-AM"/>
              </w:rPr>
            </w:pPr>
          </w:p>
          <w:p w14:paraId="68C39235" w14:textId="77777777" w:rsidR="00FC3319" w:rsidRPr="00F76EDF" w:rsidRDefault="00FC3319" w:rsidP="00F76EDF">
            <w:pPr>
              <w:jc w:val="center"/>
              <w:rPr>
                <w:rFonts w:ascii="GHEA Grapalat" w:eastAsia="Aptos" w:hAnsi="GHEA Grapalat"/>
                <w:sz w:val="24"/>
                <w:szCs w:val="24"/>
                <w:lang w:val="hy-AM"/>
              </w:rPr>
            </w:pPr>
          </w:p>
          <w:p w14:paraId="1E509AC4" w14:textId="77777777" w:rsidR="00FC3319" w:rsidRPr="00F76EDF" w:rsidRDefault="00FC3319" w:rsidP="00F76EDF">
            <w:pPr>
              <w:jc w:val="center"/>
              <w:rPr>
                <w:rFonts w:ascii="GHEA Grapalat" w:eastAsia="Aptos" w:hAnsi="GHEA Grapalat"/>
                <w:sz w:val="24"/>
                <w:szCs w:val="24"/>
                <w:lang w:val="hy-AM"/>
              </w:rPr>
            </w:pPr>
          </w:p>
          <w:p w14:paraId="7085F14E" w14:textId="77777777" w:rsidR="00FC3319" w:rsidRPr="00F76EDF" w:rsidRDefault="00FC3319" w:rsidP="00F76EDF">
            <w:pPr>
              <w:jc w:val="center"/>
              <w:rPr>
                <w:rFonts w:ascii="GHEA Grapalat" w:eastAsia="Aptos" w:hAnsi="GHEA Grapalat"/>
                <w:sz w:val="24"/>
                <w:szCs w:val="24"/>
                <w:lang w:val="hy-AM"/>
              </w:rPr>
            </w:pPr>
          </w:p>
          <w:p w14:paraId="28FD211F" w14:textId="77777777" w:rsidR="00FC3319" w:rsidRPr="00F76EDF" w:rsidRDefault="00FC3319" w:rsidP="00F76EDF">
            <w:pPr>
              <w:jc w:val="center"/>
              <w:rPr>
                <w:rFonts w:ascii="GHEA Grapalat" w:eastAsia="Aptos" w:hAnsi="GHEA Grapalat"/>
                <w:sz w:val="24"/>
                <w:szCs w:val="24"/>
                <w:lang w:val="hy-AM"/>
              </w:rPr>
            </w:pPr>
          </w:p>
          <w:p w14:paraId="36CC755A" w14:textId="77777777" w:rsidR="00FC3319" w:rsidRPr="00F76EDF" w:rsidRDefault="00FC3319" w:rsidP="00F76EDF">
            <w:pPr>
              <w:jc w:val="center"/>
              <w:rPr>
                <w:rFonts w:ascii="GHEA Grapalat" w:eastAsia="Aptos" w:hAnsi="GHEA Grapalat"/>
                <w:sz w:val="24"/>
                <w:szCs w:val="24"/>
                <w:lang w:val="hy-AM"/>
              </w:rPr>
            </w:pPr>
          </w:p>
          <w:p w14:paraId="42D5948A" w14:textId="77777777" w:rsidR="001C0E1C" w:rsidRPr="00F76EDF" w:rsidRDefault="001C0E1C" w:rsidP="00F76EDF">
            <w:pPr>
              <w:jc w:val="center"/>
              <w:rPr>
                <w:rFonts w:ascii="GHEA Grapalat" w:eastAsia="Aptos" w:hAnsi="GHEA Grapalat"/>
                <w:sz w:val="24"/>
                <w:szCs w:val="24"/>
                <w:lang w:val="hy-AM"/>
              </w:rPr>
            </w:pPr>
          </w:p>
          <w:p w14:paraId="05B291DF" w14:textId="77777777" w:rsidR="001C0E1C" w:rsidRPr="00F76EDF" w:rsidRDefault="001C0E1C" w:rsidP="00F76EDF">
            <w:pPr>
              <w:jc w:val="center"/>
              <w:rPr>
                <w:rFonts w:ascii="GHEA Grapalat" w:eastAsia="Aptos" w:hAnsi="GHEA Grapalat"/>
                <w:sz w:val="24"/>
                <w:szCs w:val="24"/>
                <w:lang w:val="hy-AM"/>
              </w:rPr>
            </w:pPr>
          </w:p>
          <w:p w14:paraId="6582DC60" w14:textId="16B054D1" w:rsidR="00111959" w:rsidRPr="00F76EDF" w:rsidRDefault="00111959" w:rsidP="00F76EDF">
            <w:pPr>
              <w:jc w:val="center"/>
              <w:rPr>
                <w:rFonts w:ascii="GHEA Grapalat" w:eastAsia="Aptos" w:hAnsi="GHEA Grapalat"/>
                <w:sz w:val="24"/>
                <w:szCs w:val="24"/>
                <w:lang w:val="hy-AM"/>
              </w:rPr>
            </w:pPr>
            <w:r w:rsidRPr="00F76EDF">
              <w:rPr>
                <w:rFonts w:ascii="GHEA Grapalat" w:eastAsia="Aptos" w:hAnsi="GHEA Grapalat"/>
                <w:sz w:val="24"/>
                <w:szCs w:val="24"/>
                <w:lang w:val="hy-AM"/>
              </w:rPr>
              <w:t>Կարգավորումներ</w:t>
            </w:r>
          </w:p>
        </w:tc>
        <w:tc>
          <w:tcPr>
            <w:tcW w:w="8460" w:type="dxa"/>
          </w:tcPr>
          <w:p w14:paraId="684D4017" w14:textId="1D533A4A" w:rsidR="00646A85" w:rsidRPr="00F76EDF" w:rsidRDefault="00C626D7" w:rsidP="00F76EDF">
            <w:pPr>
              <w:ind w:right="1350"/>
              <w:jc w:val="both"/>
              <w:rPr>
                <w:rFonts w:ascii="GHEA Grapalat" w:eastAsia="Aptos" w:hAnsi="GHEA Grapalat"/>
                <w:sz w:val="24"/>
                <w:szCs w:val="24"/>
                <w:lang w:val="hy-AM"/>
              </w:rPr>
            </w:pPr>
            <w:r w:rsidRPr="00F76EDF">
              <w:rPr>
                <w:rFonts w:ascii="GHEA Grapalat" w:eastAsia="Aptos" w:hAnsi="GHEA Grapalat"/>
                <w:sz w:val="24"/>
                <w:szCs w:val="24"/>
                <w:lang w:val="hy-AM"/>
              </w:rPr>
              <w:t>«Պետական տուրքի մասին» օրենք</w:t>
            </w:r>
            <w:r w:rsidR="006D067B" w:rsidRPr="00F76EDF">
              <w:rPr>
                <w:rFonts w:ascii="GHEA Grapalat" w:eastAsia="Aptos" w:hAnsi="GHEA Grapalat"/>
                <w:sz w:val="24"/>
                <w:szCs w:val="24"/>
                <w:lang w:val="hy-AM"/>
              </w:rPr>
              <w:t>։</w:t>
            </w:r>
          </w:p>
          <w:p w14:paraId="6E5EE087" w14:textId="77777777" w:rsidR="006D067B" w:rsidRPr="00F76EDF" w:rsidRDefault="006D067B" w:rsidP="00F76EDF">
            <w:pPr>
              <w:ind w:right="1350"/>
              <w:jc w:val="both"/>
              <w:rPr>
                <w:rFonts w:ascii="GHEA Grapalat" w:eastAsia="Aptos" w:hAnsi="GHEA Grapalat"/>
                <w:sz w:val="24"/>
                <w:szCs w:val="24"/>
                <w:lang w:val="hy-AM"/>
              </w:rPr>
            </w:pPr>
          </w:p>
          <w:p w14:paraId="76A09DCD" w14:textId="1CEFEC19" w:rsidR="00C626D7" w:rsidRPr="00F76EDF" w:rsidRDefault="00C626D7" w:rsidP="00F76EDF">
            <w:pPr>
              <w:ind w:right="1350"/>
              <w:jc w:val="both"/>
              <w:rPr>
                <w:rFonts w:ascii="GHEA Grapalat" w:eastAsia="Aptos" w:hAnsi="GHEA Grapalat"/>
                <w:sz w:val="24"/>
                <w:szCs w:val="24"/>
                <w:lang w:val="hy-AM"/>
              </w:rPr>
            </w:pPr>
            <w:r w:rsidRPr="00F76EDF">
              <w:rPr>
                <w:rFonts w:ascii="GHEA Grapalat" w:eastAsia="Aptos" w:hAnsi="GHEA Grapalat"/>
                <w:sz w:val="24"/>
                <w:szCs w:val="24"/>
                <w:lang w:val="hy-AM"/>
              </w:rPr>
              <w:t>ՀՀ քաղաքացիական օրենսգիր</w:t>
            </w:r>
            <w:r w:rsidR="006D067B" w:rsidRPr="00F76EDF">
              <w:rPr>
                <w:rFonts w:ascii="GHEA Grapalat" w:eastAsia="Aptos" w:hAnsi="GHEA Grapalat"/>
                <w:sz w:val="24"/>
                <w:szCs w:val="24"/>
                <w:lang w:val="hy-AM"/>
              </w:rPr>
              <w:t>։</w:t>
            </w:r>
          </w:p>
          <w:p w14:paraId="365BAD92" w14:textId="77777777" w:rsidR="006D067B" w:rsidRPr="00F76EDF" w:rsidRDefault="006D067B" w:rsidP="00F76EDF">
            <w:pPr>
              <w:ind w:right="1350"/>
              <w:jc w:val="both"/>
              <w:rPr>
                <w:rFonts w:ascii="GHEA Grapalat" w:eastAsia="Aptos" w:hAnsi="GHEA Grapalat"/>
                <w:sz w:val="24"/>
                <w:szCs w:val="24"/>
                <w:lang w:val="hy-AM"/>
              </w:rPr>
            </w:pPr>
          </w:p>
          <w:p w14:paraId="0AD2AD73" w14:textId="3B412BF0" w:rsidR="00C626D7" w:rsidRPr="00F76EDF" w:rsidRDefault="00C626D7" w:rsidP="00F76EDF">
            <w:pPr>
              <w:ind w:right="1350"/>
              <w:jc w:val="both"/>
              <w:rPr>
                <w:rFonts w:ascii="GHEA Grapalat" w:eastAsia="Aptos" w:hAnsi="GHEA Grapalat"/>
                <w:sz w:val="24"/>
                <w:szCs w:val="24"/>
                <w:lang w:val="hy-AM"/>
              </w:rPr>
            </w:pPr>
            <w:r w:rsidRPr="00F76EDF">
              <w:rPr>
                <w:rFonts w:ascii="GHEA Grapalat" w:eastAsia="Aptos" w:hAnsi="GHEA Grapalat"/>
                <w:sz w:val="24"/>
                <w:szCs w:val="24"/>
                <w:lang w:val="hy-AM"/>
              </w:rPr>
              <w:t>«Զենքի շրջանառության կարգավորման մասին» օրենք</w:t>
            </w:r>
            <w:r w:rsidR="006D067B" w:rsidRPr="00F76EDF">
              <w:rPr>
                <w:rFonts w:ascii="GHEA Grapalat" w:eastAsia="Aptos" w:hAnsi="GHEA Grapalat"/>
                <w:sz w:val="24"/>
                <w:szCs w:val="24"/>
                <w:lang w:val="hy-AM"/>
              </w:rPr>
              <w:t>։</w:t>
            </w:r>
          </w:p>
          <w:p w14:paraId="0A8139ED" w14:textId="77777777" w:rsidR="006D067B" w:rsidRPr="00F76EDF" w:rsidRDefault="006D067B" w:rsidP="00F76EDF">
            <w:pPr>
              <w:ind w:right="1350"/>
              <w:jc w:val="both"/>
              <w:rPr>
                <w:rFonts w:ascii="GHEA Grapalat" w:eastAsia="Aptos" w:hAnsi="GHEA Grapalat"/>
                <w:sz w:val="24"/>
                <w:szCs w:val="24"/>
                <w:lang w:val="hy-AM"/>
              </w:rPr>
            </w:pPr>
          </w:p>
          <w:p w14:paraId="4F54BE83" w14:textId="51572D29" w:rsidR="00C626D7" w:rsidRPr="00F76EDF" w:rsidRDefault="00646A85" w:rsidP="00F76EDF">
            <w:pPr>
              <w:ind w:right="1350"/>
              <w:jc w:val="both"/>
              <w:rPr>
                <w:rFonts w:ascii="GHEA Grapalat" w:eastAsia="Aptos" w:hAnsi="GHEA Grapalat"/>
                <w:sz w:val="24"/>
                <w:szCs w:val="24"/>
                <w:lang w:val="hy-AM"/>
              </w:rPr>
            </w:pPr>
            <w:r w:rsidRPr="00F76EDF">
              <w:rPr>
                <w:rFonts w:ascii="GHEA Grapalat" w:eastAsia="Aptos" w:hAnsi="GHEA Grapalat"/>
                <w:sz w:val="24"/>
                <w:szCs w:val="24"/>
                <w:lang w:val="hy-AM"/>
              </w:rPr>
              <w:t>«Ընտանիքում</w:t>
            </w:r>
            <w:r w:rsidR="006D067B" w:rsidRPr="00F76EDF">
              <w:rPr>
                <w:rFonts w:ascii="GHEA Grapalat" w:eastAsia="Aptos" w:hAnsi="GHEA Grapalat"/>
                <w:sz w:val="24"/>
                <w:szCs w:val="24"/>
                <w:lang w:val="hy-AM"/>
              </w:rPr>
              <w:t xml:space="preserve"> </w:t>
            </w:r>
            <w:r w:rsidRPr="00F76EDF">
              <w:rPr>
                <w:rFonts w:ascii="GHEA Grapalat" w:eastAsia="Aptos" w:hAnsi="GHEA Grapalat"/>
                <w:sz w:val="24"/>
                <w:szCs w:val="24"/>
                <w:lang w:val="hy-AM"/>
              </w:rPr>
              <w:t>բռնության կանխարգելման, ընտանիքում բռնության ենթարկված անձանց պաշտպանության և ընտանիքում համերաշխության վերականգնման մասին» օրենք</w:t>
            </w:r>
            <w:r w:rsidR="006D067B" w:rsidRPr="00F76EDF">
              <w:rPr>
                <w:rFonts w:ascii="GHEA Grapalat" w:eastAsia="Aptos" w:hAnsi="GHEA Grapalat"/>
                <w:sz w:val="24"/>
                <w:szCs w:val="24"/>
                <w:lang w:val="hy-AM"/>
              </w:rPr>
              <w:t>։</w:t>
            </w:r>
          </w:p>
          <w:p w14:paraId="452A8C44" w14:textId="77777777" w:rsidR="006D067B" w:rsidRPr="00F76EDF" w:rsidRDefault="006D067B" w:rsidP="00F76EDF">
            <w:pPr>
              <w:ind w:right="1350"/>
              <w:jc w:val="both"/>
              <w:rPr>
                <w:rFonts w:ascii="GHEA Grapalat" w:eastAsia="Aptos" w:hAnsi="GHEA Grapalat"/>
                <w:sz w:val="24"/>
                <w:szCs w:val="24"/>
                <w:lang w:val="hy-AM"/>
              </w:rPr>
            </w:pPr>
          </w:p>
          <w:p w14:paraId="011D881A" w14:textId="07E70800" w:rsidR="00646A85" w:rsidRPr="00F76EDF" w:rsidRDefault="00646A85" w:rsidP="00F76EDF">
            <w:pPr>
              <w:ind w:right="1350"/>
              <w:jc w:val="both"/>
              <w:rPr>
                <w:rFonts w:ascii="GHEA Grapalat" w:eastAsia="Aptos" w:hAnsi="GHEA Grapalat"/>
                <w:sz w:val="24"/>
                <w:szCs w:val="24"/>
                <w:lang w:val="hy-AM"/>
              </w:rPr>
            </w:pPr>
            <w:hyperlink r:id="rId6" w:history="1">
              <w:r w:rsidRPr="00F76EDF">
                <w:rPr>
                  <w:rFonts w:ascii="GHEA Grapalat" w:eastAsia="Aptos" w:hAnsi="GHEA Grapalat"/>
                  <w:sz w:val="24"/>
                  <w:szCs w:val="24"/>
                  <w:lang w:val="hy-AM"/>
                </w:rPr>
                <w:t>ՀՀ քրեական օրենսգիրք</w:t>
              </w:r>
            </w:hyperlink>
            <w:r w:rsidR="006D067B" w:rsidRPr="00F76EDF">
              <w:rPr>
                <w:rFonts w:ascii="GHEA Grapalat" w:eastAsia="Aptos" w:hAnsi="GHEA Grapalat"/>
                <w:sz w:val="24"/>
                <w:szCs w:val="24"/>
                <w:lang w:val="hy-AM"/>
              </w:rPr>
              <w:t>։</w:t>
            </w:r>
          </w:p>
          <w:p w14:paraId="53A9689A" w14:textId="77777777" w:rsidR="006D067B" w:rsidRPr="00F76EDF" w:rsidRDefault="006D067B" w:rsidP="00F76EDF">
            <w:pPr>
              <w:ind w:right="1350"/>
              <w:jc w:val="both"/>
              <w:rPr>
                <w:rFonts w:ascii="GHEA Grapalat" w:eastAsia="Aptos" w:hAnsi="GHEA Grapalat"/>
                <w:sz w:val="24"/>
                <w:szCs w:val="24"/>
                <w:lang w:val="hy-AM"/>
              </w:rPr>
            </w:pPr>
          </w:p>
          <w:p w14:paraId="64FAFF1F" w14:textId="186C6DC4" w:rsidR="00646A85" w:rsidRPr="00F76EDF" w:rsidRDefault="00646A85" w:rsidP="00F76EDF">
            <w:pPr>
              <w:ind w:right="1350"/>
              <w:jc w:val="both"/>
              <w:rPr>
                <w:rFonts w:ascii="GHEA Grapalat" w:eastAsia="Aptos" w:hAnsi="GHEA Grapalat"/>
                <w:sz w:val="24"/>
                <w:szCs w:val="24"/>
                <w:lang w:val="hy-AM"/>
              </w:rPr>
            </w:pPr>
            <w:r w:rsidRPr="00F76EDF">
              <w:rPr>
                <w:rFonts w:ascii="GHEA Grapalat" w:eastAsia="Aptos" w:hAnsi="GHEA Grapalat"/>
                <w:sz w:val="24"/>
                <w:szCs w:val="24"/>
                <w:lang w:val="hy-AM"/>
              </w:rPr>
              <w:t>ՀՀ քրեական դատավարության օրենսգիրք</w:t>
            </w:r>
            <w:r w:rsidR="006D067B" w:rsidRPr="00F76EDF">
              <w:rPr>
                <w:rFonts w:ascii="GHEA Grapalat" w:eastAsia="Aptos" w:hAnsi="GHEA Grapalat"/>
                <w:sz w:val="24"/>
                <w:szCs w:val="24"/>
                <w:lang w:val="hy-AM"/>
              </w:rPr>
              <w:t>։</w:t>
            </w:r>
          </w:p>
          <w:p w14:paraId="29BFE8B2" w14:textId="77777777" w:rsidR="006D067B" w:rsidRPr="00F76EDF" w:rsidRDefault="006D067B" w:rsidP="00F76EDF">
            <w:pPr>
              <w:ind w:right="1350"/>
              <w:jc w:val="both"/>
              <w:rPr>
                <w:rFonts w:ascii="GHEA Grapalat" w:eastAsia="Aptos" w:hAnsi="GHEA Grapalat"/>
                <w:sz w:val="24"/>
                <w:szCs w:val="24"/>
                <w:lang w:val="hy-AM"/>
              </w:rPr>
            </w:pPr>
          </w:p>
          <w:p w14:paraId="0C1A3284" w14:textId="444C9359" w:rsidR="00646A85" w:rsidRPr="00C04785" w:rsidRDefault="00646A85" w:rsidP="00F76EDF">
            <w:pPr>
              <w:ind w:right="1350"/>
              <w:jc w:val="both"/>
              <w:rPr>
                <w:rFonts w:ascii="GHEA Grapalat" w:eastAsia="Aptos" w:hAnsi="GHEA Grapalat"/>
                <w:sz w:val="24"/>
                <w:szCs w:val="24"/>
                <w:lang w:val="hy-AM"/>
              </w:rPr>
            </w:pPr>
            <w:r w:rsidRPr="00C04785">
              <w:rPr>
                <w:rFonts w:ascii="GHEA Grapalat" w:eastAsia="Aptos" w:hAnsi="GHEA Grapalat"/>
                <w:sz w:val="24"/>
                <w:szCs w:val="24"/>
                <w:lang w:val="hy-AM"/>
              </w:rPr>
              <w:t>2023</w:t>
            </w:r>
            <w:r w:rsidR="006D067B" w:rsidRPr="00C04785">
              <w:rPr>
                <w:rFonts w:ascii="GHEA Grapalat" w:eastAsia="Aptos" w:hAnsi="GHEA Grapalat"/>
                <w:sz w:val="24"/>
                <w:szCs w:val="24"/>
                <w:lang w:val="hy-AM"/>
              </w:rPr>
              <w:t xml:space="preserve"> թ</w:t>
            </w:r>
            <w:r w:rsidR="00C04785" w:rsidRPr="00C04785">
              <w:rPr>
                <w:rFonts w:ascii="GHEA Grapalat" w:eastAsia="MS Mincho" w:hAnsi="GHEA Grapalat" w:cs="MS Mincho"/>
                <w:sz w:val="24"/>
                <w:szCs w:val="24"/>
                <w:lang w:val="hy-AM"/>
              </w:rPr>
              <w:t>վականի ապրիլի 13-ի</w:t>
            </w:r>
            <w:r w:rsidR="006D067B" w:rsidRPr="00C04785">
              <w:rPr>
                <w:rFonts w:ascii="GHEA Grapalat" w:eastAsia="Aptos" w:hAnsi="GHEA Grapalat"/>
                <w:sz w:val="24"/>
                <w:szCs w:val="24"/>
                <w:lang w:val="hy-AM"/>
              </w:rPr>
              <w:t xml:space="preserve"> </w:t>
            </w:r>
            <w:r w:rsidRPr="00C04785">
              <w:rPr>
                <w:rFonts w:eastAsia="Aptos" w:cs="Calibri"/>
                <w:sz w:val="24"/>
                <w:szCs w:val="24"/>
                <w:lang w:val="hy-AM"/>
              </w:rPr>
              <w:t> </w:t>
            </w:r>
            <w:r w:rsidR="006D067B" w:rsidRPr="00C04785">
              <w:rPr>
                <w:rFonts w:ascii="GHEA Grapalat" w:eastAsia="Aptos" w:hAnsi="GHEA Grapalat"/>
                <w:sz w:val="24"/>
                <w:szCs w:val="24"/>
                <w:lang w:val="hy-AM"/>
              </w:rPr>
              <w:t>թ</w:t>
            </w:r>
            <w:r w:rsidRPr="00C04785">
              <w:rPr>
                <w:rFonts w:ascii="GHEA Grapalat" w:eastAsia="Aptos" w:hAnsi="GHEA Grapalat"/>
                <w:sz w:val="24"/>
                <w:szCs w:val="24"/>
                <w:lang w:val="hy-AM"/>
              </w:rPr>
              <w:t>իվ 505-Ն</w:t>
            </w:r>
            <w:r w:rsidRPr="00C04785">
              <w:rPr>
                <w:rFonts w:eastAsia="Aptos" w:cs="Calibri"/>
                <w:sz w:val="24"/>
                <w:szCs w:val="24"/>
                <w:lang w:val="hy-AM"/>
              </w:rPr>
              <w:t> </w:t>
            </w:r>
            <w:r w:rsidRPr="00C04785">
              <w:rPr>
                <w:rFonts w:ascii="GHEA Grapalat" w:eastAsia="Aptos" w:hAnsi="GHEA Grapalat"/>
                <w:sz w:val="24"/>
                <w:szCs w:val="24"/>
                <w:lang w:val="hy-AM"/>
              </w:rPr>
              <w:t>ՀՀ կառավարության որոշում</w:t>
            </w:r>
            <w:r w:rsidR="001F28D7" w:rsidRPr="00C04785">
              <w:rPr>
                <w:rFonts w:ascii="GHEA Grapalat" w:eastAsia="Aptos" w:hAnsi="GHEA Grapalat"/>
                <w:sz w:val="24"/>
                <w:szCs w:val="24"/>
                <w:lang w:val="hy-AM"/>
              </w:rPr>
              <w:t>ը</w:t>
            </w:r>
            <w:r w:rsidRPr="00C04785">
              <w:rPr>
                <w:rFonts w:ascii="GHEA Grapalat" w:eastAsia="Aptos" w:hAnsi="GHEA Grapalat"/>
                <w:sz w:val="24"/>
                <w:szCs w:val="24"/>
                <w:lang w:val="hy-AM"/>
              </w:rPr>
              <w:t xml:space="preserve">՝ «Զենքի տիրապետումը խոչընդոտող հիվանդությունների </w:t>
            </w:r>
            <w:r w:rsidR="006D067B" w:rsidRPr="00C04785">
              <w:rPr>
                <w:rFonts w:ascii="GHEA Grapalat" w:eastAsia="Aptos" w:hAnsi="GHEA Grapalat"/>
                <w:sz w:val="24"/>
                <w:szCs w:val="24"/>
                <w:lang w:val="hy-AM"/>
              </w:rPr>
              <w:t>և</w:t>
            </w:r>
            <w:r w:rsidRPr="00C04785">
              <w:rPr>
                <w:rFonts w:ascii="GHEA Grapalat" w:eastAsia="Aptos" w:hAnsi="GHEA Grapalat"/>
                <w:sz w:val="24"/>
                <w:szCs w:val="24"/>
                <w:lang w:val="hy-AM"/>
              </w:rPr>
              <w:t xml:space="preserve"> վիճակների ցանկը սահմանելու մասին»</w:t>
            </w:r>
            <w:r w:rsidR="006D067B" w:rsidRPr="00C04785">
              <w:rPr>
                <w:rFonts w:ascii="GHEA Grapalat" w:eastAsia="Aptos" w:hAnsi="GHEA Grapalat"/>
                <w:sz w:val="24"/>
                <w:szCs w:val="24"/>
                <w:lang w:val="hy-AM"/>
              </w:rPr>
              <w:t>։</w:t>
            </w:r>
          </w:p>
          <w:p w14:paraId="745546C4" w14:textId="77777777" w:rsidR="006D067B" w:rsidRPr="00C04785" w:rsidRDefault="006D067B" w:rsidP="00F76EDF">
            <w:pPr>
              <w:ind w:right="1350"/>
              <w:jc w:val="both"/>
              <w:rPr>
                <w:rFonts w:ascii="GHEA Grapalat" w:eastAsia="Aptos" w:hAnsi="GHEA Grapalat"/>
                <w:sz w:val="24"/>
                <w:szCs w:val="24"/>
                <w:lang w:val="hy-AM"/>
              </w:rPr>
            </w:pPr>
          </w:p>
          <w:p w14:paraId="6410A042" w14:textId="4B5557B7" w:rsidR="00646A85" w:rsidRPr="00C04785" w:rsidRDefault="00646A85" w:rsidP="00F76EDF">
            <w:pPr>
              <w:ind w:right="1350"/>
              <w:jc w:val="both"/>
              <w:rPr>
                <w:rFonts w:ascii="GHEA Grapalat" w:eastAsia="Aptos" w:hAnsi="GHEA Grapalat"/>
                <w:sz w:val="24"/>
                <w:szCs w:val="24"/>
                <w:lang w:val="hy-AM"/>
              </w:rPr>
            </w:pPr>
            <w:hyperlink r:id="rId7" w:tooltip="ՀՀ ՆԵՐՔԻՆ ԳՈՐԾԵՐԻ ՆԱԽԱՐԱՐՈՒԹՅԱՆ ՈՍՏԻԿԱՆՈՒԹՅԱՆ ՊԵՏ-ՆԵՐՔԻՆ ԳՈՐԾԵՐԻ ՆԱԽԱՐԱՐԻ ՏԵՂԱԿԱԼԻ ՀՐԱՄԱՆԸ ՖԻԶԻԿԱԿԱՆ ԵՎ ԻՐԱՎԱԲԱՆԱԿԱՆ ԱՆՁԱՆՑ ՔԱՂԱՔԱՑԻԱԿԱՆ ԵՎ ԾԱՌԱՅՈՂԱԿԱՆ ԶԵՆՔԻ ՀԱՄԱՊԱՏԱՍԽԱՆ ԹՈՒՅԼՏՎՈՒԹՅՈՒՆ ՏՐԱՄԱԴՐԵԼՈՒ, ԶԵՆՔԸ ՓՈԽԱՆՑԵԼՈՒ, ՕՏԱՐԵՐԿՐՅԱ ՔԱՂԱՔԱՑԻՆԵՐԻ ԿՈՂՄԻՑ ՀՀ-ՈՒՄ ՔԱՂԱՔ" w:history="1">
              <w:r w:rsidRPr="00C04785">
                <w:rPr>
                  <w:rFonts w:ascii="GHEA Grapalat" w:eastAsia="Aptos" w:hAnsi="GHEA Grapalat"/>
                  <w:sz w:val="24"/>
                  <w:szCs w:val="24"/>
                  <w:lang w:val="hy-AM"/>
                </w:rPr>
                <w:t>2023</w:t>
              </w:r>
              <w:r w:rsidRPr="00C04785">
                <w:rPr>
                  <w:rFonts w:eastAsia="Aptos" w:cs="Calibri"/>
                  <w:sz w:val="24"/>
                  <w:szCs w:val="24"/>
                  <w:lang w:val="hy-AM"/>
                </w:rPr>
                <w:t> </w:t>
              </w:r>
              <w:r w:rsidR="006D067B" w:rsidRPr="00C04785">
                <w:rPr>
                  <w:rFonts w:ascii="GHEA Grapalat" w:eastAsia="Aptos" w:hAnsi="GHEA Grapalat" w:cs="Calibri"/>
                  <w:sz w:val="24"/>
                  <w:szCs w:val="24"/>
                  <w:lang w:val="hy-AM"/>
                </w:rPr>
                <w:t>թ</w:t>
              </w:r>
              <w:r w:rsidR="00C04785" w:rsidRPr="00C04785">
                <w:rPr>
                  <w:rFonts w:ascii="GHEA Grapalat" w:eastAsia="MS Mincho" w:hAnsi="GHEA Grapalat" w:cs="MS Mincho"/>
                  <w:sz w:val="24"/>
                  <w:szCs w:val="24"/>
                  <w:lang w:val="hy-AM"/>
                </w:rPr>
                <w:t>վականի մայիսի 5-ի</w:t>
              </w:r>
              <w:r w:rsidR="006D067B" w:rsidRPr="00C04785">
                <w:rPr>
                  <w:rFonts w:ascii="GHEA Grapalat" w:eastAsia="Aptos" w:hAnsi="GHEA Grapalat" w:cs="Calibri"/>
                  <w:sz w:val="24"/>
                  <w:szCs w:val="24"/>
                  <w:lang w:val="hy-AM"/>
                </w:rPr>
                <w:t xml:space="preserve"> </w:t>
              </w:r>
              <w:r w:rsidRPr="00C04785">
                <w:rPr>
                  <w:rFonts w:ascii="GHEA Grapalat" w:eastAsia="Aptos" w:hAnsi="GHEA Grapalat"/>
                  <w:sz w:val="24"/>
                  <w:szCs w:val="24"/>
                  <w:lang w:val="hy-AM"/>
                </w:rPr>
                <w:t>թիվ 4-Ն</w:t>
              </w:r>
              <w:r w:rsidRPr="00C04785">
                <w:rPr>
                  <w:rFonts w:eastAsia="Aptos" w:cs="Calibri"/>
                  <w:sz w:val="24"/>
                  <w:szCs w:val="24"/>
                  <w:lang w:val="hy-AM"/>
                </w:rPr>
                <w:t> </w:t>
              </w:r>
              <w:r w:rsidRPr="00C04785">
                <w:rPr>
                  <w:rFonts w:ascii="GHEA Grapalat" w:eastAsia="Aptos" w:hAnsi="GHEA Grapalat"/>
                  <w:sz w:val="24"/>
                  <w:szCs w:val="24"/>
                  <w:lang w:val="hy-AM"/>
                </w:rPr>
                <w:t>ՀՀ ներքին գործերի նախարարության ոստիկանության պետ-ներքին գործերի նախարարի տեղակալի հրաման</w:t>
              </w:r>
              <w:r w:rsidR="001F28D7" w:rsidRPr="00C04785">
                <w:rPr>
                  <w:rFonts w:ascii="GHEA Grapalat" w:eastAsia="Aptos" w:hAnsi="GHEA Grapalat"/>
                  <w:sz w:val="24"/>
                  <w:szCs w:val="24"/>
                  <w:lang w:val="hy-AM"/>
                </w:rPr>
                <w:t>ը</w:t>
              </w:r>
              <w:r w:rsidRPr="00C04785">
                <w:rPr>
                  <w:rFonts w:ascii="GHEA Grapalat" w:eastAsia="Aptos" w:hAnsi="GHEA Grapalat"/>
                  <w:sz w:val="24"/>
                  <w:szCs w:val="24"/>
                  <w:lang w:val="hy-AM"/>
                </w:rPr>
                <w:t>՝ «Ֆիզիկական և իրավաբանական անձանց քաղաքացիական</w:t>
              </w:r>
              <w:r w:rsidR="006D067B" w:rsidRPr="00C04785">
                <w:rPr>
                  <w:rFonts w:ascii="GHEA Grapalat" w:eastAsia="Aptos" w:hAnsi="GHEA Grapalat"/>
                  <w:sz w:val="24"/>
                  <w:szCs w:val="24"/>
                  <w:lang w:val="hy-AM"/>
                </w:rPr>
                <w:t xml:space="preserve"> և </w:t>
              </w:r>
              <w:r w:rsidRPr="00C04785">
                <w:rPr>
                  <w:rFonts w:ascii="GHEA Grapalat" w:eastAsia="Aptos" w:hAnsi="GHEA Grapalat"/>
                  <w:sz w:val="24"/>
                  <w:szCs w:val="24"/>
                  <w:lang w:val="hy-AM"/>
                </w:rPr>
                <w:t>ծառայողական զենքի համապատասխան թույլտվություն տրամադրելու, զենքը փոխանցելու, օտարերկրյա քաղաքացիների կողմից ՀՀ-ում քաղաքացիական զենք ձեռք բերելու կարգը, թույլտվությունների ձևերը սահմանելու և ՀՀ ներքին գործերի նախարարության 2002 թվականի մարտի 15-ի թիվ 101 հրամանն ուժը կորցրած ճանաչելու մասին»</w:t>
              </w:r>
              <w:r w:rsidR="006D067B" w:rsidRPr="00C04785">
                <w:rPr>
                  <w:rFonts w:ascii="GHEA Grapalat" w:eastAsia="Aptos" w:hAnsi="GHEA Grapalat"/>
                  <w:sz w:val="24"/>
                  <w:szCs w:val="24"/>
                  <w:lang w:val="hy-AM"/>
                </w:rPr>
                <w:t>։</w:t>
              </w:r>
              <w:r w:rsidRPr="00C04785">
                <w:rPr>
                  <w:rFonts w:ascii="GHEA Grapalat" w:eastAsia="Aptos" w:hAnsi="GHEA Grapalat"/>
                  <w:sz w:val="24"/>
                  <w:szCs w:val="24"/>
                  <w:lang w:val="hy-AM"/>
                </w:rPr>
                <w:t xml:space="preserve"> </w:t>
              </w:r>
            </w:hyperlink>
          </w:p>
          <w:p w14:paraId="5F0D0C89" w14:textId="77777777" w:rsidR="001F28D7" w:rsidRPr="00F76EDF" w:rsidRDefault="001F28D7" w:rsidP="00F76EDF">
            <w:pPr>
              <w:ind w:right="1350"/>
              <w:jc w:val="both"/>
              <w:rPr>
                <w:rFonts w:ascii="GHEA Grapalat" w:hAnsi="GHEA Grapalat"/>
                <w:sz w:val="24"/>
                <w:szCs w:val="24"/>
              </w:rPr>
            </w:pPr>
          </w:p>
          <w:p w14:paraId="6CE0E78E" w14:textId="4E748FD8" w:rsidR="00646A85" w:rsidRPr="00F76EDF" w:rsidRDefault="00646A85" w:rsidP="00F76EDF">
            <w:pPr>
              <w:ind w:right="1350"/>
              <w:jc w:val="both"/>
              <w:rPr>
                <w:rFonts w:ascii="GHEA Grapalat" w:eastAsia="Aptos" w:hAnsi="GHEA Grapalat"/>
                <w:sz w:val="24"/>
                <w:szCs w:val="24"/>
                <w:lang w:val="hy-AM"/>
              </w:rPr>
            </w:pPr>
            <w:hyperlink r:id="rId8" w:tooltip="ՀՀ ԿԱՌԱՎԱՐՈՒԹՅԱՆ ՈՐՈՇՈՒՄԸ ԶԵՆՔԸ ՊԱՀԵԼՈՒ ՊԱՅՄԱՆՆԵՐԻՆ ԵՎ ԿՐԵԼՈՒ ԿԱՐԳԻՆ ՎԵՐԱԲԵՐՈՂ ՊԱՀԱՆՋՆԵՐԸ, ԶԵՆՔԻ ՀԱՎԱՔԱԾՈՒ ԿԱԶՄԵԼՈՒ ԵՎ ԶԵՆՔԻ ՀԱՎԱՔԱԾՈՒ ՑՈՒՑԱԴՐԵԼՈՒ ԿԱՆՈՆՆԵՐԸ, ՎԱՃԱՌՔԻ, ՓՈԽԱՆՑԵԼՈՒ, ՁԵՌՔ ԲԵՐԵԼՈՒ, ՑՈՒՑԱԴՐԵԼՈՒ, ՊԱՀԵԼՈՒ ԵՎ ՓՈԽԱԴՐԵԼՈՒ ԿԱՐԳԸ ՍԱՀՄԱՆԵԼՈՒ, ԻՆՉՊԵՍ ՆԱԵՎ ՀՀ" w:history="1">
              <w:r w:rsidRPr="00F76EDF">
                <w:rPr>
                  <w:rFonts w:ascii="GHEA Grapalat" w:eastAsia="Aptos" w:hAnsi="GHEA Grapalat"/>
                  <w:sz w:val="24"/>
                  <w:szCs w:val="24"/>
                  <w:lang w:val="hy-AM"/>
                </w:rPr>
                <w:t>2</w:t>
              </w:r>
              <w:r w:rsidRPr="00C04785">
                <w:rPr>
                  <w:rFonts w:ascii="GHEA Grapalat" w:eastAsia="Aptos" w:hAnsi="GHEA Grapalat"/>
                  <w:sz w:val="24"/>
                  <w:szCs w:val="24"/>
                  <w:lang w:val="hy-AM"/>
                </w:rPr>
                <w:t>023</w:t>
              </w:r>
              <w:r w:rsidR="006D067B" w:rsidRPr="00C04785">
                <w:rPr>
                  <w:rFonts w:ascii="GHEA Grapalat" w:eastAsia="Aptos" w:hAnsi="GHEA Grapalat"/>
                  <w:sz w:val="24"/>
                  <w:szCs w:val="24"/>
                  <w:lang w:val="hy-AM"/>
                </w:rPr>
                <w:t xml:space="preserve"> թ</w:t>
              </w:r>
              <w:r w:rsidR="00C04785" w:rsidRPr="00C04785">
                <w:rPr>
                  <w:rFonts w:ascii="GHEA Grapalat" w:eastAsia="MS Mincho" w:hAnsi="GHEA Grapalat" w:cs="MS Mincho"/>
                  <w:sz w:val="24"/>
                  <w:szCs w:val="24"/>
                  <w:lang w:val="hy-AM"/>
                </w:rPr>
                <w:t>վականի հունիսի 1-ի</w:t>
              </w:r>
              <w:r w:rsidRPr="00C04785">
                <w:rPr>
                  <w:rFonts w:eastAsia="Aptos" w:cs="Calibri"/>
                  <w:sz w:val="24"/>
                  <w:szCs w:val="24"/>
                  <w:lang w:val="hy-AM"/>
                </w:rPr>
                <w:t> </w:t>
              </w:r>
              <w:r w:rsidRPr="00C04785">
                <w:rPr>
                  <w:rFonts w:ascii="GHEA Grapalat" w:eastAsia="Aptos" w:hAnsi="GHEA Grapalat"/>
                  <w:sz w:val="24"/>
                  <w:szCs w:val="24"/>
                  <w:lang w:val="hy-AM"/>
                </w:rPr>
                <w:t>թիվ 896-Ն</w:t>
              </w:r>
              <w:r w:rsidRPr="00C04785">
                <w:rPr>
                  <w:rFonts w:eastAsia="Aptos" w:cs="Calibri"/>
                  <w:sz w:val="24"/>
                  <w:szCs w:val="24"/>
                  <w:lang w:val="hy-AM"/>
                </w:rPr>
                <w:t> </w:t>
              </w:r>
              <w:r w:rsidRPr="00C04785">
                <w:rPr>
                  <w:rFonts w:ascii="GHEA Grapalat" w:eastAsia="Aptos" w:hAnsi="GHEA Grapalat"/>
                  <w:sz w:val="24"/>
                  <w:szCs w:val="24"/>
                  <w:lang w:val="hy-AM"/>
                </w:rPr>
                <w:t>ՀՀ կառավարության որոշում</w:t>
              </w:r>
              <w:r w:rsidR="001F28D7" w:rsidRPr="00C04785">
                <w:rPr>
                  <w:rFonts w:ascii="GHEA Grapalat" w:eastAsia="Aptos" w:hAnsi="GHEA Grapalat"/>
                  <w:sz w:val="24"/>
                  <w:szCs w:val="24"/>
                  <w:lang w:val="hy-AM"/>
                </w:rPr>
                <w:t>ը</w:t>
              </w:r>
              <w:r w:rsidRPr="00C04785">
                <w:rPr>
                  <w:rFonts w:ascii="GHEA Grapalat" w:eastAsia="Aptos" w:hAnsi="GHEA Grapalat"/>
                  <w:sz w:val="24"/>
                  <w:szCs w:val="24"/>
                  <w:lang w:val="hy-AM"/>
                </w:rPr>
                <w:t>՝ «Զենքը պահելու պայմաններին և կրելու</w:t>
              </w:r>
              <w:r w:rsidRPr="00F76EDF">
                <w:rPr>
                  <w:rFonts w:ascii="GHEA Grapalat" w:eastAsia="Aptos" w:hAnsi="GHEA Grapalat"/>
                  <w:sz w:val="24"/>
                  <w:szCs w:val="24"/>
                  <w:lang w:val="hy-AM"/>
                </w:rPr>
                <w:t xml:space="preserve"> կարգին վերաբերող պահանջները, զենքի հավաքածու կազմելու և զենքի հավաքածու ցուցադրելու կանոնները, վաճառքի, փոխանցելու, ձեռք բերելու, ցուցադրելու, պահելու և փոխադրելու կարգը սահմանելու, ինչպես նաև ՀՀ կառավարության 1999 թվականի հոկտեմբերի 26-ի թիվ 673 որոշումն ուժը կորցրած ճանաչելու մասին</w:t>
              </w:r>
            </w:hyperlink>
            <w:r w:rsidRPr="00F76EDF">
              <w:rPr>
                <w:rFonts w:ascii="GHEA Grapalat" w:eastAsia="Aptos" w:hAnsi="GHEA Grapalat"/>
                <w:sz w:val="24"/>
                <w:szCs w:val="24"/>
                <w:lang w:val="hy-AM"/>
              </w:rPr>
              <w:t>»</w:t>
            </w:r>
            <w:r w:rsidR="006D067B" w:rsidRPr="00F76EDF">
              <w:rPr>
                <w:rFonts w:ascii="GHEA Grapalat" w:eastAsia="Aptos" w:hAnsi="GHEA Grapalat"/>
                <w:sz w:val="24"/>
                <w:szCs w:val="24"/>
                <w:lang w:val="hy-AM"/>
              </w:rPr>
              <w:t>։</w:t>
            </w:r>
          </w:p>
          <w:p w14:paraId="7D930CC8" w14:textId="77777777" w:rsidR="006D067B" w:rsidRPr="00F76EDF" w:rsidRDefault="006D067B" w:rsidP="00F76EDF">
            <w:pPr>
              <w:ind w:right="1350"/>
              <w:jc w:val="both"/>
              <w:rPr>
                <w:rFonts w:ascii="GHEA Grapalat" w:eastAsia="Aptos" w:hAnsi="GHEA Grapalat"/>
                <w:sz w:val="24"/>
                <w:szCs w:val="24"/>
                <w:lang w:val="hy-AM"/>
              </w:rPr>
            </w:pPr>
          </w:p>
          <w:p w14:paraId="0B201BCA" w14:textId="02FB0926" w:rsidR="00646A85" w:rsidRPr="00AB38F4" w:rsidRDefault="008151BF" w:rsidP="00F76EDF">
            <w:pPr>
              <w:ind w:right="1350"/>
              <w:jc w:val="both"/>
              <w:rPr>
                <w:rFonts w:ascii="GHEA Grapalat" w:eastAsia="Aptos" w:hAnsi="GHEA Grapalat"/>
                <w:sz w:val="24"/>
                <w:szCs w:val="24"/>
                <w:lang w:val="hy-AM"/>
              </w:rPr>
            </w:pPr>
            <w:r w:rsidRPr="00AB38F4">
              <w:rPr>
                <w:rFonts w:ascii="GHEA Grapalat" w:eastAsia="Aptos" w:hAnsi="GHEA Grapalat"/>
                <w:sz w:val="24"/>
                <w:szCs w:val="24"/>
                <w:lang w:val="hy-AM"/>
              </w:rPr>
              <w:t>2023</w:t>
            </w:r>
            <w:r w:rsidRPr="00AB38F4">
              <w:rPr>
                <w:rFonts w:eastAsia="Aptos" w:cs="Calibri"/>
                <w:sz w:val="24"/>
                <w:szCs w:val="24"/>
                <w:lang w:val="hy-AM"/>
              </w:rPr>
              <w:t> </w:t>
            </w:r>
            <w:r w:rsidR="006D067B" w:rsidRPr="00AB38F4">
              <w:rPr>
                <w:rFonts w:ascii="GHEA Grapalat" w:eastAsia="Aptos" w:hAnsi="GHEA Grapalat" w:cs="Calibri"/>
                <w:sz w:val="24"/>
                <w:szCs w:val="24"/>
                <w:lang w:val="hy-AM"/>
              </w:rPr>
              <w:t>թ</w:t>
            </w:r>
            <w:r w:rsidR="00AB38F4" w:rsidRPr="00AB38F4">
              <w:rPr>
                <w:rFonts w:ascii="GHEA Grapalat" w:eastAsia="MS Mincho" w:hAnsi="GHEA Grapalat" w:cs="MS Mincho"/>
                <w:sz w:val="24"/>
                <w:szCs w:val="24"/>
                <w:lang w:val="hy-AM"/>
              </w:rPr>
              <w:t>վականի օգոստոսի 28-ի</w:t>
            </w:r>
            <w:r w:rsidR="006D067B" w:rsidRPr="00AB38F4">
              <w:rPr>
                <w:rFonts w:ascii="GHEA Grapalat" w:eastAsia="Aptos" w:hAnsi="GHEA Grapalat" w:cs="Calibri"/>
                <w:sz w:val="24"/>
                <w:szCs w:val="24"/>
                <w:lang w:val="hy-AM"/>
              </w:rPr>
              <w:t xml:space="preserve"> </w:t>
            </w:r>
            <w:r w:rsidRPr="00AB38F4">
              <w:rPr>
                <w:rFonts w:ascii="GHEA Grapalat" w:eastAsia="Aptos" w:hAnsi="GHEA Grapalat"/>
                <w:sz w:val="24"/>
                <w:szCs w:val="24"/>
                <w:lang w:val="hy-AM"/>
              </w:rPr>
              <w:t>թիվ 3-</w:t>
            </w:r>
            <w:r w:rsidR="00680E1D" w:rsidRPr="00AB38F4">
              <w:rPr>
                <w:rFonts w:ascii="GHEA Grapalat" w:eastAsia="Aptos" w:hAnsi="GHEA Grapalat"/>
                <w:sz w:val="24"/>
                <w:szCs w:val="24"/>
                <w:lang w:val="hy-AM"/>
              </w:rPr>
              <w:t>Ն</w:t>
            </w:r>
            <w:r w:rsidRPr="00AB38F4">
              <w:rPr>
                <w:rFonts w:eastAsia="Aptos" w:cs="Calibri"/>
                <w:sz w:val="24"/>
                <w:szCs w:val="24"/>
                <w:lang w:val="hy-AM"/>
              </w:rPr>
              <w:t> </w:t>
            </w:r>
            <w:r w:rsidRPr="00AB38F4">
              <w:rPr>
                <w:rFonts w:ascii="GHEA Grapalat" w:eastAsia="Aptos" w:hAnsi="GHEA Grapalat"/>
                <w:sz w:val="24"/>
                <w:szCs w:val="24"/>
                <w:lang w:val="hy-AM"/>
              </w:rPr>
              <w:t>ՀՀ ներքին գործերի նախարարի հրաման</w:t>
            </w:r>
            <w:r w:rsidR="001F28D7" w:rsidRPr="00AB38F4">
              <w:rPr>
                <w:rFonts w:ascii="GHEA Grapalat" w:eastAsia="Aptos" w:hAnsi="GHEA Grapalat"/>
                <w:sz w:val="24"/>
                <w:szCs w:val="24"/>
                <w:lang w:val="hy-AM"/>
              </w:rPr>
              <w:t>ը</w:t>
            </w:r>
            <w:r w:rsidRPr="00AB38F4">
              <w:rPr>
                <w:rFonts w:ascii="GHEA Grapalat" w:eastAsia="Aptos" w:hAnsi="GHEA Grapalat"/>
                <w:sz w:val="24"/>
                <w:szCs w:val="24"/>
                <w:lang w:val="hy-AM"/>
              </w:rPr>
              <w:t>՝ «Բացառությամբ սառը</w:t>
            </w:r>
            <w:r w:rsidRPr="00F76EDF">
              <w:rPr>
                <w:rFonts w:ascii="GHEA Grapalat" w:eastAsia="Aptos" w:hAnsi="GHEA Grapalat"/>
                <w:sz w:val="24"/>
                <w:szCs w:val="24"/>
                <w:lang w:val="hy-AM"/>
              </w:rPr>
              <w:t xml:space="preserve"> և նետողական զենքերի, առաջին անգամ զենք, այդ թվում՝ առաջին անգամ </w:t>
            </w:r>
            <w:r w:rsidRPr="00AB38F4">
              <w:rPr>
                <w:rFonts w:ascii="GHEA Grapalat" w:eastAsia="Aptos" w:hAnsi="GHEA Grapalat"/>
                <w:sz w:val="24"/>
                <w:szCs w:val="24"/>
                <w:lang w:val="hy-AM"/>
              </w:rPr>
              <w:t>ակոսափող հրազեն ձեռք բերող քաղաքացիների կողմից զենքի հետ կապված և անվտանգության կանոնների իմացության տեսական և գործնական քննություն հանձնելու կարգը սահմանելու մասին»</w:t>
            </w:r>
            <w:r w:rsidR="006D067B" w:rsidRPr="00AB38F4">
              <w:rPr>
                <w:rFonts w:ascii="GHEA Grapalat" w:eastAsia="Aptos" w:hAnsi="GHEA Grapalat"/>
                <w:sz w:val="24"/>
                <w:szCs w:val="24"/>
                <w:lang w:val="hy-AM"/>
              </w:rPr>
              <w:t>։</w:t>
            </w:r>
          </w:p>
          <w:p w14:paraId="0941B9DD" w14:textId="77777777" w:rsidR="006D067B" w:rsidRPr="00AB38F4" w:rsidRDefault="006D067B" w:rsidP="00F76EDF">
            <w:pPr>
              <w:ind w:right="1350"/>
              <w:jc w:val="both"/>
              <w:rPr>
                <w:rFonts w:ascii="GHEA Grapalat" w:eastAsia="Aptos" w:hAnsi="GHEA Grapalat"/>
                <w:sz w:val="24"/>
                <w:szCs w:val="24"/>
                <w:lang w:val="hy-AM"/>
              </w:rPr>
            </w:pPr>
          </w:p>
          <w:p w14:paraId="69D6C8C1" w14:textId="367F2410" w:rsidR="008151BF" w:rsidRPr="00AB38F4" w:rsidRDefault="008151BF" w:rsidP="00F76EDF">
            <w:pPr>
              <w:ind w:right="1350"/>
              <w:jc w:val="both"/>
              <w:rPr>
                <w:rFonts w:ascii="GHEA Grapalat" w:eastAsia="Aptos" w:hAnsi="GHEA Grapalat"/>
                <w:sz w:val="24"/>
                <w:szCs w:val="24"/>
                <w:lang w:val="hy-AM"/>
              </w:rPr>
            </w:pPr>
            <w:r w:rsidRPr="00AB38F4">
              <w:rPr>
                <w:rFonts w:ascii="GHEA Grapalat" w:eastAsia="Aptos" w:hAnsi="GHEA Grapalat"/>
                <w:sz w:val="24"/>
                <w:szCs w:val="24"/>
                <w:lang w:val="hy-AM"/>
              </w:rPr>
              <w:t>2021</w:t>
            </w:r>
            <w:r w:rsidR="006D067B" w:rsidRPr="00AB38F4">
              <w:rPr>
                <w:rFonts w:ascii="GHEA Grapalat" w:eastAsia="Aptos" w:hAnsi="GHEA Grapalat"/>
                <w:sz w:val="24"/>
                <w:szCs w:val="24"/>
                <w:lang w:val="hy-AM"/>
              </w:rPr>
              <w:t xml:space="preserve"> թ</w:t>
            </w:r>
            <w:r w:rsidR="00AB38F4" w:rsidRPr="00AB38F4">
              <w:rPr>
                <w:rFonts w:ascii="GHEA Grapalat" w:eastAsia="MS Mincho" w:hAnsi="GHEA Grapalat" w:cs="MS Mincho"/>
                <w:sz w:val="24"/>
                <w:szCs w:val="24"/>
                <w:lang w:val="hy-AM"/>
              </w:rPr>
              <w:t>վականի ապրիլի 29-ի</w:t>
            </w:r>
            <w:r w:rsidRPr="00AB38F4">
              <w:rPr>
                <w:rFonts w:ascii="GHEA Grapalat" w:eastAsia="Aptos" w:hAnsi="GHEA Grapalat"/>
                <w:sz w:val="24"/>
                <w:szCs w:val="24"/>
                <w:lang w:val="hy-AM"/>
              </w:rPr>
              <w:t xml:space="preserve"> թիվ 27-Ն ՀՀ առողջապահության նախարարի հրաման</w:t>
            </w:r>
            <w:r w:rsidR="001F28D7" w:rsidRPr="00AB38F4">
              <w:rPr>
                <w:rFonts w:ascii="GHEA Grapalat" w:eastAsia="Aptos" w:hAnsi="GHEA Grapalat"/>
                <w:sz w:val="24"/>
                <w:szCs w:val="24"/>
                <w:lang w:val="hy-AM"/>
              </w:rPr>
              <w:t>ը</w:t>
            </w:r>
            <w:r w:rsidRPr="00AB38F4">
              <w:rPr>
                <w:rFonts w:ascii="GHEA Grapalat" w:eastAsia="Aptos" w:hAnsi="GHEA Grapalat"/>
                <w:sz w:val="24"/>
                <w:szCs w:val="24"/>
                <w:lang w:val="hy-AM"/>
              </w:rPr>
              <w:t>՝</w:t>
            </w:r>
            <w:r w:rsidR="006D067B" w:rsidRPr="00AB38F4">
              <w:rPr>
                <w:rFonts w:ascii="GHEA Grapalat" w:eastAsia="Aptos" w:hAnsi="GHEA Grapalat"/>
                <w:sz w:val="24"/>
                <w:szCs w:val="24"/>
                <w:lang w:val="hy-AM"/>
              </w:rPr>
              <w:t xml:space="preserve"> </w:t>
            </w:r>
            <w:r w:rsidRPr="00AB38F4">
              <w:rPr>
                <w:rFonts w:ascii="GHEA Grapalat" w:eastAsia="Aptos" w:hAnsi="GHEA Grapalat"/>
                <w:sz w:val="24"/>
                <w:szCs w:val="24"/>
                <w:lang w:val="hy-AM"/>
              </w:rPr>
              <w:t>«Առողջապահության նախարարի 2016 թվականի մարտի 1-ի թիվ 07-</w:t>
            </w:r>
            <w:r w:rsidR="001F7DF3" w:rsidRPr="00AB38F4">
              <w:rPr>
                <w:rFonts w:ascii="GHEA Grapalat" w:eastAsia="Aptos" w:hAnsi="GHEA Grapalat"/>
                <w:sz w:val="24"/>
                <w:szCs w:val="24"/>
                <w:lang w:val="hy-AM"/>
              </w:rPr>
              <w:t>Ն</w:t>
            </w:r>
            <w:r w:rsidRPr="00AB38F4">
              <w:rPr>
                <w:rFonts w:ascii="GHEA Grapalat" w:eastAsia="Aptos" w:hAnsi="GHEA Grapalat"/>
                <w:sz w:val="24"/>
                <w:szCs w:val="24"/>
                <w:lang w:val="hy-AM"/>
              </w:rPr>
              <w:t xml:space="preserve"> հրամանում լրացում կատարելու մասին»</w:t>
            </w:r>
            <w:r w:rsidR="006D067B" w:rsidRPr="00AB38F4">
              <w:rPr>
                <w:rFonts w:ascii="GHEA Grapalat" w:eastAsia="Aptos" w:hAnsi="GHEA Grapalat"/>
                <w:sz w:val="24"/>
                <w:szCs w:val="24"/>
                <w:lang w:val="hy-AM"/>
              </w:rPr>
              <w:t>։</w:t>
            </w:r>
          </w:p>
          <w:p w14:paraId="6FE0930A" w14:textId="77777777" w:rsidR="00646A85" w:rsidRPr="00F76EDF" w:rsidRDefault="00646A85" w:rsidP="00F76EDF">
            <w:pPr>
              <w:ind w:right="1350"/>
              <w:jc w:val="both"/>
              <w:rPr>
                <w:rFonts w:ascii="GHEA Grapalat" w:eastAsia="Aptos" w:hAnsi="GHEA Grapalat"/>
                <w:sz w:val="24"/>
                <w:szCs w:val="24"/>
                <w:lang w:val="hy-AM"/>
              </w:rPr>
            </w:pPr>
          </w:p>
        </w:tc>
      </w:tr>
      <w:tr w:rsidR="00111959" w:rsidRPr="004F764B" w14:paraId="1A921872" w14:textId="77777777" w:rsidTr="003E451D">
        <w:trPr>
          <w:trHeight w:val="1178"/>
        </w:trPr>
        <w:tc>
          <w:tcPr>
            <w:tcW w:w="2250" w:type="dxa"/>
          </w:tcPr>
          <w:p w14:paraId="656AC567" w14:textId="6DD06EF1" w:rsidR="00111959" w:rsidRPr="00F76EDF" w:rsidRDefault="00111959" w:rsidP="00F76EDF">
            <w:pPr>
              <w:spacing w:before="240"/>
              <w:jc w:val="center"/>
              <w:rPr>
                <w:rFonts w:ascii="GHEA Grapalat" w:eastAsia="Aptos" w:hAnsi="GHEA Grapalat"/>
                <w:sz w:val="24"/>
                <w:szCs w:val="24"/>
                <w:lang w:val="hy-AM"/>
              </w:rPr>
            </w:pPr>
            <w:r w:rsidRPr="00F76EDF">
              <w:rPr>
                <w:rFonts w:ascii="GHEA Grapalat" w:eastAsia="Aptos" w:hAnsi="GHEA Grapalat"/>
                <w:sz w:val="24"/>
                <w:szCs w:val="24"/>
                <w:lang w:val="hy-AM"/>
              </w:rPr>
              <w:t>Բողոքարկման ընթացակարգ</w:t>
            </w:r>
          </w:p>
        </w:tc>
        <w:tc>
          <w:tcPr>
            <w:tcW w:w="8460" w:type="dxa"/>
          </w:tcPr>
          <w:p w14:paraId="3B7F642D" w14:textId="77777777" w:rsidR="003E451D" w:rsidRDefault="003E451D" w:rsidP="00F76EDF">
            <w:pPr>
              <w:ind w:right="1350"/>
              <w:jc w:val="both"/>
              <w:rPr>
                <w:rFonts w:ascii="GHEA Grapalat" w:eastAsia="Aptos" w:hAnsi="GHEA Grapalat"/>
                <w:sz w:val="24"/>
                <w:szCs w:val="24"/>
                <w:lang w:val="hy-AM"/>
              </w:rPr>
            </w:pPr>
          </w:p>
          <w:p w14:paraId="4C23F59B" w14:textId="4BB00A13" w:rsidR="00111959" w:rsidRPr="00F76EDF" w:rsidRDefault="003D382D" w:rsidP="00F76EDF">
            <w:pPr>
              <w:ind w:right="1350"/>
              <w:jc w:val="both"/>
              <w:rPr>
                <w:rFonts w:ascii="GHEA Grapalat" w:eastAsia="Aptos" w:hAnsi="GHEA Grapalat"/>
                <w:sz w:val="24"/>
                <w:szCs w:val="24"/>
                <w:lang w:val="hy-AM"/>
              </w:rPr>
            </w:pPr>
            <w:r w:rsidRPr="00F76EDF">
              <w:rPr>
                <w:rFonts w:ascii="GHEA Grapalat" w:eastAsia="Aptos" w:hAnsi="GHEA Grapalat"/>
                <w:sz w:val="24"/>
                <w:szCs w:val="24"/>
                <w:lang w:val="hy-AM"/>
              </w:rPr>
              <w:t xml:space="preserve">Թույլտվություն ստանալու դիմումը </w:t>
            </w:r>
            <w:r w:rsidR="003E451D" w:rsidRPr="00A525CC">
              <w:rPr>
                <w:rFonts w:ascii="GHEA Grapalat" w:hAnsi="GHEA Grapalat"/>
                <w:sz w:val="24"/>
                <w:szCs w:val="24"/>
                <w:shd w:val="clear" w:color="auto" w:fill="FFFFFF"/>
              </w:rPr>
              <w:t xml:space="preserve">մերժելու որոշումը կարող է բողոքարկվել </w:t>
            </w:r>
            <w:r w:rsidR="003E451D">
              <w:rPr>
                <w:rFonts w:ascii="GHEA Grapalat" w:hAnsi="GHEA Grapalat"/>
                <w:sz w:val="24"/>
                <w:szCs w:val="24"/>
                <w:shd w:val="clear" w:color="auto" w:fill="FFFFFF"/>
              </w:rPr>
              <w:t>վերադասության կարգով, ինչպես նաև դատական կարգով</w:t>
            </w:r>
            <w:r w:rsidR="003E451D" w:rsidRPr="00A525CC">
              <w:rPr>
                <w:rFonts w:ascii="GHEA Grapalat" w:hAnsi="GHEA Grapalat"/>
                <w:sz w:val="24"/>
                <w:szCs w:val="24"/>
                <w:shd w:val="clear" w:color="auto" w:fill="FFFFFF"/>
              </w:rPr>
              <w:t>:</w:t>
            </w:r>
          </w:p>
        </w:tc>
      </w:tr>
    </w:tbl>
    <w:p w14:paraId="71C09EC9" w14:textId="77777777" w:rsidR="00111959" w:rsidRPr="00F76EDF" w:rsidRDefault="00111959" w:rsidP="00F76EDF">
      <w:pPr>
        <w:tabs>
          <w:tab w:val="left" w:pos="1570"/>
        </w:tabs>
        <w:spacing w:line="240" w:lineRule="auto"/>
        <w:rPr>
          <w:rFonts w:ascii="GHEA Grapalat" w:eastAsia="Times New Roman" w:hAnsi="GHEA Grapalat" w:cs="Sylfaen"/>
          <w:sz w:val="24"/>
          <w:szCs w:val="24"/>
          <w:lang w:val="hy-AM" w:eastAsia="ru-RU"/>
        </w:rPr>
      </w:pPr>
    </w:p>
    <w:sectPr w:rsidR="00111959" w:rsidRPr="00F76EDF" w:rsidSect="003A59F0">
      <w:pgSz w:w="11906" w:h="16838" w:code="9"/>
      <w:pgMar w:top="360" w:right="810" w:bottom="18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GHEA Grapalat">
    <w:altName w:val="Sylfaen"/>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D6ED3"/>
    <w:multiLevelType w:val="hybridMultilevel"/>
    <w:tmpl w:val="4A4A8BB6"/>
    <w:lvl w:ilvl="0" w:tplc="01707D4C">
      <w:start w:val="1"/>
      <w:numFmt w:val="decimal"/>
      <w:lvlText w:val="%1)"/>
      <w:lvlJc w:val="left"/>
      <w:pPr>
        <w:ind w:left="1110" w:hanging="735"/>
      </w:pPr>
      <w:rPr>
        <w:rFonts w:cs="Times New Roman"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15:restartNumberingAfterBreak="0">
    <w:nsid w:val="33DC4120"/>
    <w:multiLevelType w:val="hybridMultilevel"/>
    <w:tmpl w:val="88C43198"/>
    <w:lvl w:ilvl="0" w:tplc="042B000F">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2" w15:restartNumberingAfterBreak="0">
    <w:nsid w:val="4A5A2F5C"/>
    <w:multiLevelType w:val="hybridMultilevel"/>
    <w:tmpl w:val="3496B496"/>
    <w:lvl w:ilvl="0" w:tplc="042B000F">
      <w:start w:val="1"/>
      <w:numFmt w:val="decimal"/>
      <w:lvlText w:val="%1."/>
      <w:lvlJc w:val="left"/>
      <w:pPr>
        <w:ind w:left="795" w:hanging="360"/>
      </w:pPr>
    </w:lvl>
    <w:lvl w:ilvl="1" w:tplc="042B0019" w:tentative="1">
      <w:start w:val="1"/>
      <w:numFmt w:val="lowerLetter"/>
      <w:lvlText w:val="%2."/>
      <w:lvlJc w:val="left"/>
      <w:pPr>
        <w:ind w:left="1515" w:hanging="360"/>
      </w:pPr>
    </w:lvl>
    <w:lvl w:ilvl="2" w:tplc="042B001B" w:tentative="1">
      <w:start w:val="1"/>
      <w:numFmt w:val="lowerRoman"/>
      <w:lvlText w:val="%3."/>
      <w:lvlJc w:val="right"/>
      <w:pPr>
        <w:ind w:left="2235" w:hanging="180"/>
      </w:pPr>
    </w:lvl>
    <w:lvl w:ilvl="3" w:tplc="042B000F" w:tentative="1">
      <w:start w:val="1"/>
      <w:numFmt w:val="decimal"/>
      <w:lvlText w:val="%4."/>
      <w:lvlJc w:val="left"/>
      <w:pPr>
        <w:ind w:left="2955" w:hanging="360"/>
      </w:pPr>
    </w:lvl>
    <w:lvl w:ilvl="4" w:tplc="042B0019" w:tentative="1">
      <w:start w:val="1"/>
      <w:numFmt w:val="lowerLetter"/>
      <w:lvlText w:val="%5."/>
      <w:lvlJc w:val="left"/>
      <w:pPr>
        <w:ind w:left="3675" w:hanging="360"/>
      </w:pPr>
    </w:lvl>
    <w:lvl w:ilvl="5" w:tplc="042B001B" w:tentative="1">
      <w:start w:val="1"/>
      <w:numFmt w:val="lowerRoman"/>
      <w:lvlText w:val="%6."/>
      <w:lvlJc w:val="right"/>
      <w:pPr>
        <w:ind w:left="4395" w:hanging="180"/>
      </w:pPr>
    </w:lvl>
    <w:lvl w:ilvl="6" w:tplc="042B000F" w:tentative="1">
      <w:start w:val="1"/>
      <w:numFmt w:val="decimal"/>
      <w:lvlText w:val="%7."/>
      <w:lvlJc w:val="left"/>
      <w:pPr>
        <w:ind w:left="5115" w:hanging="360"/>
      </w:pPr>
    </w:lvl>
    <w:lvl w:ilvl="7" w:tplc="042B0019" w:tentative="1">
      <w:start w:val="1"/>
      <w:numFmt w:val="lowerLetter"/>
      <w:lvlText w:val="%8."/>
      <w:lvlJc w:val="left"/>
      <w:pPr>
        <w:ind w:left="5835" w:hanging="360"/>
      </w:pPr>
    </w:lvl>
    <w:lvl w:ilvl="8" w:tplc="042B001B" w:tentative="1">
      <w:start w:val="1"/>
      <w:numFmt w:val="lowerRoman"/>
      <w:lvlText w:val="%9."/>
      <w:lvlJc w:val="right"/>
      <w:pPr>
        <w:ind w:left="6555" w:hanging="180"/>
      </w:pPr>
    </w:lvl>
  </w:abstractNum>
  <w:num w:numId="1" w16cid:durableId="1586913687">
    <w:abstractNumId w:val="0"/>
  </w:num>
  <w:num w:numId="2" w16cid:durableId="1562138607">
    <w:abstractNumId w:val="1"/>
  </w:num>
  <w:num w:numId="3" w16cid:durableId="856037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90"/>
  <w:hideSpellingErrors/>
  <w:proofState w:spelling="clean"/>
  <w:defaultTabStop w:val="720"/>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F8B"/>
    <w:rsid w:val="00022924"/>
    <w:rsid w:val="00030384"/>
    <w:rsid w:val="00040DEA"/>
    <w:rsid w:val="00041B16"/>
    <w:rsid w:val="0004228A"/>
    <w:rsid w:val="000427A2"/>
    <w:rsid w:val="000465FD"/>
    <w:rsid w:val="00046FEE"/>
    <w:rsid w:val="00050EBF"/>
    <w:rsid w:val="00051DC7"/>
    <w:rsid w:val="00056DD4"/>
    <w:rsid w:val="00062EF6"/>
    <w:rsid w:val="00085ADD"/>
    <w:rsid w:val="00093541"/>
    <w:rsid w:val="000A6555"/>
    <w:rsid w:val="000B0C08"/>
    <w:rsid w:val="000C4AE6"/>
    <w:rsid w:val="000C6D66"/>
    <w:rsid w:val="000C74C2"/>
    <w:rsid w:val="000E6FEB"/>
    <w:rsid w:val="000E7AF7"/>
    <w:rsid w:val="000F0ACA"/>
    <w:rsid w:val="000F0B2E"/>
    <w:rsid w:val="000F3FB9"/>
    <w:rsid w:val="0010093D"/>
    <w:rsid w:val="00102219"/>
    <w:rsid w:val="00104B98"/>
    <w:rsid w:val="00105A44"/>
    <w:rsid w:val="00111959"/>
    <w:rsid w:val="00122037"/>
    <w:rsid w:val="00124785"/>
    <w:rsid w:val="00140BAA"/>
    <w:rsid w:val="00145C95"/>
    <w:rsid w:val="0016031C"/>
    <w:rsid w:val="00161059"/>
    <w:rsid w:val="001909DE"/>
    <w:rsid w:val="001C0E1C"/>
    <w:rsid w:val="001C6805"/>
    <w:rsid w:val="001D2517"/>
    <w:rsid w:val="001D75A6"/>
    <w:rsid w:val="001E79CA"/>
    <w:rsid w:val="001F21C1"/>
    <w:rsid w:val="001F28D7"/>
    <w:rsid w:val="001F7C8B"/>
    <w:rsid w:val="001F7D5F"/>
    <w:rsid w:val="001F7DF3"/>
    <w:rsid w:val="00200C79"/>
    <w:rsid w:val="00207DDD"/>
    <w:rsid w:val="00215337"/>
    <w:rsid w:val="002229D1"/>
    <w:rsid w:val="00226D16"/>
    <w:rsid w:val="00236A8B"/>
    <w:rsid w:val="002411EA"/>
    <w:rsid w:val="0024251D"/>
    <w:rsid w:val="002437E5"/>
    <w:rsid w:val="002621B8"/>
    <w:rsid w:val="0026539F"/>
    <w:rsid w:val="002670D4"/>
    <w:rsid w:val="00273D2D"/>
    <w:rsid w:val="00274B70"/>
    <w:rsid w:val="00275778"/>
    <w:rsid w:val="00276E03"/>
    <w:rsid w:val="00283CE1"/>
    <w:rsid w:val="00291721"/>
    <w:rsid w:val="002B39B4"/>
    <w:rsid w:val="002B533A"/>
    <w:rsid w:val="002B7FA4"/>
    <w:rsid w:val="002C6865"/>
    <w:rsid w:val="002C6D43"/>
    <w:rsid w:val="002C6F8B"/>
    <w:rsid w:val="002C714E"/>
    <w:rsid w:val="002C7F6B"/>
    <w:rsid w:val="002E0B5A"/>
    <w:rsid w:val="002E2B77"/>
    <w:rsid w:val="002F5EFC"/>
    <w:rsid w:val="00304AA7"/>
    <w:rsid w:val="003051AD"/>
    <w:rsid w:val="00306C1A"/>
    <w:rsid w:val="00307059"/>
    <w:rsid w:val="00313F40"/>
    <w:rsid w:val="0032012A"/>
    <w:rsid w:val="00320ECD"/>
    <w:rsid w:val="00321640"/>
    <w:rsid w:val="00335B24"/>
    <w:rsid w:val="00340D9B"/>
    <w:rsid w:val="00343DCC"/>
    <w:rsid w:val="00357453"/>
    <w:rsid w:val="00360177"/>
    <w:rsid w:val="00370048"/>
    <w:rsid w:val="003702E9"/>
    <w:rsid w:val="00371B2D"/>
    <w:rsid w:val="00372522"/>
    <w:rsid w:val="003A59F0"/>
    <w:rsid w:val="003A60D5"/>
    <w:rsid w:val="003B0331"/>
    <w:rsid w:val="003C72CD"/>
    <w:rsid w:val="003D2C2B"/>
    <w:rsid w:val="003D382D"/>
    <w:rsid w:val="003D3D6A"/>
    <w:rsid w:val="003D6925"/>
    <w:rsid w:val="003E2066"/>
    <w:rsid w:val="003E451D"/>
    <w:rsid w:val="003E54ED"/>
    <w:rsid w:val="003E5824"/>
    <w:rsid w:val="00415CCF"/>
    <w:rsid w:val="00420D7B"/>
    <w:rsid w:val="00422854"/>
    <w:rsid w:val="00423961"/>
    <w:rsid w:val="00451994"/>
    <w:rsid w:val="00482977"/>
    <w:rsid w:val="00493A7C"/>
    <w:rsid w:val="00495729"/>
    <w:rsid w:val="00495C97"/>
    <w:rsid w:val="004A4755"/>
    <w:rsid w:val="004B16C0"/>
    <w:rsid w:val="004B2220"/>
    <w:rsid w:val="004B2441"/>
    <w:rsid w:val="004B7633"/>
    <w:rsid w:val="004C4C1F"/>
    <w:rsid w:val="004C7CF2"/>
    <w:rsid w:val="004C7EE1"/>
    <w:rsid w:val="004D0F0B"/>
    <w:rsid w:val="004D1178"/>
    <w:rsid w:val="004E43E6"/>
    <w:rsid w:val="004E5F20"/>
    <w:rsid w:val="004F764B"/>
    <w:rsid w:val="00503904"/>
    <w:rsid w:val="005125E1"/>
    <w:rsid w:val="00512953"/>
    <w:rsid w:val="00513222"/>
    <w:rsid w:val="00530699"/>
    <w:rsid w:val="0053161F"/>
    <w:rsid w:val="00536A76"/>
    <w:rsid w:val="005374E2"/>
    <w:rsid w:val="0054288D"/>
    <w:rsid w:val="00543457"/>
    <w:rsid w:val="00546B5D"/>
    <w:rsid w:val="00576F69"/>
    <w:rsid w:val="00582A0F"/>
    <w:rsid w:val="00583B36"/>
    <w:rsid w:val="0059554D"/>
    <w:rsid w:val="005A35FD"/>
    <w:rsid w:val="005C2EDB"/>
    <w:rsid w:val="005E3FA9"/>
    <w:rsid w:val="005F2CA4"/>
    <w:rsid w:val="005F4482"/>
    <w:rsid w:val="00601E31"/>
    <w:rsid w:val="00610E45"/>
    <w:rsid w:val="006133D3"/>
    <w:rsid w:val="00615454"/>
    <w:rsid w:val="00616318"/>
    <w:rsid w:val="00623050"/>
    <w:rsid w:val="006256C6"/>
    <w:rsid w:val="006260A7"/>
    <w:rsid w:val="00633610"/>
    <w:rsid w:val="00634D44"/>
    <w:rsid w:val="0063527E"/>
    <w:rsid w:val="00641215"/>
    <w:rsid w:val="006433CB"/>
    <w:rsid w:val="006455E9"/>
    <w:rsid w:val="00646A85"/>
    <w:rsid w:val="006521C1"/>
    <w:rsid w:val="006739CB"/>
    <w:rsid w:val="00675B5D"/>
    <w:rsid w:val="00680E1D"/>
    <w:rsid w:val="00683E40"/>
    <w:rsid w:val="006864FF"/>
    <w:rsid w:val="0069335A"/>
    <w:rsid w:val="00695436"/>
    <w:rsid w:val="006A0B72"/>
    <w:rsid w:val="006A2A0E"/>
    <w:rsid w:val="006B2BF0"/>
    <w:rsid w:val="006B3B6D"/>
    <w:rsid w:val="006B55B4"/>
    <w:rsid w:val="006C1EFF"/>
    <w:rsid w:val="006D067B"/>
    <w:rsid w:val="006D0FE0"/>
    <w:rsid w:val="006E112E"/>
    <w:rsid w:val="006F0186"/>
    <w:rsid w:val="006F01D4"/>
    <w:rsid w:val="006F2420"/>
    <w:rsid w:val="007004F4"/>
    <w:rsid w:val="007149A8"/>
    <w:rsid w:val="00716968"/>
    <w:rsid w:val="0072060F"/>
    <w:rsid w:val="00721BCA"/>
    <w:rsid w:val="007237DF"/>
    <w:rsid w:val="0073010F"/>
    <w:rsid w:val="00731469"/>
    <w:rsid w:val="00737DF9"/>
    <w:rsid w:val="007419C2"/>
    <w:rsid w:val="00757774"/>
    <w:rsid w:val="00762F01"/>
    <w:rsid w:val="007747DF"/>
    <w:rsid w:val="00775C34"/>
    <w:rsid w:val="0078144B"/>
    <w:rsid w:val="00782877"/>
    <w:rsid w:val="007A313E"/>
    <w:rsid w:val="007A79C6"/>
    <w:rsid w:val="007B2176"/>
    <w:rsid w:val="007C5FD9"/>
    <w:rsid w:val="007D493B"/>
    <w:rsid w:val="007D6932"/>
    <w:rsid w:val="007D6A73"/>
    <w:rsid w:val="007E18B4"/>
    <w:rsid w:val="007E6DB0"/>
    <w:rsid w:val="00803E86"/>
    <w:rsid w:val="00810980"/>
    <w:rsid w:val="00810C8A"/>
    <w:rsid w:val="008151BF"/>
    <w:rsid w:val="00843BA7"/>
    <w:rsid w:val="00851B99"/>
    <w:rsid w:val="00853FD5"/>
    <w:rsid w:val="00863CCF"/>
    <w:rsid w:val="008658EA"/>
    <w:rsid w:val="008671BA"/>
    <w:rsid w:val="00873BBB"/>
    <w:rsid w:val="008775B2"/>
    <w:rsid w:val="00877DFE"/>
    <w:rsid w:val="008867C8"/>
    <w:rsid w:val="008902D5"/>
    <w:rsid w:val="008946C9"/>
    <w:rsid w:val="008A24D7"/>
    <w:rsid w:val="008B36ED"/>
    <w:rsid w:val="008B7035"/>
    <w:rsid w:val="008C06CA"/>
    <w:rsid w:val="008C4F8E"/>
    <w:rsid w:val="008C75E3"/>
    <w:rsid w:val="008E585A"/>
    <w:rsid w:val="008F1F49"/>
    <w:rsid w:val="008F3BFD"/>
    <w:rsid w:val="008F6862"/>
    <w:rsid w:val="008F75E3"/>
    <w:rsid w:val="008F7703"/>
    <w:rsid w:val="00901CBE"/>
    <w:rsid w:val="00902EBD"/>
    <w:rsid w:val="00903DCE"/>
    <w:rsid w:val="00914C00"/>
    <w:rsid w:val="009347DA"/>
    <w:rsid w:val="00935A6D"/>
    <w:rsid w:val="009367E3"/>
    <w:rsid w:val="009367F4"/>
    <w:rsid w:val="00936925"/>
    <w:rsid w:val="0093699C"/>
    <w:rsid w:val="00946D0B"/>
    <w:rsid w:val="00952864"/>
    <w:rsid w:val="00963249"/>
    <w:rsid w:val="00964546"/>
    <w:rsid w:val="00970244"/>
    <w:rsid w:val="00983826"/>
    <w:rsid w:val="00985EB9"/>
    <w:rsid w:val="00990DE0"/>
    <w:rsid w:val="009B37F7"/>
    <w:rsid w:val="009B489F"/>
    <w:rsid w:val="009B6D82"/>
    <w:rsid w:val="009D2862"/>
    <w:rsid w:val="009D5AB1"/>
    <w:rsid w:val="009D5B13"/>
    <w:rsid w:val="009E4756"/>
    <w:rsid w:val="009E5DFB"/>
    <w:rsid w:val="009E6053"/>
    <w:rsid w:val="009F1F15"/>
    <w:rsid w:val="009F7A79"/>
    <w:rsid w:val="00A125D2"/>
    <w:rsid w:val="00A132F2"/>
    <w:rsid w:val="00A16BE3"/>
    <w:rsid w:val="00A30D32"/>
    <w:rsid w:val="00A33A5A"/>
    <w:rsid w:val="00A3705A"/>
    <w:rsid w:val="00A4007A"/>
    <w:rsid w:val="00A46841"/>
    <w:rsid w:val="00A57CE5"/>
    <w:rsid w:val="00A63917"/>
    <w:rsid w:val="00A6468A"/>
    <w:rsid w:val="00A739CA"/>
    <w:rsid w:val="00A74A76"/>
    <w:rsid w:val="00A82A45"/>
    <w:rsid w:val="00A8446B"/>
    <w:rsid w:val="00A8554E"/>
    <w:rsid w:val="00A92D57"/>
    <w:rsid w:val="00AA6ABB"/>
    <w:rsid w:val="00AA7F48"/>
    <w:rsid w:val="00AB38F4"/>
    <w:rsid w:val="00AD2B6D"/>
    <w:rsid w:val="00AD7DF0"/>
    <w:rsid w:val="00AE09C2"/>
    <w:rsid w:val="00AE4C3D"/>
    <w:rsid w:val="00AE68E0"/>
    <w:rsid w:val="00AE7B37"/>
    <w:rsid w:val="00AF3931"/>
    <w:rsid w:val="00B020E7"/>
    <w:rsid w:val="00B02E6D"/>
    <w:rsid w:val="00B134CD"/>
    <w:rsid w:val="00B14E83"/>
    <w:rsid w:val="00B158C7"/>
    <w:rsid w:val="00B210D5"/>
    <w:rsid w:val="00B23514"/>
    <w:rsid w:val="00B408F8"/>
    <w:rsid w:val="00B52612"/>
    <w:rsid w:val="00B57276"/>
    <w:rsid w:val="00B64257"/>
    <w:rsid w:val="00B64ECD"/>
    <w:rsid w:val="00B73AA9"/>
    <w:rsid w:val="00B76282"/>
    <w:rsid w:val="00BA4BBA"/>
    <w:rsid w:val="00BA75C5"/>
    <w:rsid w:val="00BC53F6"/>
    <w:rsid w:val="00BD378A"/>
    <w:rsid w:val="00BE164D"/>
    <w:rsid w:val="00BE3E6D"/>
    <w:rsid w:val="00BE75AF"/>
    <w:rsid w:val="00C04785"/>
    <w:rsid w:val="00C13AB5"/>
    <w:rsid w:val="00C26957"/>
    <w:rsid w:val="00C33570"/>
    <w:rsid w:val="00C34131"/>
    <w:rsid w:val="00C36350"/>
    <w:rsid w:val="00C42858"/>
    <w:rsid w:val="00C43B2E"/>
    <w:rsid w:val="00C47B86"/>
    <w:rsid w:val="00C47EAF"/>
    <w:rsid w:val="00C5624D"/>
    <w:rsid w:val="00C56CD5"/>
    <w:rsid w:val="00C60255"/>
    <w:rsid w:val="00C626D7"/>
    <w:rsid w:val="00C6306F"/>
    <w:rsid w:val="00C66CCC"/>
    <w:rsid w:val="00C76891"/>
    <w:rsid w:val="00C80DAF"/>
    <w:rsid w:val="00C901D9"/>
    <w:rsid w:val="00C90870"/>
    <w:rsid w:val="00C91580"/>
    <w:rsid w:val="00C91C93"/>
    <w:rsid w:val="00C97805"/>
    <w:rsid w:val="00CA3F8D"/>
    <w:rsid w:val="00CA745D"/>
    <w:rsid w:val="00CB3B6C"/>
    <w:rsid w:val="00CB6EC7"/>
    <w:rsid w:val="00CD3F8E"/>
    <w:rsid w:val="00CD6BCD"/>
    <w:rsid w:val="00CD76C6"/>
    <w:rsid w:val="00CE47EF"/>
    <w:rsid w:val="00D045E1"/>
    <w:rsid w:val="00D14DDF"/>
    <w:rsid w:val="00D17E48"/>
    <w:rsid w:val="00D3267B"/>
    <w:rsid w:val="00D33F4D"/>
    <w:rsid w:val="00D367B2"/>
    <w:rsid w:val="00D43D5C"/>
    <w:rsid w:val="00D447D1"/>
    <w:rsid w:val="00D45984"/>
    <w:rsid w:val="00D52F2F"/>
    <w:rsid w:val="00D5372B"/>
    <w:rsid w:val="00D648A8"/>
    <w:rsid w:val="00D65E59"/>
    <w:rsid w:val="00D67553"/>
    <w:rsid w:val="00D727B3"/>
    <w:rsid w:val="00D72C2D"/>
    <w:rsid w:val="00D7729C"/>
    <w:rsid w:val="00D77622"/>
    <w:rsid w:val="00D803A7"/>
    <w:rsid w:val="00D80D4D"/>
    <w:rsid w:val="00D90E97"/>
    <w:rsid w:val="00D955A3"/>
    <w:rsid w:val="00D96DFF"/>
    <w:rsid w:val="00DA429B"/>
    <w:rsid w:val="00DA7073"/>
    <w:rsid w:val="00DB5CF7"/>
    <w:rsid w:val="00DE0F35"/>
    <w:rsid w:val="00DE7C9F"/>
    <w:rsid w:val="00DF3AC6"/>
    <w:rsid w:val="00DF3DBB"/>
    <w:rsid w:val="00E01360"/>
    <w:rsid w:val="00E114FB"/>
    <w:rsid w:val="00E119FF"/>
    <w:rsid w:val="00E25B60"/>
    <w:rsid w:val="00E272B4"/>
    <w:rsid w:val="00E34169"/>
    <w:rsid w:val="00E36465"/>
    <w:rsid w:val="00E42430"/>
    <w:rsid w:val="00E472F8"/>
    <w:rsid w:val="00E570E2"/>
    <w:rsid w:val="00E62354"/>
    <w:rsid w:val="00E6285B"/>
    <w:rsid w:val="00E66833"/>
    <w:rsid w:val="00E66B65"/>
    <w:rsid w:val="00E7028B"/>
    <w:rsid w:val="00E703F8"/>
    <w:rsid w:val="00E714AE"/>
    <w:rsid w:val="00E71518"/>
    <w:rsid w:val="00EA7FA1"/>
    <w:rsid w:val="00EB72A8"/>
    <w:rsid w:val="00EC1BB7"/>
    <w:rsid w:val="00ED300E"/>
    <w:rsid w:val="00ED4FAC"/>
    <w:rsid w:val="00EE1E0A"/>
    <w:rsid w:val="00EE52AC"/>
    <w:rsid w:val="00EF1A0E"/>
    <w:rsid w:val="00EF2948"/>
    <w:rsid w:val="00F03B23"/>
    <w:rsid w:val="00F03BAC"/>
    <w:rsid w:val="00F05A75"/>
    <w:rsid w:val="00F15DDF"/>
    <w:rsid w:val="00F16ECA"/>
    <w:rsid w:val="00F17D8F"/>
    <w:rsid w:val="00F21F00"/>
    <w:rsid w:val="00F22063"/>
    <w:rsid w:val="00F23126"/>
    <w:rsid w:val="00F32AC6"/>
    <w:rsid w:val="00F342E4"/>
    <w:rsid w:val="00F452F7"/>
    <w:rsid w:val="00F46C80"/>
    <w:rsid w:val="00F507CD"/>
    <w:rsid w:val="00F535F3"/>
    <w:rsid w:val="00F55A03"/>
    <w:rsid w:val="00F66B0D"/>
    <w:rsid w:val="00F66C05"/>
    <w:rsid w:val="00F72D93"/>
    <w:rsid w:val="00F75AD6"/>
    <w:rsid w:val="00F76EDF"/>
    <w:rsid w:val="00F83380"/>
    <w:rsid w:val="00F8678B"/>
    <w:rsid w:val="00F96186"/>
    <w:rsid w:val="00F970CB"/>
    <w:rsid w:val="00FB389E"/>
    <w:rsid w:val="00FB60A4"/>
    <w:rsid w:val="00FC0DEB"/>
    <w:rsid w:val="00FC2D93"/>
    <w:rsid w:val="00FC3319"/>
    <w:rsid w:val="00FC37FA"/>
    <w:rsid w:val="00FC4A0F"/>
    <w:rsid w:val="00FD4ABB"/>
    <w:rsid w:val="00FD7357"/>
    <w:rsid w:val="00FF3634"/>
    <w:rsid w:val="00FF4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1C0D5"/>
  <w15:docId w15:val="{3A55926A-EAC1-4290-9332-CEF85955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318"/>
    <w:rPr>
      <w:rFonts w:ascii="Calibri" w:eastAsia="Calibri" w:hAnsi="Calibri" w:cs="Times New Roman"/>
    </w:rPr>
  </w:style>
  <w:style w:type="paragraph" w:styleId="Heading1">
    <w:name w:val="heading 1"/>
    <w:basedOn w:val="Normal"/>
    <w:next w:val="Normal"/>
    <w:link w:val="Heading1Char"/>
    <w:uiPriority w:val="9"/>
    <w:qFormat/>
    <w:rsid w:val="00EC1BB7"/>
    <w:pPr>
      <w:keepNext/>
      <w:keepLines/>
      <w:spacing w:before="480" w:after="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EC1BB7"/>
    <w:pPr>
      <w:keepNext/>
      <w:keepLines/>
      <w:spacing w:before="200" w:after="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EC1BB7"/>
    <w:pPr>
      <w:keepNext/>
      <w:keepLines/>
      <w:spacing w:before="200" w:after="0"/>
      <w:outlineLvl w:val="2"/>
    </w:pPr>
    <w:rPr>
      <w:rFonts w:asciiTheme="minorHAnsi" w:eastAsia="Times New Roman" w:hAnsiTheme="minorHAnsi"/>
      <w:color w:val="0F4761"/>
      <w:sz w:val="28"/>
      <w:szCs w:val="28"/>
    </w:rPr>
  </w:style>
  <w:style w:type="paragraph" w:styleId="Heading4">
    <w:name w:val="heading 4"/>
    <w:basedOn w:val="Normal"/>
    <w:next w:val="Normal"/>
    <w:link w:val="Heading4Char"/>
    <w:uiPriority w:val="9"/>
    <w:semiHidden/>
    <w:unhideWhenUsed/>
    <w:qFormat/>
    <w:rsid w:val="00EC1BB7"/>
    <w:pPr>
      <w:keepNext/>
      <w:keepLines/>
      <w:spacing w:before="200" w:after="0"/>
      <w:outlineLvl w:val="3"/>
    </w:pPr>
    <w:rPr>
      <w:rFonts w:asciiTheme="minorHAnsi" w:eastAsia="Times New Roman" w:hAnsiTheme="minorHAnsi"/>
      <w:i/>
      <w:iCs/>
      <w:color w:val="0F4761"/>
    </w:rPr>
  </w:style>
  <w:style w:type="paragraph" w:styleId="Heading5">
    <w:name w:val="heading 5"/>
    <w:basedOn w:val="Normal"/>
    <w:next w:val="Normal"/>
    <w:link w:val="Heading5Char"/>
    <w:uiPriority w:val="9"/>
    <w:semiHidden/>
    <w:unhideWhenUsed/>
    <w:qFormat/>
    <w:rsid w:val="00EC1BB7"/>
    <w:pPr>
      <w:keepNext/>
      <w:keepLines/>
      <w:spacing w:before="200" w:after="0"/>
      <w:outlineLvl w:val="4"/>
    </w:pPr>
    <w:rPr>
      <w:rFonts w:asciiTheme="minorHAnsi" w:eastAsia="Times New Roman" w:hAnsiTheme="minorHAnsi"/>
      <w:color w:val="0F4761"/>
    </w:rPr>
  </w:style>
  <w:style w:type="paragraph" w:styleId="Heading6">
    <w:name w:val="heading 6"/>
    <w:basedOn w:val="Normal"/>
    <w:next w:val="Normal"/>
    <w:link w:val="Heading6Char"/>
    <w:uiPriority w:val="9"/>
    <w:semiHidden/>
    <w:unhideWhenUsed/>
    <w:qFormat/>
    <w:rsid w:val="00EC1BB7"/>
    <w:pPr>
      <w:keepNext/>
      <w:keepLines/>
      <w:spacing w:before="200" w:after="0"/>
      <w:outlineLvl w:val="5"/>
    </w:pPr>
    <w:rPr>
      <w:rFonts w:asciiTheme="minorHAnsi" w:eastAsia="Times New Roman" w:hAnsiTheme="minorHAnsi"/>
      <w:i/>
      <w:iCs/>
      <w:color w:val="595959"/>
    </w:rPr>
  </w:style>
  <w:style w:type="paragraph" w:styleId="Heading7">
    <w:name w:val="heading 7"/>
    <w:basedOn w:val="Normal"/>
    <w:next w:val="Normal"/>
    <w:link w:val="Heading7Char"/>
    <w:uiPriority w:val="9"/>
    <w:semiHidden/>
    <w:unhideWhenUsed/>
    <w:qFormat/>
    <w:rsid w:val="00EC1BB7"/>
    <w:pPr>
      <w:keepNext/>
      <w:keepLines/>
      <w:spacing w:before="200" w:after="0"/>
      <w:outlineLvl w:val="6"/>
    </w:pPr>
    <w:rPr>
      <w:rFonts w:asciiTheme="minorHAnsi" w:eastAsia="Times New Roman" w:hAnsiTheme="minorHAnsi"/>
      <w:color w:val="595959"/>
    </w:rPr>
  </w:style>
  <w:style w:type="paragraph" w:styleId="Heading8">
    <w:name w:val="heading 8"/>
    <w:basedOn w:val="Normal"/>
    <w:next w:val="Normal"/>
    <w:link w:val="Heading8Char"/>
    <w:uiPriority w:val="9"/>
    <w:semiHidden/>
    <w:unhideWhenUsed/>
    <w:qFormat/>
    <w:rsid w:val="00EC1BB7"/>
    <w:pPr>
      <w:keepNext/>
      <w:keepLines/>
      <w:spacing w:before="200" w:after="0"/>
      <w:outlineLvl w:val="7"/>
    </w:pPr>
    <w:rPr>
      <w:rFonts w:asciiTheme="minorHAnsi" w:eastAsia="Times New Roman" w:hAnsiTheme="minorHAnsi"/>
      <w:i/>
      <w:iCs/>
      <w:color w:val="272727"/>
    </w:rPr>
  </w:style>
  <w:style w:type="paragraph" w:styleId="Heading9">
    <w:name w:val="heading 9"/>
    <w:basedOn w:val="Normal"/>
    <w:next w:val="Normal"/>
    <w:link w:val="Heading9Char"/>
    <w:uiPriority w:val="9"/>
    <w:semiHidden/>
    <w:unhideWhenUsed/>
    <w:qFormat/>
    <w:rsid w:val="00EC1BB7"/>
    <w:pPr>
      <w:keepNext/>
      <w:keepLines/>
      <w:spacing w:before="200" w:after="0"/>
      <w:outlineLvl w:val="8"/>
    </w:pPr>
    <w:rPr>
      <w:rFonts w:asciiTheme="minorHAnsi" w:eastAsia="Times New Roman" w:hAnsiTheme="minorHAns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6318"/>
    <w:rPr>
      <w:color w:val="0000FF" w:themeColor="hyperlink"/>
      <w:u w:val="single"/>
    </w:rPr>
  </w:style>
  <w:style w:type="paragraph" w:styleId="BalloonText">
    <w:name w:val="Balloon Text"/>
    <w:basedOn w:val="Normal"/>
    <w:link w:val="BalloonTextChar"/>
    <w:uiPriority w:val="99"/>
    <w:semiHidden/>
    <w:unhideWhenUsed/>
    <w:rsid w:val="004B2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441"/>
    <w:rPr>
      <w:rFonts w:ascii="Tahoma" w:eastAsia="Calibri" w:hAnsi="Tahoma" w:cs="Tahoma"/>
      <w:sz w:val="16"/>
      <w:szCs w:val="16"/>
    </w:rPr>
  </w:style>
  <w:style w:type="table" w:styleId="TableGrid">
    <w:name w:val="Table Grid"/>
    <w:basedOn w:val="TableNormal"/>
    <w:uiPriority w:val="59"/>
    <w:rsid w:val="009E5DFB"/>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7D8F"/>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Strong">
    <w:name w:val="Strong"/>
    <w:basedOn w:val="DefaultParagraphFont"/>
    <w:uiPriority w:val="22"/>
    <w:qFormat/>
    <w:rsid w:val="00F17D8F"/>
    <w:rPr>
      <w:b/>
      <w:bCs/>
    </w:rPr>
  </w:style>
  <w:style w:type="character" w:styleId="Emphasis">
    <w:name w:val="Emphasis"/>
    <w:basedOn w:val="DefaultParagraphFont"/>
    <w:uiPriority w:val="20"/>
    <w:qFormat/>
    <w:rsid w:val="00F17D8F"/>
    <w:rPr>
      <w:i/>
      <w:iCs/>
    </w:rPr>
  </w:style>
  <w:style w:type="paragraph" w:styleId="ListParagraph">
    <w:name w:val="List Paragraph"/>
    <w:basedOn w:val="Normal"/>
    <w:uiPriority w:val="34"/>
    <w:qFormat/>
    <w:rsid w:val="00FF3634"/>
    <w:pPr>
      <w:ind w:left="720"/>
      <w:contextualSpacing/>
    </w:pPr>
  </w:style>
  <w:style w:type="paragraph" w:customStyle="1" w:styleId="Heading11">
    <w:name w:val="Heading 11"/>
    <w:basedOn w:val="Normal"/>
    <w:next w:val="Normal"/>
    <w:uiPriority w:val="9"/>
    <w:qFormat/>
    <w:rsid w:val="00EC1BB7"/>
    <w:pPr>
      <w:keepNext/>
      <w:keepLines/>
      <w:spacing w:before="360" w:after="80" w:line="259" w:lineRule="auto"/>
      <w:outlineLvl w:val="0"/>
    </w:pPr>
    <w:rPr>
      <w:rFonts w:ascii="Aptos Display" w:eastAsia="Times New Roman" w:hAnsi="Aptos Display"/>
      <w:color w:val="0F4761"/>
      <w:kern w:val="2"/>
      <w:sz w:val="40"/>
      <w:szCs w:val="40"/>
      <w:lang w:val="lt-LT"/>
      <w14:ligatures w14:val="standardContextual"/>
    </w:rPr>
  </w:style>
  <w:style w:type="paragraph" w:customStyle="1" w:styleId="Heading21">
    <w:name w:val="Heading 21"/>
    <w:basedOn w:val="Normal"/>
    <w:next w:val="Normal"/>
    <w:uiPriority w:val="9"/>
    <w:semiHidden/>
    <w:unhideWhenUsed/>
    <w:qFormat/>
    <w:rsid w:val="00EC1BB7"/>
    <w:pPr>
      <w:keepNext/>
      <w:keepLines/>
      <w:spacing w:before="160" w:after="80" w:line="259" w:lineRule="auto"/>
      <w:outlineLvl w:val="1"/>
    </w:pPr>
    <w:rPr>
      <w:rFonts w:ascii="Aptos Display" w:eastAsia="Times New Roman" w:hAnsi="Aptos Display"/>
      <w:color w:val="0F4761"/>
      <w:kern w:val="2"/>
      <w:sz w:val="32"/>
      <w:szCs w:val="32"/>
      <w:lang w:val="lt-LT"/>
      <w14:ligatures w14:val="standardContextual"/>
    </w:rPr>
  </w:style>
  <w:style w:type="paragraph" w:customStyle="1" w:styleId="Heading31">
    <w:name w:val="Heading 31"/>
    <w:basedOn w:val="Normal"/>
    <w:next w:val="Normal"/>
    <w:uiPriority w:val="9"/>
    <w:semiHidden/>
    <w:unhideWhenUsed/>
    <w:qFormat/>
    <w:rsid w:val="00EC1BB7"/>
    <w:pPr>
      <w:keepNext/>
      <w:keepLines/>
      <w:spacing w:before="160" w:after="80" w:line="259" w:lineRule="auto"/>
      <w:outlineLvl w:val="2"/>
    </w:pPr>
    <w:rPr>
      <w:rFonts w:ascii="Aptos" w:eastAsia="Times New Roman" w:hAnsi="Aptos"/>
      <w:color w:val="0F4761"/>
      <w:kern w:val="2"/>
      <w:sz w:val="28"/>
      <w:szCs w:val="28"/>
      <w:lang w:val="lt-LT"/>
      <w14:ligatures w14:val="standardContextual"/>
    </w:rPr>
  </w:style>
  <w:style w:type="paragraph" w:customStyle="1" w:styleId="Heading41">
    <w:name w:val="Heading 41"/>
    <w:basedOn w:val="Normal"/>
    <w:next w:val="Normal"/>
    <w:uiPriority w:val="9"/>
    <w:semiHidden/>
    <w:unhideWhenUsed/>
    <w:qFormat/>
    <w:rsid w:val="00EC1BB7"/>
    <w:pPr>
      <w:keepNext/>
      <w:keepLines/>
      <w:spacing w:before="80" w:after="40" w:line="259" w:lineRule="auto"/>
      <w:outlineLvl w:val="3"/>
    </w:pPr>
    <w:rPr>
      <w:rFonts w:ascii="Aptos" w:eastAsia="Times New Roman" w:hAnsi="Aptos"/>
      <w:i/>
      <w:iCs/>
      <w:color w:val="0F4761"/>
      <w:kern w:val="2"/>
      <w:lang w:val="lt-LT"/>
      <w14:ligatures w14:val="standardContextual"/>
    </w:rPr>
  </w:style>
  <w:style w:type="paragraph" w:customStyle="1" w:styleId="Heading51">
    <w:name w:val="Heading 51"/>
    <w:basedOn w:val="Normal"/>
    <w:next w:val="Normal"/>
    <w:uiPriority w:val="9"/>
    <w:semiHidden/>
    <w:unhideWhenUsed/>
    <w:qFormat/>
    <w:rsid w:val="00EC1BB7"/>
    <w:pPr>
      <w:keepNext/>
      <w:keepLines/>
      <w:spacing w:before="80" w:after="40" w:line="259" w:lineRule="auto"/>
      <w:outlineLvl w:val="4"/>
    </w:pPr>
    <w:rPr>
      <w:rFonts w:ascii="Aptos" w:eastAsia="Times New Roman" w:hAnsi="Aptos"/>
      <w:color w:val="0F4761"/>
      <w:kern w:val="2"/>
      <w:lang w:val="lt-LT"/>
      <w14:ligatures w14:val="standardContextual"/>
    </w:rPr>
  </w:style>
  <w:style w:type="paragraph" w:customStyle="1" w:styleId="Heading61">
    <w:name w:val="Heading 61"/>
    <w:basedOn w:val="Normal"/>
    <w:next w:val="Normal"/>
    <w:uiPriority w:val="9"/>
    <w:semiHidden/>
    <w:unhideWhenUsed/>
    <w:qFormat/>
    <w:rsid w:val="00EC1BB7"/>
    <w:pPr>
      <w:keepNext/>
      <w:keepLines/>
      <w:spacing w:before="40" w:after="0" w:line="259" w:lineRule="auto"/>
      <w:outlineLvl w:val="5"/>
    </w:pPr>
    <w:rPr>
      <w:rFonts w:ascii="Aptos" w:eastAsia="Times New Roman" w:hAnsi="Aptos"/>
      <w:i/>
      <w:iCs/>
      <w:color w:val="595959"/>
      <w:kern w:val="2"/>
      <w:lang w:val="lt-LT"/>
      <w14:ligatures w14:val="standardContextual"/>
    </w:rPr>
  </w:style>
  <w:style w:type="paragraph" w:customStyle="1" w:styleId="Heading71">
    <w:name w:val="Heading 71"/>
    <w:basedOn w:val="Normal"/>
    <w:next w:val="Normal"/>
    <w:uiPriority w:val="9"/>
    <w:semiHidden/>
    <w:unhideWhenUsed/>
    <w:qFormat/>
    <w:rsid w:val="00EC1BB7"/>
    <w:pPr>
      <w:keepNext/>
      <w:keepLines/>
      <w:spacing w:before="40" w:after="0" w:line="259" w:lineRule="auto"/>
      <w:outlineLvl w:val="6"/>
    </w:pPr>
    <w:rPr>
      <w:rFonts w:ascii="Aptos" w:eastAsia="Times New Roman" w:hAnsi="Aptos"/>
      <w:color w:val="595959"/>
      <w:kern w:val="2"/>
      <w:lang w:val="lt-LT"/>
      <w14:ligatures w14:val="standardContextual"/>
    </w:rPr>
  </w:style>
  <w:style w:type="paragraph" w:customStyle="1" w:styleId="Heading81">
    <w:name w:val="Heading 81"/>
    <w:basedOn w:val="Normal"/>
    <w:next w:val="Normal"/>
    <w:uiPriority w:val="9"/>
    <w:semiHidden/>
    <w:unhideWhenUsed/>
    <w:qFormat/>
    <w:rsid w:val="00EC1BB7"/>
    <w:pPr>
      <w:keepNext/>
      <w:keepLines/>
      <w:spacing w:after="0" w:line="259" w:lineRule="auto"/>
      <w:outlineLvl w:val="7"/>
    </w:pPr>
    <w:rPr>
      <w:rFonts w:ascii="Aptos" w:eastAsia="Times New Roman" w:hAnsi="Aptos"/>
      <w:i/>
      <w:iCs/>
      <w:color w:val="272727"/>
      <w:kern w:val="2"/>
      <w:lang w:val="lt-LT"/>
      <w14:ligatures w14:val="standardContextual"/>
    </w:rPr>
  </w:style>
  <w:style w:type="paragraph" w:customStyle="1" w:styleId="Heading91">
    <w:name w:val="Heading 91"/>
    <w:basedOn w:val="Normal"/>
    <w:next w:val="Normal"/>
    <w:uiPriority w:val="9"/>
    <w:semiHidden/>
    <w:unhideWhenUsed/>
    <w:qFormat/>
    <w:rsid w:val="00EC1BB7"/>
    <w:pPr>
      <w:keepNext/>
      <w:keepLines/>
      <w:spacing w:after="0" w:line="259" w:lineRule="auto"/>
      <w:outlineLvl w:val="8"/>
    </w:pPr>
    <w:rPr>
      <w:rFonts w:ascii="Aptos" w:eastAsia="Times New Roman" w:hAnsi="Aptos"/>
      <w:color w:val="272727"/>
      <w:kern w:val="2"/>
      <w:lang w:val="lt-LT"/>
      <w14:ligatures w14:val="standardContextual"/>
    </w:rPr>
  </w:style>
  <w:style w:type="numbering" w:customStyle="1" w:styleId="NoList1">
    <w:name w:val="No List1"/>
    <w:next w:val="NoList"/>
    <w:uiPriority w:val="99"/>
    <w:semiHidden/>
    <w:unhideWhenUsed/>
    <w:rsid w:val="00EC1BB7"/>
  </w:style>
  <w:style w:type="character" w:customStyle="1" w:styleId="Heading1Char">
    <w:name w:val="Heading 1 Char"/>
    <w:basedOn w:val="DefaultParagraphFont"/>
    <w:link w:val="Heading1"/>
    <w:uiPriority w:val="9"/>
    <w:rsid w:val="00EC1BB7"/>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semiHidden/>
    <w:rsid w:val="00EC1BB7"/>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EC1BB7"/>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EC1BB7"/>
    <w:rPr>
      <w:rFonts w:eastAsia="Times New Roman" w:cs="Times New Roman"/>
      <w:i/>
      <w:iCs/>
      <w:color w:val="0F4761"/>
    </w:rPr>
  </w:style>
  <w:style w:type="character" w:customStyle="1" w:styleId="Heading5Char">
    <w:name w:val="Heading 5 Char"/>
    <w:basedOn w:val="DefaultParagraphFont"/>
    <w:link w:val="Heading5"/>
    <w:uiPriority w:val="9"/>
    <w:semiHidden/>
    <w:rsid w:val="00EC1BB7"/>
    <w:rPr>
      <w:rFonts w:eastAsia="Times New Roman" w:cs="Times New Roman"/>
      <w:color w:val="0F4761"/>
    </w:rPr>
  </w:style>
  <w:style w:type="character" w:customStyle="1" w:styleId="Heading6Char">
    <w:name w:val="Heading 6 Char"/>
    <w:basedOn w:val="DefaultParagraphFont"/>
    <w:link w:val="Heading6"/>
    <w:uiPriority w:val="9"/>
    <w:semiHidden/>
    <w:rsid w:val="00EC1BB7"/>
    <w:rPr>
      <w:rFonts w:eastAsia="Times New Roman" w:cs="Times New Roman"/>
      <w:i/>
      <w:iCs/>
      <w:color w:val="595959"/>
    </w:rPr>
  </w:style>
  <w:style w:type="character" w:customStyle="1" w:styleId="Heading7Char">
    <w:name w:val="Heading 7 Char"/>
    <w:basedOn w:val="DefaultParagraphFont"/>
    <w:link w:val="Heading7"/>
    <w:uiPriority w:val="9"/>
    <w:semiHidden/>
    <w:rsid w:val="00EC1BB7"/>
    <w:rPr>
      <w:rFonts w:eastAsia="Times New Roman" w:cs="Times New Roman"/>
      <w:color w:val="595959"/>
    </w:rPr>
  </w:style>
  <w:style w:type="character" w:customStyle="1" w:styleId="Heading8Char">
    <w:name w:val="Heading 8 Char"/>
    <w:basedOn w:val="DefaultParagraphFont"/>
    <w:link w:val="Heading8"/>
    <w:uiPriority w:val="9"/>
    <w:semiHidden/>
    <w:rsid w:val="00EC1BB7"/>
    <w:rPr>
      <w:rFonts w:eastAsia="Times New Roman" w:cs="Times New Roman"/>
      <w:i/>
      <w:iCs/>
      <w:color w:val="272727"/>
    </w:rPr>
  </w:style>
  <w:style w:type="character" w:customStyle="1" w:styleId="Heading9Char">
    <w:name w:val="Heading 9 Char"/>
    <w:basedOn w:val="DefaultParagraphFont"/>
    <w:link w:val="Heading9"/>
    <w:uiPriority w:val="9"/>
    <w:semiHidden/>
    <w:rsid w:val="00EC1BB7"/>
    <w:rPr>
      <w:rFonts w:eastAsia="Times New Roman" w:cs="Times New Roman"/>
      <w:color w:val="272727"/>
    </w:rPr>
  </w:style>
  <w:style w:type="paragraph" w:customStyle="1" w:styleId="Title1">
    <w:name w:val="Title1"/>
    <w:basedOn w:val="Normal"/>
    <w:next w:val="Normal"/>
    <w:uiPriority w:val="10"/>
    <w:qFormat/>
    <w:rsid w:val="00EC1BB7"/>
    <w:pPr>
      <w:spacing w:after="80" w:line="240" w:lineRule="auto"/>
      <w:contextualSpacing/>
    </w:pPr>
    <w:rPr>
      <w:rFonts w:ascii="Aptos Display" w:eastAsia="Times New Roman" w:hAnsi="Aptos Display"/>
      <w:spacing w:val="-10"/>
      <w:kern w:val="28"/>
      <w:sz w:val="56"/>
      <w:szCs w:val="56"/>
      <w:lang w:val="lt-LT"/>
      <w14:ligatures w14:val="standardContextual"/>
    </w:rPr>
  </w:style>
  <w:style w:type="character" w:customStyle="1" w:styleId="TitleChar">
    <w:name w:val="Title Char"/>
    <w:basedOn w:val="DefaultParagraphFont"/>
    <w:link w:val="Title"/>
    <w:uiPriority w:val="10"/>
    <w:rsid w:val="00EC1BB7"/>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EC1BB7"/>
    <w:pPr>
      <w:numPr>
        <w:ilvl w:val="1"/>
      </w:numPr>
      <w:spacing w:after="160" w:line="259" w:lineRule="auto"/>
    </w:pPr>
    <w:rPr>
      <w:rFonts w:ascii="Aptos" w:eastAsia="Times New Roman" w:hAnsi="Aptos"/>
      <w:color w:val="595959"/>
      <w:spacing w:val="15"/>
      <w:kern w:val="2"/>
      <w:sz w:val="28"/>
      <w:szCs w:val="28"/>
      <w:lang w:val="lt-LT"/>
      <w14:ligatures w14:val="standardContextual"/>
    </w:rPr>
  </w:style>
  <w:style w:type="character" w:customStyle="1" w:styleId="SubtitleChar">
    <w:name w:val="Subtitle Char"/>
    <w:basedOn w:val="DefaultParagraphFont"/>
    <w:link w:val="Subtitle"/>
    <w:uiPriority w:val="11"/>
    <w:rsid w:val="00EC1BB7"/>
    <w:rPr>
      <w:rFonts w:eastAsia="Times New Roman" w:cs="Times New Roman"/>
      <w:color w:val="595959"/>
      <w:spacing w:val="15"/>
      <w:sz w:val="28"/>
      <w:szCs w:val="28"/>
    </w:rPr>
  </w:style>
  <w:style w:type="paragraph" w:customStyle="1" w:styleId="Quote1">
    <w:name w:val="Quote1"/>
    <w:basedOn w:val="Normal"/>
    <w:next w:val="Normal"/>
    <w:uiPriority w:val="29"/>
    <w:qFormat/>
    <w:rsid w:val="00EC1BB7"/>
    <w:pPr>
      <w:spacing w:before="160" w:after="160" w:line="259" w:lineRule="auto"/>
      <w:jc w:val="center"/>
    </w:pPr>
    <w:rPr>
      <w:rFonts w:ascii="Aptos" w:eastAsia="Aptos" w:hAnsi="Aptos"/>
      <w:i/>
      <w:iCs/>
      <w:color w:val="404040"/>
      <w:kern w:val="2"/>
      <w:lang w:val="lt-LT"/>
      <w14:ligatures w14:val="standardContextual"/>
    </w:rPr>
  </w:style>
  <w:style w:type="character" w:customStyle="1" w:styleId="QuoteChar">
    <w:name w:val="Quote Char"/>
    <w:basedOn w:val="DefaultParagraphFont"/>
    <w:link w:val="Quote"/>
    <w:uiPriority w:val="29"/>
    <w:rsid w:val="00EC1BB7"/>
    <w:rPr>
      <w:i/>
      <w:iCs/>
      <w:color w:val="404040"/>
    </w:rPr>
  </w:style>
  <w:style w:type="character" w:customStyle="1" w:styleId="IntenseEmphasis1">
    <w:name w:val="Intense Emphasis1"/>
    <w:basedOn w:val="DefaultParagraphFont"/>
    <w:uiPriority w:val="21"/>
    <w:qFormat/>
    <w:rsid w:val="00EC1BB7"/>
    <w:rPr>
      <w:i/>
      <w:iCs/>
      <w:color w:val="0F4761"/>
    </w:rPr>
  </w:style>
  <w:style w:type="paragraph" w:customStyle="1" w:styleId="IntenseQuote1">
    <w:name w:val="Intense Quote1"/>
    <w:basedOn w:val="Normal"/>
    <w:next w:val="Normal"/>
    <w:uiPriority w:val="30"/>
    <w:qFormat/>
    <w:rsid w:val="00EC1BB7"/>
    <w:pPr>
      <w:pBdr>
        <w:top w:val="single" w:sz="4" w:space="10" w:color="0F4761"/>
        <w:bottom w:val="single" w:sz="4" w:space="10" w:color="0F4761"/>
      </w:pBdr>
      <w:spacing w:before="360" w:after="360" w:line="259" w:lineRule="auto"/>
      <w:ind w:left="864" w:right="864"/>
      <w:jc w:val="center"/>
    </w:pPr>
    <w:rPr>
      <w:rFonts w:ascii="Aptos" w:eastAsia="Aptos" w:hAnsi="Aptos"/>
      <w:i/>
      <w:iCs/>
      <w:color w:val="0F4761"/>
      <w:kern w:val="2"/>
      <w:lang w:val="lt-LT"/>
      <w14:ligatures w14:val="standardContextual"/>
    </w:rPr>
  </w:style>
  <w:style w:type="character" w:customStyle="1" w:styleId="IntenseQuoteChar">
    <w:name w:val="Intense Quote Char"/>
    <w:basedOn w:val="DefaultParagraphFont"/>
    <w:link w:val="IntenseQuote"/>
    <w:uiPriority w:val="30"/>
    <w:rsid w:val="00EC1BB7"/>
    <w:rPr>
      <w:i/>
      <w:iCs/>
      <w:color w:val="0F4761"/>
    </w:rPr>
  </w:style>
  <w:style w:type="character" w:customStyle="1" w:styleId="IntenseReference1">
    <w:name w:val="Intense Reference1"/>
    <w:basedOn w:val="DefaultParagraphFont"/>
    <w:uiPriority w:val="32"/>
    <w:qFormat/>
    <w:rsid w:val="00EC1BB7"/>
    <w:rPr>
      <w:b/>
      <w:bCs/>
      <w:smallCaps/>
      <w:color w:val="0F4761"/>
      <w:spacing w:val="5"/>
    </w:rPr>
  </w:style>
  <w:style w:type="table" w:customStyle="1" w:styleId="TableGrid1">
    <w:name w:val="Table Grid1"/>
    <w:basedOn w:val="TableNormal"/>
    <w:next w:val="TableGrid"/>
    <w:uiPriority w:val="39"/>
    <w:rsid w:val="00EC1BB7"/>
    <w:pPr>
      <w:spacing w:after="0" w:line="240" w:lineRule="auto"/>
    </w:pPr>
    <w:rPr>
      <w:kern w:val="2"/>
      <w:lang w:val="lt-L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1BB7"/>
    <w:pPr>
      <w:tabs>
        <w:tab w:val="center" w:pos="4680"/>
        <w:tab w:val="right" w:pos="9360"/>
      </w:tabs>
      <w:spacing w:after="0" w:line="240" w:lineRule="auto"/>
    </w:pPr>
    <w:rPr>
      <w:rFonts w:ascii="Aptos" w:eastAsia="Aptos" w:hAnsi="Aptos"/>
      <w:kern w:val="2"/>
      <w:lang w:val="lt-LT"/>
      <w14:ligatures w14:val="standardContextual"/>
    </w:rPr>
  </w:style>
  <w:style w:type="character" w:customStyle="1" w:styleId="HeaderChar">
    <w:name w:val="Header Char"/>
    <w:basedOn w:val="DefaultParagraphFont"/>
    <w:link w:val="Header"/>
    <w:uiPriority w:val="99"/>
    <w:rsid w:val="00EC1BB7"/>
    <w:rPr>
      <w:rFonts w:ascii="Aptos" w:eastAsia="Aptos" w:hAnsi="Aptos" w:cs="Times New Roman"/>
      <w:kern w:val="2"/>
      <w:lang w:val="lt-LT"/>
      <w14:ligatures w14:val="standardContextual"/>
    </w:rPr>
  </w:style>
  <w:style w:type="paragraph" w:styleId="Footer">
    <w:name w:val="footer"/>
    <w:basedOn w:val="Normal"/>
    <w:link w:val="FooterChar"/>
    <w:uiPriority w:val="99"/>
    <w:unhideWhenUsed/>
    <w:rsid w:val="00EC1BB7"/>
    <w:pPr>
      <w:tabs>
        <w:tab w:val="center" w:pos="4680"/>
        <w:tab w:val="right" w:pos="9360"/>
      </w:tabs>
      <w:spacing w:after="0" w:line="240" w:lineRule="auto"/>
    </w:pPr>
    <w:rPr>
      <w:rFonts w:ascii="Aptos" w:eastAsia="Aptos" w:hAnsi="Aptos"/>
      <w:kern w:val="2"/>
      <w:lang w:val="lt-LT"/>
      <w14:ligatures w14:val="standardContextual"/>
    </w:rPr>
  </w:style>
  <w:style w:type="character" w:customStyle="1" w:styleId="FooterChar">
    <w:name w:val="Footer Char"/>
    <w:basedOn w:val="DefaultParagraphFont"/>
    <w:link w:val="Footer"/>
    <w:uiPriority w:val="99"/>
    <w:rsid w:val="00EC1BB7"/>
    <w:rPr>
      <w:rFonts w:ascii="Aptos" w:eastAsia="Aptos" w:hAnsi="Aptos" w:cs="Times New Roman"/>
      <w:kern w:val="2"/>
      <w:lang w:val="lt-LT"/>
      <w14:ligatures w14:val="standardContextual"/>
    </w:rPr>
  </w:style>
  <w:style w:type="character" w:customStyle="1" w:styleId="Heading1Char1">
    <w:name w:val="Heading 1 Char1"/>
    <w:basedOn w:val="DefaultParagraphFont"/>
    <w:uiPriority w:val="9"/>
    <w:rsid w:val="00EC1BB7"/>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EC1BB7"/>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EC1BB7"/>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EC1BB7"/>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EC1BB7"/>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EC1BB7"/>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EC1BB7"/>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EC1BB7"/>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EC1BB7"/>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EC1BB7"/>
    <w:pPr>
      <w:pBdr>
        <w:bottom w:val="single" w:sz="8" w:space="4" w:color="4F81BD" w:themeColor="accent1"/>
      </w:pBdr>
      <w:spacing w:after="300" w:line="240" w:lineRule="auto"/>
      <w:contextualSpacing/>
    </w:pPr>
    <w:rPr>
      <w:rFonts w:ascii="Aptos Display" w:eastAsia="Times New Roman" w:hAnsi="Aptos Display"/>
      <w:spacing w:val="-10"/>
      <w:kern w:val="28"/>
      <w:sz w:val="56"/>
      <w:szCs w:val="56"/>
    </w:rPr>
  </w:style>
  <w:style w:type="character" w:customStyle="1" w:styleId="TitleChar1">
    <w:name w:val="Title Char1"/>
    <w:basedOn w:val="DefaultParagraphFont"/>
    <w:uiPriority w:val="10"/>
    <w:rsid w:val="00EC1BB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C1BB7"/>
    <w:pPr>
      <w:numPr>
        <w:ilvl w:val="1"/>
      </w:numPr>
    </w:pPr>
    <w:rPr>
      <w:rFonts w:asciiTheme="minorHAnsi" w:eastAsia="Times New Roman" w:hAnsiTheme="minorHAnsi"/>
      <w:color w:val="595959"/>
      <w:spacing w:val="15"/>
      <w:sz w:val="28"/>
      <w:szCs w:val="28"/>
    </w:rPr>
  </w:style>
  <w:style w:type="character" w:customStyle="1" w:styleId="SubtitleChar1">
    <w:name w:val="Subtitle Char1"/>
    <w:basedOn w:val="DefaultParagraphFont"/>
    <w:uiPriority w:val="11"/>
    <w:rsid w:val="00EC1BB7"/>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EC1BB7"/>
    <w:rPr>
      <w:rFonts w:asciiTheme="minorHAnsi" w:eastAsiaTheme="minorHAnsi" w:hAnsiTheme="minorHAnsi" w:cstheme="minorBidi"/>
      <w:i/>
      <w:iCs/>
      <w:color w:val="404040"/>
    </w:rPr>
  </w:style>
  <w:style w:type="character" w:customStyle="1" w:styleId="QuoteChar1">
    <w:name w:val="Quote Char1"/>
    <w:basedOn w:val="DefaultParagraphFont"/>
    <w:uiPriority w:val="29"/>
    <w:rsid w:val="00EC1BB7"/>
    <w:rPr>
      <w:rFonts w:ascii="Calibri" w:eastAsia="Calibri" w:hAnsi="Calibri" w:cs="Times New Roman"/>
      <w:i/>
      <w:iCs/>
      <w:color w:val="000000" w:themeColor="text1"/>
    </w:rPr>
  </w:style>
  <w:style w:type="character" w:styleId="IntenseEmphasis">
    <w:name w:val="Intense Emphasis"/>
    <w:basedOn w:val="DefaultParagraphFont"/>
    <w:uiPriority w:val="21"/>
    <w:qFormat/>
    <w:rsid w:val="00EC1BB7"/>
    <w:rPr>
      <w:b/>
      <w:bCs/>
      <w:i/>
      <w:iCs/>
      <w:color w:val="4F81BD" w:themeColor="accent1"/>
    </w:rPr>
  </w:style>
  <w:style w:type="paragraph" w:styleId="IntenseQuote">
    <w:name w:val="Intense Quote"/>
    <w:basedOn w:val="Normal"/>
    <w:next w:val="Normal"/>
    <w:link w:val="IntenseQuoteChar"/>
    <w:uiPriority w:val="30"/>
    <w:qFormat/>
    <w:rsid w:val="00EC1BB7"/>
    <w:pPr>
      <w:pBdr>
        <w:bottom w:val="single" w:sz="4" w:space="4" w:color="4F81BD" w:themeColor="accent1"/>
      </w:pBdr>
      <w:spacing w:before="200" w:after="280"/>
      <w:ind w:left="936" w:right="936"/>
    </w:pPr>
    <w:rPr>
      <w:rFonts w:asciiTheme="minorHAnsi" w:eastAsiaTheme="minorHAnsi" w:hAnsiTheme="minorHAnsi" w:cstheme="minorBidi"/>
      <w:i/>
      <w:iCs/>
      <w:color w:val="0F4761"/>
    </w:rPr>
  </w:style>
  <w:style w:type="character" w:customStyle="1" w:styleId="IntenseQuoteChar1">
    <w:name w:val="Intense Quote Char1"/>
    <w:basedOn w:val="DefaultParagraphFont"/>
    <w:uiPriority w:val="30"/>
    <w:rsid w:val="00EC1BB7"/>
    <w:rPr>
      <w:rFonts w:ascii="Calibri" w:eastAsia="Calibri" w:hAnsi="Calibri" w:cs="Times New Roman"/>
      <w:b/>
      <w:bCs/>
      <w:i/>
      <w:iCs/>
      <w:color w:val="4F81BD" w:themeColor="accent1"/>
    </w:rPr>
  </w:style>
  <w:style w:type="character" w:styleId="IntenseReference">
    <w:name w:val="Intense Reference"/>
    <w:basedOn w:val="DefaultParagraphFont"/>
    <w:uiPriority w:val="32"/>
    <w:qFormat/>
    <w:rsid w:val="00EC1BB7"/>
    <w:rPr>
      <w:b/>
      <w:bCs/>
      <w:smallCaps/>
      <w:color w:val="C0504D" w:themeColor="accent2"/>
      <w:spacing w:val="5"/>
      <w:u w:val="single"/>
    </w:rPr>
  </w:style>
  <w:style w:type="character" w:styleId="PlaceholderText">
    <w:name w:val="Placeholder Text"/>
    <w:basedOn w:val="DefaultParagraphFont"/>
    <w:uiPriority w:val="99"/>
    <w:semiHidden/>
    <w:rsid w:val="00583B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6091">
      <w:bodyDiv w:val="1"/>
      <w:marLeft w:val="0"/>
      <w:marRight w:val="0"/>
      <w:marTop w:val="0"/>
      <w:marBottom w:val="0"/>
      <w:divBdr>
        <w:top w:val="none" w:sz="0" w:space="0" w:color="auto"/>
        <w:left w:val="none" w:sz="0" w:space="0" w:color="auto"/>
        <w:bottom w:val="none" w:sz="0" w:space="0" w:color="auto"/>
        <w:right w:val="none" w:sz="0" w:space="0" w:color="auto"/>
      </w:divBdr>
    </w:div>
    <w:div w:id="72746198">
      <w:bodyDiv w:val="1"/>
      <w:marLeft w:val="0"/>
      <w:marRight w:val="0"/>
      <w:marTop w:val="0"/>
      <w:marBottom w:val="0"/>
      <w:divBdr>
        <w:top w:val="none" w:sz="0" w:space="0" w:color="auto"/>
        <w:left w:val="none" w:sz="0" w:space="0" w:color="auto"/>
        <w:bottom w:val="none" w:sz="0" w:space="0" w:color="auto"/>
        <w:right w:val="none" w:sz="0" w:space="0" w:color="auto"/>
      </w:divBdr>
    </w:div>
    <w:div w:id="131293998">
      <w:bodyDiv w:val="1"/>
      <w:marLeft w:val="0"/>
      <w:marRight w:val="0"/>
      <w:marTop w:val="0"/>
      <w:marBottom w:val="0"/>
      <w:divBdr>
        <w:top w:val="none" w:sz="0" w:space="0" w:color="auto"/>
        <w:left w:val="none" w:sz="0" w:space="0" w:color="auto"/>
        <w:bottom w:val="none" w:sz="0" w:space="0" w:color="auto"/>
        <w:right w:val="none" w:sz="0" w:space="0" w:color="auto"/>
      </w:divBdr>
    </w:div>
    <w:div w:id="134103108">
      <w:bodyDiv w:val="1"/>
      <w:marLeft w:val="0"/>
      <w:marRight w:val="0"/>
      <w:marTop w:val="0"/>
      <w:marBottom w:val="0"/>
      <w:divBdr>
        <w:top w:val="none" w:sz="0" w:space="0" w:color="auto"/>
        <w:left w:val="none" w:sz="0" w:space="0" w:color="auto"/>
        <w:bottom w:val="none" w:sz="0" w:space="0" w:color="auto"/>
        <w:right w:val="none" w:sz="0" w:space="0" w:color="auto"/>
      </w:divBdr>
    </w:div>
    <w:div w:id="137580152">
      <w:bodyDiv w:val="1"/>
      <w:marLeft w:val="0"/>
      <w:marRight w:val="0"/>
      <w:marTop w:val="0"/>
      <w:marBottom w:val="0"/>
      <w:divBdr>
        <w:top w:val="none" w:sz="0" w:space="0" w:color="auto"/>
        <w:left w:val="none" w:sz="0" w:space="0" w:color="auto"/>
        <w:bottom w:val="none" w:sz="0" w:space="0" w:color="auto"/>
        <w:right w:val="none" w:sz="0" w:space="0" w:color="auto"/>
      </w:divBdr>
    </w:div>
    <w:div w:id="254091440">
      <w:bodyDiv w:val="1"/>
      <w:marLeft w:val="0"/>
      <w:marRight w:val="0"/>
      <w:marTop w:val="0"/>
      <w:marBottom w:val="0"/>
      <w:divBdr>
        <w:top w:val="none" w:sz="0" w:space="0" w:color="auto"/>
        <w:left w:val="none" w:sz="0" w:space="0" w:color="auto"/>
        <w:bottom w:val="none" w:sz="0" w:space="0" w:color="auto"/>
        <w:right w:val="none" w:sz="0" w:space="0" w:color="auto"/>
      </w:divBdr>
    </w:div>
    <w:div w:id="313146079">
      <w:bodyDiv w:val="1"/>
      <w:marLeft w:val="0"/>
      <w:marRight w:val="0"/>
      <w:marTop w:val="0"/>
      <w:marBottom w:val="0"/>
      <w:divBdr>
        <w:top w:val="none" w:sz="0" w:space="0" w:color="auto"/>
        <w:left w:val="none" w:sz="0" w:space="0" w:color="auto"/>
        <w:bottom w:val="none" w:sz="0" w:space="0" w:color="auto"/>
        <w:right w:val="none" w:sz="0" w:space="0" w:color="auto"/>
      </w:divBdr>
    </w:div>
    <w:div w:id="361785767">
      <w:bodyDiv w:val="1"/>
      <w:marLeft w:val="0"/>
      <w:marRight w:val="0"/>
      <w:marTop w:val="0"/>
      <w:marBottom w:val="0"/>
      <w:divBdr>
        <w:top w:val="none" w:sz="0" w:space="0" w:color="auto"/>
        <w:left w:val="none" w:sz="0" w:space="0" w:color="auto"/>
        <w:bottom w:val="none" w:sz="0" w:space="0" w:color="auto"/>
        <w:right w:val="none" w:sz="0" w:space="0" w:color="auto"/>
      </w:divBdr>
    </w:div>
    <w:div w:id="395125452">
      <w:bodyDiv w:val="1"/>
      <w:marLeft w:val="0"/>
      <w:marRight w:val="0"/>
      <w:marTop w:val="0"/>
      <w:marBottom w:val="0"/>
      <w:divBdr>
        <w:top w:val="none" w:sz="0" w:space="0" w:color="auto"/>
        <w:left w:val="none" w:sz="0" w:space="0" w:color="auto"/>
        <w:bottom w:val="none" w:sz="0" w:space="0" w:color="auto"/>
        <w:right w:val="none" w:sz="0" w:space="0" w:color="auto"/>
      </w:divBdr>
    </w:div>
    <w:div w:id="438447840">
      <w:bodyDiv w:val="1"/>
      <w:marLeft w:val="0"/>
      <w:marRight w:val="0"/>
      <w:marTop w:val="0"/>
      <w:marBottom w:val="0"/>
      <w:divBdr>
        <w:top w:val="none" w:sz="0" w:space="0" w:color="auto"/>
        <w:left w:val="none" w:sz="0" w:space="0" w:color="auto"/>
        <w:bottom w:val="none" w:sz="0" w:space="0" w:color="auto"/>
        <w:right w:val="none" w:sz="0" w:space="0" w:color="auto"/>
      </w:divBdr>
    </w:div>
    <w:div w:id="443228735">
      <w:bodyDiv w:val="1"/>
      <w:marLeft w:val="0"/>
      <w:marRight w:val="0"/>
      <w:marTop w:val="0"/>
      <w:marBottom w:val="0"/>
      <w:divBdr>
        <w:top w:val="none" w:sz="0" w:space="0" w:color="auto"/>
        <w:left w:val="none" w:sz="0" w:space="0" w:color="auto"/>
        <w:bottom w:val="none" w:sz="0" w:space="0" w:color="auto"/>
        <w:right w:val="none" w:sz="0" w:space="0" w:color="auto"/>
      </w:divBdr>
    </w:div>
    <w:div w:id="501505096">
      <w:bodyDiv w:val="1"/>
      <w:marLeft w:val="0"/>
      <w:marRight w:val="0"/>
      <w:marTop w:val="0"/>
      <w:marBottom w:val="0"/>
      <w:divBdr>
        <w:top w:val="none" w:sz="0" w:space="0" w:color="auto"/>
        <w:left w:val="none" w:sz="0" w:space="0" w:color="auto"/>
        <w:bottom w:val="none" w:sz="0" w:space="0" w:color="auto"/>
        <w:right w:val="none" w:sz="0" w:space="0" w:color="auto"/>
      </w:divBdr>
    </w:div>
    <w:div w:id="516115862">
      <w:bodyDiv w:val="1"/>
      <w:marLeft w:val="0"/>
      <w:marRight w:val="0"/>
      <w:marTop w:val="0"/>
      <w:marBottom w:val="0"/>
      <w:divBdr>
        <w:top w:val="none" w:sz="0" w:space="0" w:color="auto"/>
        <w:left w:val="none" w:sz="0" w:space="0" w:color="auto"/>
        <w:bottom w:val="none" w:sz="0" w:space="0" w:color="auto"/>
        <w:right w:val="none" w:sz="0" w:space="0" w:color="auto"/>
      </w:divBdr>
    </w:div>
    <w:div w:id="662706037">
      <w:bodyDiv w:val="1"/>
      <w:marLeft w:val="0"/>
      <w:marRight w:val="0"/>
      <w:marTop w:val="0"/>
      <w:marBottom w:val="0"/>
      <w:divBdr>
        <w:top w:val="none" w:sz="0" w:space="0" w:color="auto"/>
        <w:left w:val="none" w:sz="0" w:space="0" w:color="auto"/>
        <w:bottom w:val="none" w:sz="0" w:space="0" w:color="auto"/>
        <w:right w:val="none" w:sz="0" w:space="0" w:color="auto"/>
      </w:divBdr>
    </w:div>
    <w:div w:id="684746434">
      <w:bodyDiv w:val="1"/>
      <w:marLeft w:val="0"/>
      <w:marRight w:val="0"/>
      <w:marTop w:val="0"/>
      <w:marBottom w:val="0"/>
      <w:divBdr>
        <w:top w:val="none" w:sz="0" w:space="0" w:color="auto"/>
        <w:left w:val="none" w:sz="0" w:space="0" w:color="auto"/>
        <w:bottom w:val="none" w:sz="0" w:space="0" w:color="auto"/>
        <w:right w:val="none" w:sz="0" w:space="0" w:color="auto"/>
      </w:divBdr>
    </w:div>
    <w:div w:id="855537521">
      <w:bodyDiv w:val="1"/>
      <w:marLeft w:val="0"/>
      <w:marRight w:val="0"/>
      <w:marTop w:val="0"/>
      <w:marBottom w:val="0"/>
      <w:divBdr>
        <w:top w:val="none" w:sz="0" w:space="0" w:color="auto"/>
        <w:left w:val="none" w:sz="0" w:space="0" w:color="auto"/>
        <w:bottom w:val="none" w:sz="0" w:space="0" w:color="auto"/>
        <w:right w:val="none" w:sz="0" w:space="0" w:color="auto"/>
      </w:divBdr>
    </w:div>
    <w:div w:id="996303768">
      <w:bodyDiv w:val="1"/>
      <w:marLeft w:val="0"/>
      <w:marRight w:val="0"/>
      <w:marTop w:val="0"/>
      <w:marBottom w:val="0"/>
      <w:divBdr>
        <w:top w:val="none" w:sz="0" w:space="0" w:color="auto"/>
        <w:left w:val="none" w:sz="0" w:space="0" w:color="auto"/>
        <w:bottom w:val="none" w:sz="0" w:space="0" w:color="auto"/>
        <w:right w:val="none" w:sz="0" w:space="0" w:color="auto"/>
      </w:divBdr>
    </w:div>
    <w:div w:id="1035960284">
      <w:bodyDiv w:val="1"/>
      <w:marLeft w:val="0"/>
      <w:marRight w:val="0"/>
      <w:marTop w:val="0"/>
      <w:marBottom w:val="0"/>
      <w:divBdr>
        <w:top w:val="none" w:sz="0" w:space="0" w:color="auto"/>
        <w:left w:val="none" w:sz="0" w:space="0" w:color="auto"/>
        <w:bottom w:val="none" w:sz="0" w:space="0" w:color="auto"/>
        <w:right w:val="none" w:sz="0" w:space="0" w:color="auto"/>
      </w:divBdr>
    </w:div>
    <w:div w:id="1258900838">
      <w:bodyDiv w:val="1"/>
      <w:marLeft w:val="0"/>
      <w:marRight w:val="0"/>
      <w:marTop w:val="0"/>
      <w:marBottom w:val="0"/>
      <w:divBdr>
        <w:top w:val="none" w:sz="0" w:space="0" w:color="auto"/>
        <w:left w:val="none" w:sz="0" w:space="0" w:color="auto"/>
        <w:bottom w:val="none" w:sz="0" w:space="0" w:color="auto"/>
        <w:right w:val="none" w:sz="0" w:space="0" w:color="auto"/>
      </w:divBdr>
    </w:div>
    <w:div w:id="1364744000">
      <w:bodyDiv w:val="1"/>
      <w:marLeft w:val="0"/>
      <w:marRight w:val="0"/>
      <w:marTop w:val="0"/>
      <w:marBottom w:val="0"/>
      <w:divBdr>
        <w:top w:val="none" w:sz="0" w:space="0" w:color="auto"/>
        <w:left w:val="none" w:sz="0" w:space="0" w:color="auto"/>
        <w:bottom w:val="none" w:sz="0" w:space="0" w:color="auto"/>
        <w:right w:val="none" w:sz="0" w:space="0" w:color="auto"/>
      </w:divBdr>
    </w:div>
    <w:div w:id="1396051401">
      <w:bodyDiv w:val="1"/>
      <w:marLeft w:val="0"/>
      <w:marRight w:val="0"/>
      <w:marTop w:val="0"/>
      <w:marBottom w:val="0"/>
      <w:divBdr>
        <w:top w:val="none" w:sz="0" w:space="0" w:color="auto"/>
        <w:left w:val="none" w:sz="0" w:space="0" w:color="auto"/>
        <w:bottom w:val="none" w:sz="0" w:space="0" w:color="auto"/>
        <w:right w:val="none" w:sz="0" w:space="0" w:color="auto"/>
      </w:divBdr>
    </w:div>
    <w:div w:id="1419131922">
      <w:bodyDiv w:val="1"/>
      <w:marLeft w:val="0"/>
      <w:marRight w:val="0"/>
      <w:marTop w:val="0"/>
      <w:marBottom w:val="0"/>
      <w:divBdr>
        <w:top w:val="none" w:sz="0" w:space="0" w:color="auto"/>
        <w:left w:val="none" w:sz="0" w:space="0" w:color="auto"/>
        <w:bottom w:val="none" w:sz="0" w:space="0" w:color="auto"/>
        <w:right w:val="none" w:sz="0" w:space="0" w:color="auto"/>
      </w:divBdr>
    </w:div>
    <w:div w:id="1438210995">
      <w:bodyDiv w:val="1"/>
      <w:marLeft w:val="0"/>
      <w:marRight w:val="0"/>
      <w:marTop w:val="0"/>
      <w:marBottom w:val="0"/>
      <w:divBdr>
        <w:top w:val="none" w:sz="0" w:space="0" w:color="auto"/>
        <w:left w:val="none" w:sz="0" w:space="0" w:color="auto"/>
        <w:bottom w:val="none" w:sz="0" w:space="0" w:color="auto"/>
        <w:right w:val="none" w:sz="0" w:space="0" w:color="auto"/>
      </w:divBdr>
    </w:div>
    <w:div w:id="1531917625">
      <w:bodyDiv w:val="1"/>
      <w:marLeft w:val="0"/>
      <w:marRight w:val="0"/>
      <w:marTop w:val="0"/>
      <w:marBottom w:val="0"/>
      <w:divBdr>
        <w:top w:val="none" w:sz="0" w:space="0" w:color="auto"/>
        <w:left w:val="none" w:sz="0" w:space="0" w:color="auto"/>
        <w:bottom w:val="none" w:sz="0" w:space="0" w:color="auto"/>
        <w:right w:val="none" w:sz="0" w:space="0" w:color="auto"/>
      </w:divBdr>
    </w:div>
    <w:div w:id="1584680584">
      <w:bodyDiv w:val="1"/>
      <w:marLeft w:val="0"/>
      <w:marRight w:val="0"/>
      <w:marTop w:val="0"/>
      <w:marBottom w:val="0"/>
      <w:divBdr>
        <w:top w:val="none" w:sz="0" w:space="0" w:color="auto"/>
        <w:left w:val="none" w:sz="0" w:space="0" w:color="auto"/>
        <w:bottom w:val="none" w:sz="0" w:space="0" w:color="auto"/>
        <w:right w:val="none" w:sz="0" w:space="0" w:color="auto"/>
      </w:divBdr>
    </w:div>
    <w:div w:id="1750230403">
      <w:bodyDiv w:val="1"/>
      <w:marLeft w:val="0"/>
      <w:marRight w:val="0"/>
      <w:marTop w:val="0"/>
      <w:marBottom w:val="0"/>
      <w:divBdr>
        <w:top w:val="none" w:sz="0" w:space="0" w:color="auto"/>
        <w:left w:val="none" w:sz="0" w:space="0" w:color="auto"/>
        <w:bottom w:val="none" w:sz="0" w:space="0" w:color="auto"/>
        <w:right w:val="none" w:sz="0" w:space="0" w:color="auto"/>
      </w:divBdr>
    </w:div>
    <w:div w:id="1763144809">
      <w:bodyDiv w:val="1"/>
      <w:marLeft w:val="0"/>
      <w:marRight w:val="0"/>
      <w:marTop w:val="0"/>
      <w:marBottom w:val="0"/>
      <w:divBdr>
        <w:top w:val="none" w:sz="0" w:space="0" w:color="auto"/>
        <w:left w:val="none" w:sz="0" w:space="0" w:color="auto"/>
        <w:bottom w:val="none" w:sz="0" w:space="0" w:color="auto"/>
        <w:right w:val="none" w:sz="0" w:space="0" w:color="auto"/>
      </w:divBdr>
    </w:div>
    <w:div w:id="1800954530">
      <w:bodyDiv w:val="1"/>
      <w:marLeft w:val="0"/>
      <w:marRight w:val="0"/>
      <w:marTop w:val="0"/>
      <w:marBottom w:val="0"/>
      <w:divBdr>
        <w:top w:val="none" w:sz="0" w:space="0" w:color="auto"/>
        <w:left w:val="none" w:sz="0" w:space="0" w:color="auto"/>
        <w:bottom w:val="none" w:sz="0" w:space="0" w:color="auto"/>
        <w:right w:val="none" w:sz="0" w:space="0" w:color="auto"/>
      </w:divBdr>
    </w:div>
    <w:div w:id="1882159840">
      <w:bodyDiv w:val="1"/>
      <w:marLeft w:val="0"/>
      <w:marRight w:val="0"/>
      <w:marTop w:val="0"/>
      <w:marBottom w:val="0"/>
      <w:divBdr>
        <w:top w:val="none" w:sz="0" w:space="0" w:color="auto"/>
        <w:left w:val="none" w:sz="0" w:space="0" w:color="auto"/>
        <w:bottom w:val="none" w:sz="0" w:space="0" w:color="auto"/>
        <w:right w:val="none" w:sz="0" w:space="0" w:color="auto"/>
      </w:divBdr>
    </w:div>
    <w:div w:id="1913737304">
      <w:bodyDiv w:val="1"/>
      <w:marLeft w:val="0"/>
      <w:marRight w:val="0"/>
      <w:marTop w:val="0"/>
      <w:marBottom w:val="0"/>
      <w:divBdr>
        <w:top w:val="none" w:sz="0" w:space="0" w:color="auto"/>
        <w:left w:val="none" w:sz="0" w:space="0" w:color="auto"/>
        <w:bottom w:val="none" w:sz="0" w:space="0" w:color="auto"/>
        <w:right w:val="none" w:sz="0" w:space="0" w:color="auto"/>
      </w:divBdr>
    </w:div>
    <w:div w:id="1946616181">
      <w:bodyDiv w:val="1"/>
      <w:marLeft w:val="0"/>
      <w:marRight w:val="0"/>
      <w:marTop w:val="0"/>
      <w:marBottom w:val="0"/>
      <w:divBdr>
        <w:top w:val="none" w:sz="0" w:space="0" w:color="auto"/>
        <w:left w:val="none" w:sz="0" w:space="0" w:color="auto"/>
        <w:bottom w:val="none" w:sz="0" w:space="0" w:color="auto"/>
        <w:right w:val="none" w:sz="0" w:space="0" w:color="auto"/>
      </w:divBdr>
    </w:div>
    <w:div w:id="1983272932">
      <w:bodyDiv w:val="1"/>
      <w:marLeft w:val="0"/>
      <w:marRight w:val="0"/>
      <w:marTop w:val="0"/>
      <w:marBottom w:val="0"/>
      <w:divBdr>
        <w:top w:val="none" w:sz="0" w:space="0" w:color="auto"/>
        <w:left w:val="none" w:sz="0" w:space="0" w:color="auto"/>
        <w:bottom w:val="none" w:sz="0" w:space="0" w:color="auto"/>
        <w:right w:val="none" w:sz="0" w:space="0" w:color="auto"/>
      </w:divBdr>
    </w:div>
    <w:div w:id="2087802977">
      <w:bodyDiv w:val="1"/>
      <w:marLeft w:val="0"/>
      <w:marRight w:val="0"/>
      <w:marTop w:val="0"/>
      <w:marBottom w:val="0"/>
      <w:divBdr>
        <w:top w:val="none" w:sz="0" w:space="0" w:color="auto"/>
        <w:left w:val="none" w:sz="0" w:space="0" w:color="auto"/>
        <w:bottom w:val="none" w:sz="0" w:space="0" w:color="auto"/>
        <w:right w:val="none" w:sz="0" w:space="0" w:color="auto"/>
      </w:divBdr>
    </w:div>
    <w:div w:id="210318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78723" TargetMode="External"/><Relationship Id="rId3" Type="http://schemas.openxmlformats.org/officeDocument/2006/relationships/styles" Target="styles.xml"/><Relationship Id="rId7" Type="http://schemas.openxmlformats.org/officeDocument/2006/relationships/hyperlink" Target="https://www.arlis.am/DocumentView.aspx?docID=1781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rlis.am/DocumentView.aspx?docID=16956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8D9E8-B092-4AD6-AF64-1FA84EE16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3241</TotalTime>
  <Pages>1</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555</cp:revision>
  <cp:lastPrinted>2024-05-18T07:47:00Z</cp:lastPrinted>
  <dcterms:created xsi:type="dcterms:W3CDTF">2022-02-02T09:47:00Z</dcterms:created>
  <dcterms:modified xsi:type="dcterms:W3CDTF">2024-10-23T07:56:00Z</dcterms:modified>
</cp:coreProperties>
</file>