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DE0C1" w14:textId="4A2C4379" w:rsidR="00EE3498" w:rsidRPr="00752076" w:rsidRDefault="00615830" w:rsidP="00752076">
      <w:pPr>
        <w:spacing w:after="0" w:line="240" w:lineRule="auto"/>
        <w:rPr>
          <w:rFonts w:ascii="GHEA Grapalat" w:hAnsi="GHEA Grapalat" w:cs="Times New Roman"/>
          <w:color w:val="000000"/>
          <w:sz w:val="24"/>
          <w:szCs w:val="24"/>
          <w:lang w:val="en-US"/>
        </w:rPr>
      </w:pPr>
      <w:r w:rsidRPr="0036087D">
        <w:rPr>
          <w:rFonts w:ascii="GHEA Grapalat" w:hAnsi="GHEA Grapalat" w:cs="Times New Roman"/>
          <w:color w:val="000000"/>
          <w:sz w:val="24"/>
          <w:szCs w:val="24"/>
          <w:lang w:val="en-US"/>
        </w:rPr>
        <w:t xml:space="preserve">                                 </w:t>
      </w:r>
    </w:p>
    <w:p w14:paraId="3FD65AB8" w14:textId="1BCB5E52" w:rsidR="00615830" w:rsidRPr="0036087D" w:rsidRDefault="008940F8"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36087D">
        <w:rPr>
          <w:rFonts w:ascii="GHEA Grapalat" w:hAnsi="GHEA Grapalat" w:cs="Times New Roman"/>
          <w:b/>
          <w:bCs/>
          <w:sz w:val="24"/>
          <w:szCs w:val="24"/>
          <w:lang w:val="hy-AM"/>
        </w:rPr>
        <w:t>առայության նկարագիր</w:t>
      </w:r>
    </w:p>
    <w:tbl>
      <w:tblPr>
        <w:tblStyle w:val="TableGrid"/>
        <w:tblW w:w="9738" w:type="dxa"/>
        <w:tblLook w:val="04A0" w:firstRow="1" w:lastRow="0" w:firstColumn="1" w:lastColumn="0" w:noHBand="0" w:noVBand="1"/>
      </w:tblPr>
      <w:tblGrid>
        <w:gridCol w:w="2255"/>
        <w:gridCol w:w="7483"/>
      </w:tblGrid>
      <w:tr w:rsidR="00BF0C37" w:rsidRPr="00C31C08" w14:paraId="26360E68" w14:textId="77777777" w:rsidTr="00B616AD">
        <w:trPr>
          <w:trHeight w:val="1062"/>
        </w:trPr>
        <w:tc>
          <w:tcPr>
            <w:tcW w:w="2255" w:type="dxa"/>
          </w:tcPr>
          <w:p w14:paraId="39C1EC4C" w14:textId="483C2D5F" w:rsidR="00BF0C37" w:rsidRPr="00C31C08" w:rsidRDefault="00A157BD"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Անվանում</w:t>
            </w:r>
          </w:p>
        </w:tc>
        <w:tc>
          <w:tcPr>
            <w:tcW w:w="7483" w:type="dxa"/>
          </w:tcPr>
          <w:p w14:paraId="5F930510" w14:textId="267D9034" w:rsidR="00BF0C37" w:rsidRPr="00C31C08" w:rsidRDefault="00006487" w:rsidP="00C31C08">
            <w:pPr>
              <w:spacing w:before="240"/>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Ժամանակավոր կացության կարգավիճակ</w:t>
            </w:r>
            <w:r w:rsidR="00F83C33">
              <w:rPr>
                <w:rFonts w:ascii="GHEA Grapalat" w:hAnsi="GHEA Grapalat" w:cs="Times New Roman"/>
                <w:color w:val="000000"/>
                <w:sz w:val="24"/>
                <w:szCs w:val="24"/>
                <w:lang w:val="hy-AM"/>
              </w:rPr>
              <w:t>ի</w:t>
            </w:r>
            <w:r w:rsidR="00A5162B">
              <w:rPr>
                <w:rFonts w:ascii="GHEA Grapalat" w:hAnsi="GHEA Grapalat" w:cs="Times New Roman"/>
                <w:color w:val="000000"/>
                <w:sz w:val="24"/>
                <w:szCs w:val="24"/>
                <w:lang w:val="hy-AM"/>
              </w:rPr>
              <w:t xml:space="preserve"> տրամադրում</w:t>
            </w:r>
            <w:r w:rsidR="00B83581" w:rsidRPr="00C31C08">
              <w:rPr>
                <w:rFonts w:ascii="GHEA Grapalat" w:hAnsi="GHEA Grapalat" w:cs="Times New Roman"/>
                <w:color w:val="000000"/>
                <w:sz w:val="24"/>
                <w:szCs w:val="24"/>
                <w:lang w:val="hy-AM"/>
              </w:rPr>
              <w:t xml:space="preserve"> </w:t>
            </w:r>
            <w:r w:rsidR="00D76661" w:rsidRPr="00C31C08">
              <w:rPr>
                <w:rFonts w:ascii="GHEA Grapalat" w:hAnsi="GHEA Grapalat" w:cs="Times New Roman"/>
                <w:color w:val="000000"/>
                <w:sz w:val="24"/>
                <w:szCs w:val="24"/>
                <w:lang w:val="hy-AM"/>
              </w:rPr>
              <w:t>(աշխատանքային գործունեություն իրականացնելու հիմքով)</w:t>
            </w:r>
            <w:r w:rsidR="00B83581" w:rsidRPr="00C31C08">
              <w:rPr>
                <w:rFonts w:ascii="GHEA Grapalat" w:hAnsi="GHEA Grapalat" w:cs="Times New Roman"/>
                <w:color w:val="000000"/>
                <w:sz w:val="24"/>
                <w:szCs w:val="24"/>
                <w:lang w:val="hy-AM"/>
              </w:rPr>
              <w:t>։</w:t>
            </w:r>
          </w:p>
        </w:tc>
      </w:tr>
      <w:tr w:rsidR="00BF0C37" w:rsidRPr="00C31C08" w14:paraId="7CF1A0C7" w14:textId="77777777" w:rsidTr="00B616AD">
        <w:trPr>
          <w:trHeight w:val="1530"/>
        </w:trPr>
        <w:tc>
          <w:tcPr>
            <w:tcW w:w="2255" w:type="dxa"/>
          </w:tcPr>
          <w:p w14:paraId="02D36C39" w14:textId="46E63299" w:rsidR="00BF0C37" w:rsidRPr="00C31C08" w:rsidRDefault="00ED5CE5"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Արդյունք</w:t>
            </w:r>
          </w:p>
        </w:tc>
        <w:tc>
          <w:tcPr>
            <w:tcW w:w="7483" w:type="dxa"/>
          </w:tcPr>
          <w:p w14:paraId="03EB8247" w14:textId="19D91F85" w:rsidR="00BF0C37" w:rsidRPr="00C31C08" w:rsidRDefault="00006487" w:rsidP="00C31C08">
            <w:pPr>
              <w:spacing w:before="240"/>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Ծառայության մատուցման արդյունքում օտարերկրացին ստանում է ՀՀ տարածքում օրինական բնակության իրավունք</w:t>
            </w:r>
            <w:r w:rsidR="009B04C2" w:rsidRPr="00C31C08">
              <w:rPr>
                <w:rFonts w:ascii="GHEA Grapalat" w:hAnsi="GHEA Grapalat" w:cs="Times New Roman"/>
                <w:color w:val="000000"/>
                <w:sz w:val="24"/>
                <w:szCs w:val="24"/>
                <w:lang w:val="hy-AM"/>
              </w:rPr>
              <w:t xml:space="preserve"> </w:t>
            </w:r>
            <w:r w:rsidRPr="00C31C08">
              <w:rPr>
                <w:rFonts w:ascii="GHEA Grapalat" w:hAnsi="GHEA Grapalat" w:cs="Times New Roman"/>
                <w:color w:val="000000"/>
                <w:sz w:val="24"/>
                <w:szCs w:val="24"/>
                <w:lang w:val="hy-AM"/>
              </w:rPr>
              <w:t>/ժամանակավոր կացության կարգավիճակ/</w:t>
            </w:r>
            <w:r w:rsidR="00B83581" w:rsidRPr="00C31C08">
              <w:rPr>
                <w:rFonts w:ascii="GHEA Grapalat" w:hAnsi="GHEA Grapalat" w:cs="Times New Roman"/>
                <w:color w:val="000000"/>
                <w:sz w:val="24"/>
                <w:szCs w:val="24"/>
                <w:lang w:val="hy-AM"/>
              </w:rPr>
              <w:t>։</w:t>
            </w:r>
          </w:p>
        </w:tc>
      </w:tr>
      <w:tr w:rsidR="00BF0C37" w:rsidRPr="00C31C08" w14:paraId="53A3AEE8" w14:textId="77777777" w:rsidTr="00B616AD">
        <w:trPr>
          <w:trHeight w:val="1170"/>
        </w:trPr>
        <w:tc>
          <w:tcPr>
            <w:tcW w:w="2255" w:type="dxa"/>
          </w:tcPr>
          <w:p w14:paraId="5CB1F1F6" w14:textId="6738046F" w:rsidR="00BF0C37" w:rsidRPr="00C31C08" w:rsidRDefault="00ED5CE5"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Դիմումատու</w:t>
            </w:r>
          </w:p>
        </w:tc>
        <w:tc>
          <w:tcPr>
            <w:tcW w:w="7483" w:type="dxa"/>
          </w:tcPr>
          <w:p w14:paraId="319C48DA" w14:textId="61B450EE" w:rsidR="00BF0C37" w:rsidRPr="00C31C08" w:rsidRDefault="00F1750E" w:rsidP="00C31C08">
            <w:pPr>
              <w:tabs>
                <w:tab w:val="left" w:pos="2895"/>
              </w:tabs>
              <w:ind w:left="91" w:hanging="91"/>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ՀՀ տարածքում աշխատանքային գործունեություն</w:t>
            </w:r>
            <w:r w:rsidR="00B616AD" w:rsidRPr="00C31C08">
              <w:rPr>
                <w:rFonts w:ascii="GHEA Grapalat" w:hAnsi="GHEA Grapalat" w:cs="Times New Roman"/>
                <w:color w:val="000000"/>
                <w:sz w:val="24"/>
                <w:szCs w:val="24"/>
                <w:lang w:val="hy-AM"/>
              </w:rPr>
              <w:t xml:space="preserve"> </w:t>
            </w:r>
            <w:r w:rsidRPr="00C31C08">
              <w:rPr>
                <w:rFonts w:ascii="GHEA Grapalat" w:hAnsi="GHEA Grapalat" w:cs="Times New Roman"/>
                <w:color w:val="000000"/>
                <w:sz w:val="24"/>
                <w:szCs w:val="24"/>
                <w:lang w:val="hy-AM"/>
              </w:rPr>
              <w:t>իրականացնող օտարերկրացու գործատուն կամ օտարերկրացին</w:t>
            </w:r>
            <w:r w:rsidR="009B04C2" w:rsidRPr="00C31C08">
              <w:rPr>
                <w:rFonts w:ascii="GHEA Grapalat" w:hAnsi="GHEA Grapalat" w:cs="Times New Roman"/>
                <w:color w:val="000000"/>
                <w:sz w:val="24"/>
                <w:szCs w:val="24"/>
                <w:lang w:val="hy-AM"/>
              </w:rPr>
              <w:t>։</w:t>
            </w:r>
            <w:r w:rsidR="00D76661" w:rsidRPr="00C31C08">
              <w:rPr>
                <w:rFonts w:ascii="GHEA Grapalat" w:hAnsi="GHEA Grapalat"/>
                <w:sz w:val="24"/>
                <w:szCs w:val="24"/>
                <w:lang w:val="hy-AM"/>
              </w:rPr>
              <w:t xml:space="preserve">   </w:t>
            </w:r>
          </w:p>
        </w:tc>
      </w:tr>
      <w:tr w:rsidR="00BF0C37" w:rsidRPr="00C31C08" w14:paraId="346D79D9" w14:textId="77777777" w:rsidTr="00B616AD">
        <w:trPr>
          <w:trHeight w:val="1054"/>
        </w:trPr>
        <w:tc>
          <w:tcPr>
            <w:tcW w:w="2255" w:type="dxa"/>
          </w:tcPr>
          <w:p w14:paraId="4979E0B5" w14:textId="3C24B814" w:rsidR="00BF0C37" w:rsidRPr="00C31C08" w:rsidRDefault="00ED5CE5"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Ծառայության տեսակ</w:t>
            </w:r>
          </w:p>
        </w:tc>
        <w:tc>
          <w:tcPr>
            <w:tcW w:w="7483" w:type="dxa"/>
          </w:tcPr>
          <w:p w14:paraId="63AE6534" w14:textId="7B4FE3A4" w:rsidR="00BF0C37" w:rsidRPr="00C31C08" w:rsidRDefault="00006487" w:rsidP="00C31C08">
            <w:pPr>
              <w:spacing w:before="240"/>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 xml:space="preserve">Ծառայությունը մատուցվում է </w:t>
            </w:r>
            <w:r w:rsidR="00F1750E" w:rsidRPr="00C31C08">
              <w:rPr>
                <w:rFonts w:ascii="GHEA Grapalat" w:hAnsi="GHEA Grapalat" w:cs="Times New Roman"/>
                <w:b/>
                <w:bCs/>
                <w:color w:val="000000"/>
                <w:sz w:val="24"/>
                <w:szCs w:val="24"/>
                <w:lang w:val="hy-AM"/>
              </w:rPr>
              <w:t>workpermit.am</w:t>
            </w:r>
            <w:r w:rsidR="00F1750E" w:rsidRPr="00C31C08">
              <w:rPr>
                <w:rFonts w:ascii="GHEA Grapalat" w:hAnsi="GHEA Grapalat" w:cs="Times New Roman"/>
                <w:color w:val="000000"/>
                <w:sz w:val="24"/>
                <w:szCs w:val="24"/>
                <w:lang w:val="hy-AM"/>
              </w:rPr>
              <w:t xml:space="preserve"> հարթակի</w:t>
            </w:r>
            <w:r w:rsidR="00C8200A" w:rsidRPr="00C31C08">
              <w:rPr>
                <w:rFonts w:ascii="GHEA Grapalat" w:hAnsi="GHEA Grapalat" w:cs="Times New Roman"/>
                <w:color w:val="000000"/>
                <w:sz w:val="24"/>
                <w:szCs w:val="24"/>
                <w:lang w:val="hy-AM"/>
              </w:rPr>
              <w:t xml:space="preserve"> </w:t>
            </w:r>
            <w:r w:rsidR="006A6538" w:rsidRPr="00C31C08">
              <w:rPr>
                <w:rFonts w:ascii="GHEA Grapalat" w:hAnsi="GHEA Grapalat" w:cs="Times New Roman"/>
                <w:color w:val="000000"/>
                <w:sz w:val="24"/>
                <w:szCs w:val="24"/>
                <w:lang w:val="hy-AM"/>
              </w:rPr>
              <w:t xml:space="preserve">միջոցով բացառապես </w:t>
            </w:r>
            <w:r w:rsidR="00ED5CE5" w:rsidRPr="00C31C08">
              <w:rPr>
                <w:rFonts w:ascii="GHEA Grapalat" w:hAnsi="GHEA Grapalat" w:cs="Times New Roman"/>
                <w:color w:val="000000"/>
                <w:sz w:val="24"/>
                <w:szCs w:val="24"/>
                <w:lang w:val="hy-AM"/>
              </w:rPr>
              <w:t xml:space="preserve"> </w:t>
            </w:r>
            <w:r w:rsidR="006A6538" w:rsidRPr="00C31C08">
              <w:rPr>
                <w:rFonts w:ascii="GHEA Grapalat" w:hAnsi="GHEA Grapalat" w:cs="Times New Roman"/>
                <w:color w:val="000000"/>
                <w:sz w:val="24"/>
                <w:szCs w:val="24"/>
                <w:lang w:val="hy-AM"/>
              </w:rPr>
              <w:t>էլեկտրոնային եղանակով</w:t>
            </w:r>
            <w:r w:rsidR="00D76661" w:rsidRPr="00C31C08">
              <w:rPr>
                <w:rFonts w:ascii="GHEA Grapalat" w:hAnsi="GHEA Grapalat" w:cs="Times New Roman"/>
                <w:color w:val="000000"/>
                <w:sz w:val="24"/>
                <w:szCs w:val="24"/>
                <w:lang w:val="hy-AM"/>
              </w:rPr>
              <w:t>:</w:t>
            </w:r>
          </w:p>
        </w:tc>
      </w:tr>
      <w:tr w:rsidR="00BF0C37" w:rsidRPr="00C31C08" w14:paraId="6A1A01FC" w14:textId="77777777" w:rsidTr="00B616AD">
        <w:trPr>
          <w:trHeight w:val="1620"/>
        </w:trPr>
        <w:tc>
          <w:tcPr>
            <w:tcW w:w="2255" w:type="dxa"/>
          </w:tcPr>
          <w:p w14:paraId="66E83A45" w14:textId="4E369037" w:rsidR="00BF0C37" w:rsidRPr="00C31C08" w:rsidRDefault="00ED5CE5"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Ներկայացման ենթակա տեղեկատվություն</w:t>
            </w:r>
          </w:p>
        </w:tc>
        <w:tc>
          <w:tcPr>
            <w:tcW w:w="7483" w:type="dxa"/>
          </w:tcPr>
          <w:p w14:paraId="76104AFF" w14:textId="63169DA8" w:rsidR="00BF0C37" w:rsidRPr="00C31C08" w:rsidRDefault="006A6538" w:rsidP="00C31C08">
            <w:pPr>
              <w:tabs>
                <w:tab w:val="left" w:pos="1815"/>
              </w:tabs>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ՀՀ կառավարության 16</w:t>
            </w:r>
            <w:r w:rsidRPr="00C31C08">
              <w:rPr>
                <w:rFonts w:ascii="Microsoft JhengHei" w:eastAsia="Microsoft JhengHei" w:hAnsi="Microsoft JhengHei" w:cs="Microsoft JhengHei" w:hint="eastAsia"/>
                <w:color w:val="000000"/>
                <w:sz w:val="24"/>
                <w:szCs w:val="24"/>
                <w:lang w:val="hy-AM"/>
              </w:rPr>
              <w:t>․</w:t>
            </w:r>
            <w:r w:rsidRPr="00C31C08">
              <w:rPr>
                <w:rFonts w:ascii="GHEA Grapalat" w:hAnsi="GHEA Grapalat" w:cs="Times New Roman"/>
                <w:color w:val="000000"/>
                <w:sz w:val="24"/>
                <w:szCs w:val="24"/>
                <w:lang w:val="hy-AM"/>
              </w:rPr>
              <w:t>12</w:t>
            </w:r>
            <w:r w:rsidRPr="00C31C08">
              <w:rPr>
                <w:rFonts w:ascii="Microsoft JhengHei" w:eastAsia="Microsoft JhengHei" w:hAnsi="Microsoft JhengHei" w:cs="Microsoft JhengHei" w:hint="eastAsia"/>
                <w:color w:val="000000"/>
                <w:sz w:val="24"/>
                <w:szCs w:val="24"/>
                <w:lang w:val="hy-AM"/>
              </w:rPr>
              <w:t>․</w:t>
            </w:r>
            <w:r w:rsidRPr="00C31C08">
              <w:rPr>
                <w:rFonts w:ascii="GHEA Grapalat" w:hAnsi="GHEA Grapalat" w:cs="Times New Roman"/>
                <w:color w:val="000000"/>
                <w:sz w:val="24"/>
                <w:szCs w:val="24"/>
                <w:lang w:val="hy-AM"/>
              </w:rPr>
              <w:t>2021թ-ի թիվ 2087-Ն որոշմամբ սահմանված կարգով գործատուն նույնականանում է հարթակում և կցում իր գործունեության և օտարերկրացու վերաբերյալ փաստաթղթերի էլեկտրոնային տարբերակները։</w:t>
            </w:r>
          </w:p>
        </w:tc>
      </w:tr>
      <w:tr w:rsidR="004B378F" w:rsidRPr="00C31C08" w14:paraId="47EDF5BD" w14:textId="77777777" w:rsidTr="00B616AD">
        <w:trPr>
          <w:trHeight w:val="1269"/>
        </w:trPr>
        <w:tc>
          <w:tcPr>
            <w:tcW w:w="2255" w:type="dxa"/>
          </w:tcPr>
          <w:p w14:paraId="02CB0960" w14:textId="5F54D612" w:rsidR="004B378F" w:rsidRPr="00C31C08" w:rsidRDefault="004B378F"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Կոնտակտային տվյալներ</w:t>
            </w:r>
          </w:p>
        </w:tc>
        <w:tc>
          <w:tcPr>
            <w:tcW w:w="7483" w:type="dxa"/>
          </w:tcPr>
          <w:p w14:paraId="0FD6B433" w14:textId="77777777" w:rsidR="006A6538" w:rsidRPr="00C31C08" w:rsidRDefault="006A6538" w:rsidP="00C31C08">
            <w:pPr>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Հարթակի հետադարձ կապի հեռախոսահամարներ՝</w:t>
            </w:r>
          </w:p>
          <w:p w14:paraId="1A1DDB42" w14:textId="7AB6DB51" w:rsidR="004B378F" w:rsidRPr="00C31C08" w:rsidRDefault="00B604C1" w:rsidP="00C31C08">
            <w:pPr>
              <w:jc w:val="both"/>
              <w:rPr>
                <w:rFonts w:ascii="GHEA Grapalat" w:hAnsi="GHEA Grapalat" w:cs="Times New Roman"/>
                <w:b/>
                <w:bCs/>
                <w:color w:val="000000"/>
                <w:sz w:val="24"/>
                <w:szCs w:val="24"/>
                <w:lang w:val="hy-AM"/>
              </w:rPr>
            </w:pPr>
            <w:r w:rsidRPr="00C31C08">
              <w:rPr>
                <w:rFonts w:ascii="GHEA Grapalat" w:hAnsi="GHEA Grapalat" w:cs="Times New Roman"/>
                <w:b/>
                <w:bCs/>
                <w:color w:val="000000"/>
                <w:sz w:val="24"/>
                <w:szCs w:val="24"/>
                <w:lang w:val="hy-AM"/>
              </w:rPr>
              <w:t>+(374)</w:t>
            </w:r>
            <w:r w:rsidR="007B03BC"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11</w:t>
            </w:r>
            <w:r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275</w:t>
            </w:r>
            <w:r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009</w:t>
            </w:r>
            <w:r w:rsidR="0088604D" w:rsidRPr="00C31C08">
              <w:rPr>
                <w:rFonts w:ascii="GHEA Grapalat" w:hAnsi="GHEA Grapalat" w:cs="Times New Roman"/>
                <w:b/>
                <w:bCs/>
                <w:color w:val="000000"/>
                <w:sz w:val="24"/>
                <w:szCs w:val="24"/>
                <w:lang w:val="hy-AM"/>
              </w:rPr>
              <w:t xml:space="preserve">, </w:t>
            </w:r>
            <w:r w:rsidRPr="00C31C08">
              <w:rPr>
                <w:rFonts w:ascii="GHEA Grapalat" w:hAnsi="GHEA Grapalat" w:cs="Times New Roman"/>
                <w:b/>
                <w:bCs/>
                <w:color w:val="000000"/>
                <w:sz w:val="24"/>
                <w:szCs w:val="24"/>
                <w:lang w:val="hy-AM"/>
              </w:rPr>
              <w:t>+(374)</w:t>
            </w:r>
            <w:r w:rsidR="007B03BC"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11</w:t>
            </w:r>
            <w:r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275</w:t>
            </w:r>
            <w:r w:rsidRPr="00C31C08">
              <w:rPr>
                <w:rFonts w:ascii="GHEA Grapalat" w:hAnsi="GHEA Grapalat" w:cs="Times New Roman"/>
                <w:b/>
                <w:bCs/>
                <w:color w:val="000000"/>
                <w:sz w:val="24"/>
                <w:szCs w:val="24"/>
                <w:lang w:val="hy-AM"/>
              </w:rPr>
              <w:t xml:space="preserve"> </w:t>
            </w:r>
            <w:r w:rsidR="006A6538" w:rsidRPr="00C31C08">
              <w:rPr>
                <w:rFonts w:ascii="GHEA Grapalat" w:hAnsi="GHEA Grapalat" w:cs="Times New Roman"/>
                <w:b/>
                <w:bCs/>
                <w:color w:val="000000"/>
                <w:sz w:val="24"/>
                <w:szCs w:val="24"/>
                <w:lang w:val="hy-AM"/>
              </w:rPr>
              <w:t>010</w:t>
            </w:r>
            <w:r w:rsidR="00C179FD" w:rsidRPr="00C31C08">
              <w:rPr>
                <w:rFonts w:ascii="GHEA Grapalat" w:hAnsi="GHEA Grapalat" w:cs="Times New Roman"/>
                <w:b/>
                <w:bCs/>
                <w:color w:val="000000"/>
                <w:sz w:val="24"/>
                <w:szCs w:val="24"/>
                <w:lang w:val="hy-AM"/>
              </w:rPr>
              <w:t>։</w:t>
            </w:r>
          </w:p>
          <w:p w14:paraId="42335FC6" w14:textId="1303C8D4" w:rsidR="004B378F" w:rsidRPr="00C31C08" w:rsidRDefault="006A6538" w:rsidP="00C31C08">
            <w:pPr>
              <w:jc w:val="both"/>
              <w:rPr>
                <w:rFonts w:ascii="GHEA Grapalat" w:hAnsi="GHEA Grapalat" w:cs="Times New Roman"/>
                <w:b/>
                <w:bCs/>
                <w:color w:val="000000"/>
                <w:sz w:val="24"/>
                <w:szCs w:val="24"/>
                <w:lang w:val="hy-AM"/>
              </w:rPr>
            </w:pPr>
            <w:r w:rsidRPr="00C31C08">
              <w:rPr>
                <w:rFonts w:ascii="GHEA Grapalat" w:hAnsi="GHEA Grapalat" w:cs="Times New Roman"/>
                <w:color w:val="000000"/>
                <w:sz w:val="24"/>
                <w:szCs w:val="24"/>
                <w:lang w:val="hy-AM"/>
              </w:rPr>
              <w:t>Էլ</w:t>
            </w:r>
            <w:r w:rsidRPr="00C31C08">
              <w:rPr>
                <w:rFonts w:ascii="Microsoft JhengHei" w:eastAsia="Microsoft JhengHei" w:hAnsi="Microsoft JhengHei" w:cs="Microsoft JhengHei" w:hint="eastAsia"/>
                <w:color w:val="000000"/>
                <w:sz w:val="24"/>
                <w:szCs w:val="24"/>
                <w:lang w:val="hy-AM"/>
              </w:rPr>
              <w:t>․</w:t>
            </w:r>
            <w:r w:rsidR="0036087D" w:rsidRPr="00C31C08">
              <w:rPr>
                <w:rFonts w:ascii="GHEA Grapalat" w:eastAsia="Microsoft JhengHei" w:hAnsi="GHEA Grapalat" w:cs="Microsoft JhengHei"/>
                <w:color w:val="000000"/>
                <w:sz w:val="24"/>
                <w:szCs w:val="24"/>
                <w:lang w:val="hy-AM"/>
              </w:rPr>
              <w:t xml:space="preserve"> </w:t>
            </w:r>
            <w:r w:rsidRPr="00C31C08">
              <w:rPr>
                <w:rFonts w:ascii="GHEA Grapalat" w:hAnsi="GHEA Grapalat" w:cs="Times New Roman"/>
                <w:color w:val="000000"/>
                <w:sz w:val="24"/>
                <w:szCs w:val="24"/>
                <w:lang w:val="hy-AM"/>
              </w:rPr>
              <w:t>փոստ</w:t>
            </w:r>
            <w:r w:rsidR="00C179FD" w:rsidRPr="00C31C08">
              <w:rPr>
                <w:rFonts w:ascii="GHEA Grapalat" w:hAnsi="GHEA Grapalat" w:cs="Times New Roman"/>
                <w:color w:val="000000"/>
                <w:sz w:val="24"/>
                <w:szCs w:val="24"/>
                <w:lang w:val="hy-AM"/>
              </w:rPr>
              <w:t>՝</w:t>
            </w:r>
            <w:r w:rsidRPr="00C31C08">
              <w:rPr>
                <w:rFonts w:ascii="GHEA Grapalat" w:hAnsi="GHEA Grapalat" w:cs="Times New Roman"/>
                <w:b/>
                <w:bCs/>
                <w:color w:val="000000"/>
                <w:sz w:val="24"/>
                <w:szCs w:val="24"/>
                <w:lang w:val="hy-AM"/>
              </w:rPr>
              <w:t xml:space="preserve"> workpermit@gov.am</w:t>
            </w:r>
            <w:r w:rsidR="00C179FD" w:rsidRPr="00C31C08">
              <w:rPr>
                <w:rFonts w:ascii="GHEA Grapalat" w:hAnsi="GHEA Grapalat" w:cs="Times New Roman"/>
                <w:b/>
                <w:bCs/>
                <w:color w:val="000000"/>
                <w:sz w:val="24"/>
                <w:szCs w:val="24"/>
                <w:lang w:val="hy-AM"/>
              </w:rPr>
              <w:t>։</w:t>
            </w:r>
          </w:p>
        </w:tc>
      </w:tr>
      <w:tr w:rsidR="00BF0C37" w:rsidRPr="00C31C08" w14:paraId="23C5B861" w14:textId="77777777" w:rsidTr="00B616AD">
        <w:trPr>
          <w:trHeight w:val="567"/>
        </w:trPr>
        <w:tc>
          <w:tcPr>
            <w:tcW w:w="2255" w:type="dxa"/>
          </w:tcPr>
          <w:p w14:paraId="35C98D3A" w14:textId="77777777" w:rsidR="009D7BA8" w:rsidRPr="00C31C08" w:rsidRDefault="009D7BA8" w:rsidP="00C31C08">
            <w:pPr>
              <w:spacing w:before="240"/>
              <w:jc w:val="center"/>
              <w:rPr>
                <w:rFonts w:ascii="GHEA Grapalat" w:hAnsi="GHEA Grapalat" w:cs="Times New Roman"/>
                <w:color w:val="000000"/>
                <w:sz w:val="24"/>
                <w:szCs w:val="24"/>
                <w:lang w:val="hy-AM"/>
              </w:rPr>
            </w:pPr>
          </w:p>
          <w:p w14:paraId="691925EE" w14:textId="77777777" w:rsidR="007B03BC" w:rsidRPr="00C31C08" w:rsidRDefault="007B03BC" w:rsidP="00C31C08">
            <w:pPr>
              <w:spacing w:before="240"/>
              <w:jc w:val="center"/>
              <w:rPr>
                <w:rFonts w:ascii="GHEA Grapalat" w:hAnsi="GHEA Grapalat" w:cs="Times New Roman"/>
                <w:color w:val="000000"/>
                <w:sz w:val="24"/>
                <w:szCs w:val="24"/>
                <w:lang w:val="hy-AM"/>
              </w:rPr>
            </w:pPr>
          </w:p>
          <w:p w14:paraId="63504F40" w14:textId="77777777" w:rsidR="007B03BC" w:rsidRPr="00C31C08" w:rsidRDefault="007B03BC" w:rsidP="00C31C08">
            <w:pPr>
              <w:spacing w:before="240"/>
              <w:jc w:val="center"/>
              <w:rPr>
                <w:rFonts w:ascii="GHEA Grapalat" w:hAnsi="GHEA Grapalat" w:cs="Times New Roman"/>
                <w:color w:val="000000"/>
                <w:sz w:val="24"/>
                <w:szCs w:val="24"/>
                <w:lang w:val="hy-AM"/>
              </w:rPr>
            </w:pPr>
          </w:p>
          <w:p w14:paraId="7DFF2546" w14:textId="77777777" w:rsidR="007B03BC" w:rsidRPr="00C31C08" w:rsidRDefault="007B03BC" w:rsidP="00C31C08">
            <w:pPr>
              <w:spacing w:before="240"/>
              <w:jc w:val="center"/>
              <w:rPr>
                <w:rFonts w:ascii="GHEA Grapalat" w:hAnsi="GHEA Grapalat" w:cs="Times New Roman"/>
                <w:color w:val="000000"/>
                <w:sz w:val="24"/>
                <w:szCs w:val="24"/>
                <w:lang w:val="hy-AM"/>
              </w:rPr>
            </w:pPr>
          </w:p>
          <w:p w14:paraId="0EF93718" w14:textId="1AFD2EF5" w:rsidR="00BF0C37" w:rsidRPr="00C31C08" w:rsidRDefault="00DF0EA8"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Գործընթաց</w:t>
            </w:r>
          </w:p>
        </w:tc>
        <w:tc>
          <w:tcPr>
            <w:tcW w:w="7483" w:type="dxa"/>
          </w:tcPr>
          <w:p w14:paraId="7541388B" w14:textId="77777777" w:rsidR="0088604D" w:rsidRPr="00C31C08" w:rsidRDefault="006A6538" w:rsidP="00C31C08">
            <w:pPr>
              <w:pStyle w:val="ListParagraph"/>
              <w:spacing w:after="200"/>
              <w:ind w:left="91"/>
              <w:jc w:val="both"/>
              <w:rPr>
                <w:rFonts w:ascii="GHEA Grapalat" w:hAnsi="GHEA Grapalat"/>
                <w:sz w:val="24"/>
                <w:szCs w:val="24"/>
                <w:lang w:val="hy-AM"/>
              </w:rPr>
            </w:pPr>
            <w:r w:rsidRPr="00C31C08">
              <w:rPr>
                <w:rFonts w:ascii="GHEA Grapalat" w:hAnsi="GHEA Grapalat"/>
                <w:sz w:val="24"/>
                <w:szCs w:val="24"/>
                <w:lang w:val="hy-AM"/>
              </w:rPr>
              <w:t>Գործընթացը սկսվում է հարթակում գործատուի նույնականացմամբ, այնուհետև կցվում են համապատասխան փաստաթղթերը և հարթակի միջոցով ինքնաշխատ իրականացվում է վարույթը, որին մասնակցում են նաև հարթակից հասանելիություն ունեցող գերատեսչությունները</w:t>
            </w:r>
            <w:r w:rsidR="00B5616D" w:rsidRPr="00C31C08">
              <w:rPr>
                <w:rFonts w:ascii="GHEA Grapalat" w:hAnsi="GHEA Grapalat"/>
                <w:sz w:val="24"/>
                <w:szCs w:val="24"/>
                <w:lang w:val="hy-AM"/>
              </w:rPr>
              <w:t>։</w:t>
            </w:r>
          </w:p>
          <w:p w14:paraId="51DD698D" w14:textId="19D0A81B" w:rsidR="0088604D" w:rsidRPr="00C31C08" w:rsidRDefault="00B5616D" w:rsidP="00C31C08">
            <w:pPr>
              <w:pStyle w:val="ListParagraph"/>
              <w:spacing w:after="200"/>
              <w:ind w:left="91"/>
              <w:jc w:val="both"/>
              <w:rPr>
                <w:rFonts w:ascii="GHEA Grapalat" w:hAnsi="GHEA Grapalat" w:cs="Times New Roman"/>
                <w:sz w:val="24"/>
                <w:szCs w:val="24"/>
                <w:lang w:val="hy-AM"/>
              </w:rPr>
            </w:pPr>
            <w:r w:rsidRPr="00C31C08">
              <w:rPr>
                <w:rFonts w:ascii="GHEA Grapalat" w:hAnsi="GHEA Grapalat"/>
                <w:sz w:val="24"/>
                <w:szCs w:val="24"/>
                <w:lang w:val="hy-AM"/>
              </w:rPr>
              <w:t>Վարույթի ավարտին կայացվում է համապատասխան որոշում, որը կցվում է հարթակում և դիմումատուն ծանուցվում է վարույթի ընթացքի վերաբերյալ հարթակի միջոցով, ինչպես նաև հարթակն ինքնաշխատ եղանակով որոշումը ուղարկում է դիմումատուի էլ</w:t>
            </w:r>
            <w:r w:rsidRPr="00C31C08">
              <w:rPr>
                <w:rFonts w:ascii="Microsoft JhengHei" w:eastAsia="Microsoft JhengHei" w:hAnsi="Microsoft JhengHei" w:cs="Microsoft JhengHei" w:hint="eastAsia"/>
                <w:sz w:val="24"/>
                <w:szCs w:val="24"/>
                <w:lang w:val="hy-AM"/>
              </w:rPr>
              <w:t>․</w:t>
            </w:r>
            <w:r w:rsidR="00203690" w:rsidRPr="00C31C08">
              <w:rPr>
                <w:rFonts w:ascii="GHEA Grapalat" w:eastAsia="Microsoft JhengHei" w:hAnsi="GHEA Grapalat" w:cs="Microsoft JhengHei"/>
                <w:sz w:val="24"/>
                <w:szCs w:val="24"/>
                <w:lang w:val="hy-AM"/>
              </w:rPr>
              <w:t xml:space="preserve"> </w:t>
            </w:r>
            <w:r w:rsidRPr="00C31C08">
              <w:rPr>
                <w:rFonts w:ascii="GHEA Grapalat" w:hAnsi="GHEA Grapalat" w:cs="Times New Roman"/>
                <w:sz w:val="24"/>
                <w:szCs w:val="24"/>
                <w:lang w:val="hy-AM"/>
              </w:rPr>
              <w:t>փոստին։</w:t>
            </w:r>
          </w:p>
          <w:p w14:paraId="09C3489F" w14:textId="651D3DF3" w:rsidR="00B5616D" w:rsidRPr="00C31C08" w:rsidRDefault="00B5616D" w:rsidP="00C31C08">
            <w:pPr>
              <w:pStyle w:val="ListParagraph"/>
              <w:spacing w:after="200"/>
              <w:ind w:left="91"/>
              <w:jc w:val="both"/>
              <w:rPr>
                <w:rFonts w:ascii="GHEA Grapalat" w:hAnsi="GHEA Grapalat"/>
                <w:sz w:val="24"/>
                <w:szCs w:val="24"/>
                <w:lang w:val="hy-AM"/>
              </w:rPr>
            </w:pPr>
            <w:r w:rsidRPr="00C31C08">
              <w:rPr>
                <w:rFonts w:ascii="GHEA Grapalat" w:hAnsi="GHEA Grapalat"/>
                <w:sz w:val="24"/>
                <w:szCs w:val="24"/>
                <w:lang w:val="hy-AM"/>
              </w:rPr>
              <w:t>Կացության կարգավիճակ տրամադրելու դեպքում տպագրվում է կացության կարգավիճակը հավաստող փաստաթուղթը, որը դիմումատուն հետագայում ստանում է Վազգեն Սարգսյան 3 հասցեում գործող հանրային</w:t>
            </w:r>
            <w:r w:rsidR="00D11739" w:rsidRPr="00C31C08">
              <w:rPr>
                <w:rFonts w:ascii="GHEA Grapalat" w:hAnsi="GHEA Grapalat"/>
                <w:sz w:val="24"/>
                <w:szCs w:val="24"/>
                <w:lang w:val="hy-AM"/>
              </w:rPr>
              <w:t xml:space="preserve"> </w:t>
            </w:r>
            <w:r w:rsidRPr="00C31C08">
              <w:rPr>
                <w:rFonts w:ascii="GHEA Grapalat" w:hAnsi="GHEA Grapalat"/>
                <w:sz w:val="24"/>
                <w:szCs w:val="24"/>
                <w:lang w:val="hy-AM"/>
              </w:rPr>
              <w:t>ծառայությունների միասնական գրասենյակից։</w:t>
            </w:r>
          </w:p>
        </w:tc>
      </w:tr>
      <w:tr w:rsidR="00BF0C37" w:rsidRPr="00C31C08" w14:paraId="5796889A" w14:textId="77777777" w:rsidTr="00B616AD">
        <w:trPr>
          <w:trHeight w:val="1800"/>
        </w:trPr>
        <w:tc>
          <w:tcPr>
            <w:tcW w:w="2255" w:type="dxa"/>
          </w:tcPr>
          <w:p w14:paraId="733F390D" w14:textId="695AC7CB" w:rsidR="003D532A" w:rsidRPr="00C31C08" w:rsidRDefault="00A157BD"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lastRenderedPageBreak/>
              <w:t>Ծառայության վճար</w:t>
            </w:r>
          </w:p>
        </w:tc>
        <w:tc>
          <w:tcPr>
            <w:tcW w:w="7483" w:type="dxa"/>
          </w:tcPr>
          <w:p w14:paraId="66AE3D7E" w14:textId="1FB2AA59" w:rsidR="00247B02" w:rsidRPr="00C31C08" w:rsidRDefault="0088604D" w:rsidP="00C31C08">
            <w:pPr>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w:t>
            </w:r>
            <w:r w:rsidR="00DF12EB" w:rsidRPr="00C31C08">
              <w:rPr>
                <w:rFonts w:ascii="GHEA Grapalat" w:hAnsi="GHEA Grapalat" w:cs="Times New Roman"/>
                <w:color w:val="000000"/>
                <w:sz w:val="24"/>
                <w:szCs w:val="24"/>
                <w:lang w:val="hy-AM"/>
              </w:rPr>
              <w:t>Պետական տուրքի մասին</w:t>
            </w:r>
            <w:r w:rsidRPr="00C31C08">
              <w:rPr>
                <w:rFonts w:ascii="GHEA Grapalat" w:hAnsi="GHEA Grapalat" w:cs="Times New Roman"/>
                <w:color w:val="000000"/>
                <w:sz w:val="24"/>
                <w:szCs w:val="24"/>
                <w:lang w:val="hy-AM"/>
              </w:rPr>
              <w:t>»</w:t>
            </w:r>
            <w:r w:rsidR="00DF12EB" w:rsidRPr="00C31C08">
              <w:rPr>
                <w:rFonts w:ascii="GHEA Grapalat" w:hAnsi="GHEA Grapalat" w:cs="Times New Roman"/>
                <w:color w:val="000000"/>
                <w:sz w:val="24"/>
                <w:szCs w:val="24"/>
                <w:lang w:val="hy-AM"/>
              </w:rPr>
              <w:t xml:space="preserve"> օրենքի 14-րդ հոդվածի համաձայն </w:t>
            </w:r>
            <w:r w:rsidR="00247B02" w:rsidRPr="00C31C08">
              <w:rPr>
                <w:rFonts w:ascii="GHEA Grapalat" w:hAnsi="GHEA Grapalat" w:cs="Times New Roman"/>
                <w:color w:val="000000"/>
                <w:sz w:val="24"/>
                <w:szCs w:val="24"/>
                <w:lang w:val="hy-AM"/>
              </w:rPr>
              <w:t xml:space="preserve">պետական տուրքը կազմում է </w:t>
            </w:r>
            <w:r w:rsidR="00247B02" w:rsidRPr="00C31C08">
              <w:rPr>
                <w:rFonts w:ascii="GHEA Grapalat" w:hAnsi="GHEA Grapalat" w:cs="Times New Roman"/>
                <w:b/>
                <w:bCs/>
                <w:color w:val="000000"/>
                <w:sz w:val="24"/>
                <w:szCs w:val="24"/>
                <w:lang w:val="hy-AM"/>
              </w:rPr>
              <w:t>105</w:t>
            </w:r>
            <w:r w:rsidR="00D11739" w:rsidRPr="00C31C08">
              <w:rPr>
                <w:rFonts w:ascii="GHEA Grapalat" w:hAnsi="GHEA Grapalat" w:cs="Times New Roman"/>
                <w:b/>
                <w:bCs/>
                <w:color w:val="000000"/>
                <w:sz w:val="24"/>
                <w:szCs w:val="24"/>
                <w:lang w:val="hy-AM"/>
              </w:rPr>
              <w:t xml:space="preserve"> </w:t>
            </w:r>
            <w:r w:rsidR="00247B02" w:rsidRPr="00C31C08">
              <w:rPr>
                <w:rFonts w:ascii="GHEA Grapalat" w:hAnsi="GHEA Grapalat" w:cs="Times New Roman"/>
                <w:b/>
                <w:bCs/>
                <w:color w:val="000000"/>
                <w:sz w:val="24"/>
                <w:szCs w:val="24"/>
                <w:lang w:val="hy-AM"/>
              </w:rPr>
              <w:t>000 ՀՀ դրամ</w:t>
            </w:r>
            <w:r w:rsidR="00D11739" w:rsidRPr="00C31C08">
              <w:rPr>
                <w:rFonts w:ascii="GHEA Grapalat" w:hAnsi="GHEA Grapalat" w:cs="Times New Roman"/>
                <w:b/>
                <w:bCs/>
                <w:color w:val="000000"/>
                <w:sz w:val="24"/>
                <w:szCs w:val="24"/>
                <w:lang w:val="hy-AM"/>
              </w:rPr>
              <w:t>,</w:t>
            </w:r>
          </w:p>
          <w:p w14:paraId="1D37E662" w14:textId="6839B487" w:rsidR="00247B02" w:rsidRPr="00C31C08" w:rsidRDefault="00247B02" w:rsidP="00C31C08">
            <w:pPr>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 xml:space="preserve">ԱՄՆ քաղաքացիների դեպքում՝ </w:t>
            </w:r>
            <w:r w:rsidRPr="00C31C08">
              <w:rPr>
                <w:rFonts w:ascii="GHEA Grapalat" w:hAnsi="GHEA Grapalat" w:cs="Times New Roman"/>
                <w:b/>
                <w:bCs/>
                <w:color w:val="000000"/>
                <w:sz w:val="24"/>
                <w:szCs w:val="24"/>
                <w:lang w:val="hy-AM"/>
              </w:rPr>
              <w:t>85</w:t>
            </w:r>
            <w:r w:rsidR="00D11739" w:rsidRPr="00C31C08">
              <w:rPr>
                <w:rFonts w:ascii="GHEA Grapalat" w:hAnsi="GHEA Grapalat" w:cs="Times New Roman"/>
                <w:b/>
                <w:bCs/>
                <w:color w:val="000000"/>
                <w:sz w:val="24"/>
                <w:szCs w:val="24"/>
                <w:lang w:val="hy-AM"/>
              </w:rPr>
              <w:t xml:space="preserve"> </w:t>
            </w:r>
            <w:r w:rsidRPr="00C31C08">
              <w:rPr>
                <w:rFonts w:ascii="GHEA Grapalat" w:hAnsi="GHEA Grapalat" w:cs="Times New Roman"/>
                <w:b/>
                <w:bCs/>
                <w:color w:val="000000"/>
                <w:sz w:val="24"/>
                <w:szCs w:val="24"/>
                <w:lang w:val="hy-AM"/>
              </w:rPr>
              <w:t>000 ՀՀ դրամ</w:t>
            </w:r>
            <w:r w:rsidRPr="00C31C08">
              <w:rPr>
                <w:rFonts w:ascii="GHEA Grapalat" w:hAnsi="GHEA Grapalat" w:cs="Times New Roman"/>
                <w:color w:val="000000"/>
                <w:sz w:val="24"/>
                <w:szCs w:val="24"/>
                <w:lang w:val="hy-AM"/>
              </w:rPr>
              <w:t>,</w:t>
            </w:r>
          </w:p>
          <w:p w14:paraId="5B7CA36E" w14:textId="581BFA87" w:rsidR="00247B02" w:rsidRPr="00C31C08" w:rsidRDefault="00B505D3" w:rsidP="00C31C08">
            <w:pPr>
              <w:jc w:val="both"/>
              <w:rPr>
                <w:rFonts w:ascii="GHEA Grapalat" w:hAnsi="GHEA Grapalat" w:cs="Times New Roman"/>
                <w:color w:val="000000"/>
                <w:sz w:val="24"/>
                <w:szCs w:val="24"/>
                <w:lang w:val="hy-AM"/>
              </w:rPr>
            </w:pPr>
            <w:r w:rsidRPr="00C31C08">
              <w:rPr>
                <w:rFonts w:ascii="GHEA Grapalat" w:hAnsi="GHEA Grapalat"/>
                <w:color w:val="000000"/>
                <w:sz w:val="24"/>
                <w:szCs w:val="24"/>
                <w:shd w:val="clear" w:color="auto" w:fill="FFFFFF"/>
                <w:lang w:val="hy-AM"/>
              </w:rPr>
              <w:t>Հ</w:t>
            </w:r>
            <w:r w:rsidR="00247B02" w:rsidRPr="00C31C08">
              <w:rPr>
                <w:rFonts w:ascii="GHEA Grapalat" w:hAnsi="GHEA Grapalat"/>
                <w:color w:val="000000"/>
                <w:sz w:val="24"/>
                <w:szCs w:val="24"/>
                <w:shd w:val="clear" w:color="auto" w:fill="FFFFFF"/>
              </w:rPr>
              <w:t>ինգ տարվա ընթացքում կրկին տալու կամ երկարացնելու</w:t>
            </w:r>
            <w:r w:rsidR="00247B02" w:rsidRPr="00C31C08">
              <w:rPr>
                <w:rFonts w:ascii="GHEA Grapalat" w:hAnsi="GHEA Grapalat"/>
                <w:color w:val="000000"/>
                <w:sz w:val="24"/>
                <w:szCs w:val="24"/>
                <w:shd w:val="clear" w:color="auto" w:fill="FFFFFF"/>
                <w:lang w:val="hy-AM"/>
              </w:rPr>
              <w:t xml:space="preserve"> դեպքում՝ </w:t>
            </w:r>
            <w:r w:rsidR="00247B02" w:rsidRPr="00C31C08">
              <w:rPr>
                <w:rFonts w:ascii="GHEA Grapalat" w:hAnsi="GHEA Grapalat"/>
                <w:b/>
                <w:bCs/>
                <w:color w:val="000000"/>
                <w:sz w:val="24"/>
                <w:szCs w:val="24"/>
                <w:shd w:val="clear" w:color="auto" w:fill="FFFFFF"/>
                <w:lang w:val="hy-AM"/>
              </w:rPr>
              <w:t>1000-ական ՀՀ դրամ</w:t>
            </w:r>
            <w:r w:rsidR="00D11739" w:rsidRPr="00C31C08">
              <w:rPr>
                <w:rFonts w:ascii="GHEA Grapalat" w:hAnsi="GHEA Grapalat"/>
                <w:b/>
                <w:bCs/>
                <w:color w:val="000000"/>
                <w:sz w:val="24"/>
                <w:szCs w:val="24"/>
                <w:shd w:val="clear" w:color="auto" w:fill="FFFFFF"/>
                <w:lang w:val="hy-AM"/>
              </w:rPr>
              <w:t>։</w:t>
            </w:r>
          </w:p>
        </w:tc>
      </w:tr>
      <w:tr w:rsidR="00CB10AF" w:rsidRPr="00C31C08" w14:paraId="5EA4DCB4" w14:textId="77777777" w:rsidTr="00B616AD">
        <w:trPr>
          <w:trHeight w:val="1462"/>
        </w:trPr>
        <w:tc>
          <w:tcPr>
            <w:tcW w:w="2255" w:type="dxa"/>
          </w:tcPr>
          <w:p w14:paraId="673EE412" w14:textId="14724D59" w:rsidR="00CB10AF" w:rsidRPr="00C31C08" w:rsidRDefault="00CB10AF"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Վճարում</w:t>
            </w:r>
          </w:p>
        </w:tc>
        <w:tc>
          <w:tcPr>
            <w:tcW w:w="7483" w:type="dxa"/>
          </w:tcPr>
          <w:p w14:paraId="72C0846A" w14:textId="0BFB71AB" w:rsidR="00CB10AF" w:rsidRPr="00C31C08" w:rsidRDefault="005A6028" w:rsidP="00C31C08">
            <w:pPr>
              <w:spacing w:before="240"/>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Հ</w:t>
            </w:r>
            <w:r w:rsidR="00B5616D" w:rsidRPr="00C31C08">
              <w:rPr>
                <w:rFonts w:ascii="GHEA Grapalat" w:hAnsi="GHEA Grapalat" w:cs="Times New Roman"/>
                <w:color w:val="000000"/>
                <w:sz w:val="24"/>
                <w:szCs w:val="24"/>
                <w:lang w:val="hy-AM"/>
              </w:rPr>
              <w:t>ա</w:t>
            </w:r>
            <w:r w:rsidRPr="00C31C08">
              <w:rPr>
                <w:rFonts w:ascii="GHEA Grapalat" w:hAnsi="GHEA Grapalat" w:cs="Times New Roman"/>
                <w:color w:val="000000"/>
                <w:sz w:val="24"/>
                <w:szCs w:val="24"/>
                <w:lang w:val="hy-AM"/>
              </w:rPr>
              <w:t>րթակ է ներբեռնվում պետական տուրքի անդորրագրի սկանավորված տարբերակը, վճարում կատարողն ինքն է ընտրում վճարման եղանակը</w:t>
            </w:r>
            <w:r w:rsidR="00957FE3" w:rsidRPr="00C31C08">
              <w:rPr>
                <w:rFonts w:ascii="GHEA Grapalat" w:hAnsi="GHEA Grapalat" w:cs="Times New Roman"/>
                <w:color w:val="000000"/>
                <w:sz w:val="24"/>
                <w:szCs w:val="24"/>
                <w:lang w:val="hy-AM"/>
              </w:rPr>
              <w:t>։</w:t>
            </w:r>
          </w:p>
        </w:tc>
      </w:tr>
      <w:tr w:rsidR="00CB10AF" w:rsidRPr="00C31C08" w14:paraId="71ABEFE8" w14:textId="77777777" w:rsidTr="00B616AD">
        <w:trPr>
          <w:trHeight w:val="855"/>
        </w:trPr>
        <w:tc>
          <w:tcPr>
            <w:tcW w:w="2255" w:type="dxa"/>
          </w:tcPr>
          <w:p w14:paraId="6A598765" w14:textId="3C01172F" w:rsidR="00CB10AF" w:rsidRPr="00C31C08" w:rsidRDefault="00CB10AF" w:rsidP="00C31C08">
            <w:pPr>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Կարգավորումներ</w:t>
            </w:r>
          </w:p>
        </w:tc>
        <w:tc>
          <w:tcPr>
            <w:tcW w:w="7483" w:type="dxa"/>
          </w:tcPr>
          <w:p w14:paraId="022D7FF5" w14:textId="4298C62F" w:rsidR="00CB10AF" w:rsidRPr="00C31C08" w:rsidRDefault="0088604D" w:rsidP="00C31C08">
            <w:pPr>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w:t>
            </w:r>
            <w:r w:rsidR="00CB10AF" w:rsidRPr="00C31C08">
              <w:rPr>
                <w:rFonts w:ascii="GHEA Grapalat" w:hAnsi="GHEA Grapalat" w:cs="Times New Roman"/>
                <w:color w:val="000000"/>
                <w:sz w:val="24"/>
                <w:szCs w:val="24"/>
                <w:lang w:val="hy-AM"/>
              </w:rPr>
              <w:t>Օտարերկրացիների մասին</w:t>
            </w:r>
            <w:r w:rsidRPr="00C31C08">
              <w:rPr>
                <w:rFonts w:ascii="GHEA Grapalat" w:hAnsi="GHEA Grapalat" w:cs="Times New Roman"/>
                <w:color w:val="000000"/>
                <w:sz w:val="24"/>
                <w:szCs w:val="24"/>
                <w:lang w:val="hy-AM"/>
              </w:rPr>
              <w:t>»</w:t>
            </w:r>
            <w:r w:rsidR="00CB10AF" w:rsidRPr="00C31C08">
              <w:rPr>
                <w:rFonts w:ascii="GHEA Grapalat" w:hAnsi="GHEA Grapalat" w:cs="Times New Roman"/>
                <w:color w:val="000000"/>
                <w:sz w:val="24"/>
                <w:szCs w:val="24"/>
                <w:lang w:val="hy-AM"/>
              </w:rPr>
              <w:t xml:space="preserve"> օրենք</w:t>
            </w:r>
            <w:r w:rsidR="00B83581" w:rsidRPr="00C31C08">
              <w:rPr>
                <w:rFonts w:ascii="GHEA Grapalat" w:hAnsi="GHEA Grapalat" w:cs="Times New Roman"/>
                <w:color w:val="000000"/>
                <w:sz w:val="24"/>
                <w:szCs w:val="24"/>
                <w:lang w:val="hy-AM"/>
              </w:rPr>
              <w:t>,</w:t>
            </w:r>
          </w:p>
          <w:p w14:paraId="07AC2249" w14:textId="1456A4A5" w:rsidR="00CB10AF" w:rsidRPr="00C31C08" w:rsidRDefault="00CB10AF" w:rsidP="00C31C08">
            <w:pPr>
              <w:jc w:val="both"/>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 xml:space="preserve">ՀՀ կառավարության </w:t>
            </w:r>
            <w:r w:rsidR="005A6028" w:rsidRPr="00C31C08">
              <w:rPr>
                <w:rFonts w:ascii="GHEA Grapalat" w:hAnsi="GHEA Grapalat" w:cs="Times New Roman"/>
                <w:color w:val="000000"/>
                <w:sz w:val="24"/>
                <w:szCs w:val="24"/>
                <w:lang w:val="hy-AM"/>
              </w:rPr>
              <w:t>16</w:t>
            </w:r>
            <w:r w:rsidR="005A6028" w:rsidRPr="00C31C08">
              <w:rPr>
                <w:rFonts w:ascii="Microsoft JhengHei" w:eastAsia="Microsoft JhengHei" w:hAnsi="Microsoft JhengHei" w:cs="Microsoft JhengHei" w:hint="eastAsia"/>
                <w:color w:val="000000"/>
                <w:sz w:val="24"/>
                <w:szCs w:val="24"/>
                <w:lang w:val="hy-AM"/>
              </w:rPr>
              <w:t>․</w:t>
            </w:r>
            <w:r w:rsidR="005A6028" w:rsidRPr="00C31C08">
              <w:rPr>
                <w:rFonts w:ascii="GHEA Grapalat" w:hAnsi="GHEA Grapalat" w:cs="Times New Roman"/>
                <w:color w:val="000000"/>
                <w:sz w:val="24"/>
                <w:szCs w:val="24"/>
                <w:lang w:val="hy-AM"/>
              </w:rPr>
              <w:t>12</w:t>
            </w:r>
            <w:r w:rsidR="005A6028" w:rsidRPr="00C31C08">
              <w:rPr>
                <w:rFonts w:ascii="Microsoft JhengHei" w:eastAsia="Microsoft JhengHei" w:hAnsi="Microsoft JhengHei" w:cs="Microsoft JhengHei" w:hint="eastAsia"/>
                <w:color w:val="000000"/>
                <w:sz w:val="24"/>
                <w:szCs w:val="24"/>
                <w:lang w:val="hy-AM"/>
              </w:rPr>
              <w:t>․</w:t>
            </w:r>
            <w:r w:rsidR="005A6028" w:rsidRPr="00C31C08">
              <w:rPr>
                <w:rFonts w:ascii="GHEA Grapalat" w:hAnsi="GHEA Grapalat" w:cs="Times New Roman"/>
                <w:color w:val="000000"/>
                <w:sz w:val="24"/>
                <w:szCs w:val="24"/>
                <w:lang w:val="hy-AM"/>
              </w:rPr>
              <w:t>2021</w:t>
            </w:r>
            <w:r w:rsidRPr="00C31C08">
              <w:rPr>
                <w:rFonts w:ascii="GHEA Grapalat" w:hAnsi="GHEA Grapalat" w:cs="Times New Roman"/>
                <w:color w:val="000000"/>
                <w:sz w:val="24"/>
                <w:szCs w:val="24"/>
                <w:lang w:val="hy-AM"/>
              </w:rPr>
              <w:t xml:space="preserve">թ-ի թիվ </w:t>
            </w:r>
            <w:r w:rsidR="005A6028" w:rsidRPr="00C31C08">
              <w:rPr>
                <w:rFonts w:ascii="GHEA Grapalat" w:hAnsi="GHEA Grapalat" w:cs="Times New Roman"/>
                <w:color w:val="000000"/>
                <w:sz w:val="24"/>
                <w:szCs w:val="24"/>
                <w:lang w:val="hy-AM"/>
              </w:rPr>
              <w:t>2087-</w:t>
            </w:r>
            <w:r w:rsidRPr="00C31C08">
              <w:rPr>
                <w:rFonts w:ascii="GHEA Grapalat" w:hAnsi="GHEA Grapalat" w:cs="Times New Roman"/>
                <w:color w:val="000000"/>
                <w:sz w:val="24"/>
                <w:szCs w:val="24"/>
                <w:lang w:val="hy-AM"/>
              </w:rPr>
              <w:t>Ն որոշում</w:t>
            </w:r>
            <w:r w:rsidR="0014579E" w:rsidRPr="00C31C08">
              <w:rPr>
                <w:rFonts w:ascii="GHEA Grapalat" w:hAnsi="GHEA Grapalat" w:cs="Times New Roman"/>
                <w:color w:val="000000"/>
                <w:sz w:val="24"/>
                <w:szCs w:val="24"/>
                <w:lang w:val="hy-AM"/>
              </w:rPr>
              <w:t>։</w:t>
            </w:r>
            <w:r w:rsidRPr="00C31C08">
              <w:rPr>
                <w:rFonts w:ascii="GHEA Grapalat" w:hAnsi="GHEA Grapalat" w:cs="Times New Roman"/>
                <w:color w:val="000000"/>
                <w:sz w:val="24"/>
                <w:szCs w:val="24"/>
                <w:lang w:val="hy-AM"/>
              </w:rPr>
              <w:t xml:space="preserve"> </w:t>
            </w:r>
          </w:p>
        </w:tc>
      </w:tr>
      <w:tr w:rsidR="00CB10AF" w:rsidRPr="00C31C08" w14:paraId="56B26B4D" w14:textId="77777777" w:rsidTr="00B616AD">
        <w:trPr>
          <w:trHeight w:val="1242"/>
        </w:trPr>
        <w:tc>
          <w:tcPr>
            <w:tcW w:w="2255" w:type="dxa"/>
          </w:tcPr>
          <w:p w14:paraId="0DFC4B67" w14:textId="7B13CA16" w:rsidR="00CB10AF" w:rsidRPr="00C31C08" w:rsidRDefault="00CB10AF" w:rsidP="00C31C08">
            <w:pPr>
              <w:spacing w:before="240"/>
              <w:jc w:val="center"/>
              <w:rPr>
                <w:rFonts w:ascii="GHEA Grapalat" w:hAnsi="GHEA Grapalat" w:cs="Times New Roman"/>
                <w:color w:val="000000"/>
                <w:sz w:val="24"/>
                <w:szCs w:val="24"/>
                <w:lang w:val="hy-AM"/>
              </w:rPr>
            </w:pPr>
            <w:r w:rsidRPr="00C31C08">
              <w:rPr>
                <w:rFonts w:ascii="GHEA Grapalat" w:hAnsi="GHEA Grapalat" w:cs="Times New Roman"/>
                <w:color w:val="000000"/>
                <w:sz w:val="24"/>
                <w:szCs w:val="24"/>
                <w:lang w:val="hy-AM"/>
              </w:rPr>
              <w:t>Բողոքարկման ընթացակարգ</w:t>
            </w:r>
          </w:p>
        </w:tc>
        <w:tc>
          <w:tcPr>
            <w:tcW w:w="7483" w:type="dxa"/>
          </w:tcPr>
          <w:p w14:paraId="22E56DCF" w14:textId="58FA5B78" w:rsidR="00CB10AF" w:rsidRPr="00C31C08" w:rsidRDefault="00EE7273" w:rsidP="00C31C08">
            <w:pPr>
              <w:spacing w:before="240"/>
              <w:jc w:val="both"/>
              <w:rPr>
                <w:rFonts w:ascii="GHEA Grapalat" w:hAnsi="GHEA Grapalat" w:cs="Times New Roman"/>
                <w:color w:val="000000"/>
                <w:sz w:val="24"/>
                <w:szCs w:val="24"/>
                <w:lang w:val="hy-AM"/>
              </w:rPr>
            </w:pPr>
            <w:r w:rsidRPr="00EE7273">
              <w:rPr>
                <w:rFonts w:ascii="GHEA Grapalat" w:hAnsi="GHEA Grapalat" w:cs="Times New Roman"/>
                <w:color w:val="000000"/>
                <w:sz w:val="24"/>
                <w:szCs w:val="24"/>
                <w:lang w:val="hy-AM"/>
              </w:rPr>
              <w:t>Քաղաքացին բողոք ներկայացնում է վերադասության կարգով՝ գրավոր, ինչպես նաև դատական կարգով՝ օրենսդրությամբ սահմանված ժամկետներում։</w:t>
            </w:r>
            <w:bookmarkStart w:id="0" w:name="_GoBack"/>
            <w:bookmarkEnd w:id="0"/>
          </w:p>
        </w:tc>
      </w:tr>
    </w:tbl>
    <w:p w14:paraId="5FEF457D" w14:textId="2B9E0304" w:rsidR="00615830" w:rsidRPr="00C31C08" w:rsidRDefault="00615830" w:rsidP="00C31C08">
      <w:pPr>
        <w:spacing w:line="240" w:lineRule="auto"/>
        <w:rPr>
          <w:rFonts w:ascii="GHEA Grapalat" w:hAnsi="GHEA Grapalat" w:cs="Times New Roman"/>
          <w:b/>
          <w:bCs/>
          <w:sz w:val="24"/>
          <w:szCs w:val="24"/>
          <w:lang w:val="hy-AM"/>
        </w:rPr>
      </w:pPr>
    </w:p>
    <w:sectPr w:rsidR="00615830" w:rsidRPr="00C31C08" w:rsidSect="00752076">
      <w:headerReference w:type="default" r:id="rId8"/>
      <w:pgSz w:w="11906" w:h="16838"/>
      <w:pgMar w:top="720" w:right="1440" w:bottom="126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6923A" w14:textId="77777777" w:rsidR="00253511" w:rsidRDefault="00253511" w:rsidP="00ED5CE5">
      <w:pPr>
        <w:spacing w:after="0" w:line="240" w:lineRule="auto"/>
      </w:pPr>
      <w:r>
        <w:separator/>
      </w:r>
    </w:p>
  </w:endnote>
  <w:endnote w:type="continuationSeparator" w:id="0">
    <w:p w14:paraId="0ADB8484" w14:textId="77777777" w:rsidR="00253511" w:rsidRDefault="00253511"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altName w:val="Sylfaen"/>
    <w:panose1 w:val="00000000000000000000"/>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C17A1" w14:textId="77777777" w:rsidR="00253511" w:rsidRDefault="00253511" w:rsidP="00ED5CE5">
      <w:pPr>
        <w:spacing w:after="0" w:line="240" w:lineRule="auto"/>
      </w:pPr>
      <w:r>
        <w:separator/>
      </w:r>
    </w:p>
  </w:footnote>
  <w:footnote w:type="continuationSeparator" w:id="0">
    <w:p w14:paraId="7046128F" w14:textId="77777777" w:rsidR="00253511" w:rsidRDefault="00253511" w:rsidP="00ED5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29"/>
    <w:rsid w:val="00006487"/>
    <w:rsid w:val="000A4C7A"/>
    <w:rsid w:val="0012158A"/>
    <w:rsid w:val="001315EC"/>
    <w:rsid w:val="0014579E"/>
    <w:rsid w:val="00155563"/>
    <w:rsid w:val="00203690"/>
    <w:rsid w:val="00203E67"/>
    <w:rsid w:val="00216134"/>
    <w:rsid w:val="00247B02"/>
    <w:rsid w:val="00253511"/>
    <w:rsid w:val="00293233"/>
    <w:rsid w:val="002A3B24"/>
    <w:rsid w:val="002E2729"/>
    <w:rsid w:val="002E6AA7"/>
    <w:rsid w:val="00317526"/>
    <w:rsid w:val="003262A8"/>
    <w:rsid w:val="00332E6B"/>
    <w:rsid w:val="00334DA0"/>
    <w:rsid w:val="00345408"/>
    <w:rsid w:val="0036087D"/>
    <w:rsid w:val="00373808"/>
    <w:rsid w:val="00376E6F"/>
    <w:rsid w:val="003A2A63"/>
    <w:rsid w:val="003D1501"/>
    <w:rsid w:val="003D532A"/>
    <w:rsid w:val="003F50AA"/>
    <w:rsid w:val="0042393D"/>
    <w:rsid w:val="00453D2F"/>
    <w:rsid w:val="00476018"/>
    <w:rsid w:val="004A25E6"/>
    <w:rsid w:val="004B378F"/>
    <w:rsid w:val="004B4133"/>
    <w:rsid w:val="004E52D2"/>
    <w:rsid w:val="005363F9"/>
    <w:rsid w:val="00572AEF"/>
    <w:rsid w:val="005A6028"/>
    <w:rsid w:val="005C5537"/>
    <w:rsid w:val="005D3C30"/>
    <w:rsid w:val="00606D7C"/>
    <w:rsid w:val="00615830"/>
    <w:rsid w:val="00664BF4"/>
    <w:rsid w:val="00676988"/>
    <w:rsid w:val="006A6538"/>
    <w:rsid w:val="006E0AC4"/>
    <w:rsid w:val="00710CF6"/>
    <w:rsid w:val="00731B61"/>
    <w:rsid w:val="00752076"/>
    <w:rsid w:val="00775883"/>
    <w:rsid w:val="007B03BC"/>
    <w:rsid w:val="007B068C"/>
    <w:rsid w:val="00863D97"/>
    <w:rsid w:val="00870242"/>
    <w:rsid w:val="0088604D"/>
    <w:rsid w:val="008940F8"/>
    <w:rsid w:val="008E5654"/>
    <w:rsid w:val="00907656"/>
    <w:rsid w:val="00957FE3"/>
    <w:rsid w:val="00966C4E"/>
    <w:rsid w:val="009837EE"/>
    <w:rsid w:val="009B04C2"/>
    <w:rsid w:val="009D7BA8"/>
    <w:rsid w:val="00A157BD"/>
    <w:rsid w:val="00A41F7D"/>
    <w:rsid w:val="00A50EDE"/>
    <w:rsid w:val="00A5162B"/>
    <w:rsid w:val="00AB2180"/>
    <w:rsid w:val="00AD467A"/>
    <w:rsid w:val="00AE12C5"/>
    <w:rsid w:val="00B10DC9"/>
    <w:rsid w:val="00B308C5"/>
    <w:rsid w:val="00B368BF"/>
    <w:rsid w:val="00B505D3"/>
    <w:rsid w:val="00B5616D"/>
    <w:rsid w:val="00B57569"/>
    <w:rsid w:val="00B604C1"/>
    <w:rsid w:val="00B616AD"/>
    <w:rsid w:val="00B66C00"/>
    <w:rsid w:val="00B83581"/>
    <w:rsid w:val="00BD2D42"/>
    <w:rsid w:val="00BF0174"/>
    <w:rsid w:val="00BF0C37"/>
    <w:rsid w:val="00C179FD"/>
    <w:rsid w:val="00C31C08"/>
    <w:rsid w:val="00C8200A"/>
    <w:rsid w:val="00C90547"/>
    <w:rsid w:val="00C9090C"/>
    <w:rsid w:val="00CB10AF"/>
    <w:rsid w:val="00CD477E"/>
    <w:rsid w:val="00D061EA"/>
    <w:rsid w:val="00D1088B"/>
    <w:rsid w:val="00D11739"/>
    <w:rsid w:val="00D76661"/>
    <w:rsid w:val="00D93D6A"/>
    <w:rsid w:val="00D94F7E"/>
    <w:rsid w:val="00DB40F9"/>
    <w:rsid w:val="00DF0EA8"/>
    <w:rsid w:val="00DF12EB"/>
    <w:rsid w:val="00E0158F"/>
    <w:rsid w:val="00E11837"/>
    <w:rsid w:val="00E31436"/>
    <w:rsid w:val="00E83A8C"/>
    <w:rsid w:val="00ED5CE5"/>
    <w:rsid w:val="00EE3498"/>
    <w:rsid w:val="00EE7273"/>
    <w:rsid w:val="00F1750E"/>
    <w:rsid w:val="00F21B71"/>
    <w:rsid w:val="00F549B8"/>
    <w:rsid w:val="00F67D2E"/>
    <w:rsid w:val="00F83C33"/>
    <w:rsid w:val="00FA0619"/>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0EC53757-3CA0-4359-94D2-8F5ECE37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3905E-82E9-46ED-8B0F-57C077F0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327</Words>
  <Characters>1868</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Microsoft account</cp:lastModifiedBy>
  <cp:revision>54</cp:revision>
  <cp:lastPrinted>2024-05-15T04:54:00Z</cp:lastPrinted>
  <dcterms:created xsi:type="dcterms:W3CDTF">2024-04-25T05:08:00Z</dcterms:created>
  <dcterms:modified xsi:type="dcterms:W3CDTF">2024-10-23T06:32:00Z</dcterms:modified>
</cp:coreProperties>
</file>