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90F81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390F81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6CA123DA" w:rsidR="00905814" w:rsidRPr="003F1978" w:rsidRDefault="003B5C79" w:rsidP="00390F81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E1405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 ՋՈԿԱՏԻ «Ա» ԽՄԲԻ ՍԱԿՐԱՎՈՐԻ (ԾԱԾԿԱԳԻՐ՝ 27-2ՓԾ-25.</w:t>
      </w:r>
      <w:r w:rsidR="00776C71">
        <w:rPr>
          <w:rFonts w:ascii="GHEA Grapalat" w:hAnsi="GHEA Grapalat"/>
          <w:b/>
          <w:bCs/>
          <w:sz w:val="24"/>
          <w:szCs w:val="24"/>
          <w:lang w:val="hy-AM"/>
        </w:rPr>
        <w:t>8-Կ-22</w:t>
      </w:r>
      <w:r w:rsidR="00547FD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390F81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F29038C" w:rsidR="00905814" w:rsidRPr="002F0E55" w:rsidRDefault="002F0E55" w:rsidP="00390F8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b/>
          <w:sz w:val="24"/>
          <w:szCs w:val="24"/>
          <w:lang w:val="hy-AM"/>
        </w:rPr>
        <w:t>ք</w:t>
      </w:r>
      <w:r w:rsidR="004E1405">
        <w:rPr>
          <w:rFonts w:ascii="GHEA Grapalat" w:hAnsi="GHEA Grapalat"/>
          <w:b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«Ա» խմբի սակրավորի (ծածկագիր՝ 27-2ՓԾ-25.</w:t>
      </w:r>
      <w:r w:rsidR="00776C71">
        <w:rPr>
          <w:rFonts w:ascii="GHEA Grapalat" w:hAnsi="GHEA Grapalat"/>
          <w:b/>
          <w:sz w:val="24"/>
          <w:szCs w:val="24"/>
          <w:lang w:val="hy-AM"/>
        </w:rPr>
        <w:t>8-Կ-22</w:t>
      </w:r>
      <w:r w:rsidR="00547FD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9426A6B" w:rsidR="00905814" w:rsidRPr="002F0E55" w:rsidRDefault="003D095C" w:rsidP="00390F8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«Ա» խմբի սակրավորի (ծածկագիր՝ 27-2ՓԾ-25.</w:t>
      </w:r>
      <w:r w:rsidR="00776C71">
        <w:rPr>
          <w:rFonts w:ascii="GHEA Grapalat" w:hAnsi="GHEA Grapalat"/>
          <w:sz w:val="24"/>
          <w:szCs w:val="24"/>
          <w:lang w:val="hy-AM"/>
        </w:rPr>
        <w:t>8-Կ-22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C526893" w:rsidR="00905814" w:rsidRPr="002F0E55" w:rsidRDefault="005E0420" w:rsidP="00390F81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«Ա» խմբի սակրավորի (ծածկագիր՝ 27-2ՓԾ-25.</w:t>
      </w:r>
      <w:r w:rsidR="00776C71">
        <w:rPr>
          <w:rFonts w:ascii="GHEA Grapalat" w:hAnsi="GHEA Grapalat"/>
          <w:sz w:val="24"/>
          <w:szCs w:val="24"/>
          <w:lang w:val="hy-AM"/>
        </w:rPr>
        <w:t>8-Կ-22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</w:t>
      </w:r>
      <w:bookmarkStart w:id="2" w:name="_GoBack"/>
      <w:bookmarkEnd w:id="2"/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390F8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DEBE28" w14:textId="2531E3C4" w:rsidR="00390F81" w:rsidRPr="00390F81" w:rsidRDefault="004122E5" w:rsidP="00390F81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  <w:bookmarkStart w:id="4" w:name="_Hlk155606256"/>
    </w:p>
    <w:bookmarkEnd w:id="4"/>
    <w:p w14:paraId="13AE335A" w14:textId="77777777" w:rsidR="00776C71" w:rsidRDefault="00776C71" w:rsidP="00776C7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1CF4CC01" w14:textId="77777777" w:rsidR="00776C71" w:rsidRDefault="00776C71" w:rsidP="00776C7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764300B3" w14:textId="77777777" w:rsidR="00776C71" w:rsidRDefault="00776C71" w:rsidP="00776C7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</w:t>
      </w:r>
      <w:r>
        <w:rPr>
          <w:rFonts w:ascii="GHEA Grapalat" w:hAnsi="GHEA Grapalat"/>
          <w:sz w:val="24"/>
          <w:szCs w:val="24"/>
          <w:lang w:val="hy-AM"/>
        </w:rPr>
        <w:lastRenderedPageBreak/>
        <w:t>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37ED807" w14:textId="77777777" w:rsidR="00776C71" w:rsidRDefault="00776C71" w:rsidP="00776C7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3247E8" w14:textId="77777777" w:rsidR="00776C71" w:rsidRPr="006876F1" w:rsidRDefault="00776C71" w:rsidP="00776C71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19D38484" w14:textId="77777777" w:rsidR="00776C71" w:rsidRPr="00776C71" w:rsidRDefault="00776C71" w:rsidP="00776C71">
      <w:pPr>
        <w:rPr>
          <w:lang w:val="hy-AM"/>
        </w:rPr>
      </w:pPr>
    </w:p>
    <w:p w14:paraId="73000857" w14:textId="3D56827C" w:rsidR="008F4243" w:rsidRPr="00E94693" w:rsidRDefault="003F0AF1" w:rsidP="00390F81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E1405">
        <w:rPr>
          <w:rFonts w:ascii="GHEA Grapalat" w:hAnsi="GHEA Grapalat"/>
          <w:sz w:val="24"/>
          <w:szCs w:val="24"/>
          <w:lang w:val="hy-AM"/>
        </w:rPr>
        <w:t>93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405">
        <w:rPr>
          <w:rFonts w:ascii="GHEA Grapalat" w:hAnsi="GHEA Grapalat"/>
          <w:sz w:val="24"/>
          <w:szCs w:val="24"/>
          <w:lang w:val="hy-AM"/>
        </w:rPr>
        <w:t>024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E1405">
        <w:rPr>
          <w:rFonts w:ascii="GHEA Grapalat" w:hAnsi="GHEA Grapalat"/>
          <w:sz w:val="24"/>
          <w:szCs w:val="24"/>
          <w:lang w:val="hy-AM"/>
        </w:rPr>
        <w:t>իննսուներեք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4E1405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390F81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90F8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DD15AF4" w14:textId="77777777" w:rsidR="004E1405" w:rsidRDefault="004E1405" w:rsidP="00390F8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67C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91267C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91267C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3C5ADAB3" w14:textId="77777777" w:rsidR="004E1405" w:rsidRPr="004E1405" w:rsidRDefault="004E1405" w:rsidP="00390F8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405">
        <w:rPr>
          <w:rFonts w:ascii="GHEA Grapalat" w:hAnsi="GHEA Grapalat"/>
          <w:sz w:val="24"/>
          <w:szCs w:val="24"/>
          <w:lang w:val="hy-AM"/>
        </w:rPr>
        <w:t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և իրականացման կարգը հաստատելու մասին ՀՀ ԱԻ նախարարի 2020 թվականի ապրիլի 14-ի թիվ 476-Լ հրաման</w:t>
      </w:r>
    </w:p>
    <w:p w14:paraId="4D33FE06" w14:textId="77777777" w:rsidR="00F73752" w:rsidRPr="008F4243" w:rsidRDefault="00F73752" w:rsidP="00390F8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90F81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90F81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3BC183A2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9E3A736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7D926F6C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5C973E6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C702D86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068F47F9" w14:textId="77777777" w:rsidR="00776C71" w:rsidRDefault="00776C71" w:rsidP="00776C71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6D8C55B9" w:rsidR="007C7E12" w:rsidRPr="007C7E12" w:rsidRDefault="007C7E12" w:rsidP="00776C71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3C0EA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2F6F97"/>
    <w:rsid w:val="0031070C"/>
    <w:rsid w:val="003125E0"/>
    <w:rsid w:val="00316043"/>
    <w:rsid w:val="00331816"/>
    <w:rsid w:val="00334A83"/>
    <w:rsid w:val="003412E2"/>
    <w:rsid w:val="00366857"/>
    <w:rsid w:val="00381321"/>
    <w:rsid w:val="00390F81"/>
    <w:rsid w:val="00395A8E"/>
    <w:rsid w:val="003B5C79"/>
    <w:rsid w:val="003B6615"/>
    <w:rsid w:val="003C0EAC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1405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730CFC"/>
    <w:rsid w:val="00741244"/>
    <w:rsid w:val="007504A1"/>
    <w:rsid w:val="007653BA"/>
    <w:rsid w:val="00776C71"/>
    <w:rsid w:val="007B0D7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D794E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4FCE-8435-426D-B551-ABE73CAB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150</cp:revision>
  <dcterms:created xsi:type="dcterms:W3CDTF">2020-09-15T06:15:00Z</dcterms:created>
  <dcterms:modified xsi:type="dcterms:W3CDTF">2024-10-31T06:22:00Z</dcterms:modified>
</cp:coreProperties>
</file>