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64AE27B8" w:rsidR="00896422" w:rsidRPr="00332827" w:rsidRDefault="00BF5855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bookmarkStart w:id="0" w:name="_Hlk182236386"/>
      <w:r w:rsidRPr="00BF5855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bookmarkEnd w:id="0"/>
      <w:r w:rsidRPr="00BF5855">
        <w:rPr>
          <w:rFonts w:ascii="GHEA Grapalat" w:hAnsi="GHEA Grapalat"/>
          <w:b/>
          <w:bCs/>
          <w:lang w:val="hy-AM"/>
        </w:rPr>
        <w:t>օտարերկրացիների իրավական կարգավիճակի որոշման վարչության օտարերկրացիների բնակության օրինականության որոշման և վերադարձման բաժնի ավագ մասնագետի (ծածկագիրը` 27-3-22.4-Մ4-5)</w:t>
      </w:r>
      <w:r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BF5855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4885F082" w:rsidR="000B0A3C" w:rsidRPr="00332827" w:rsidRDefault="00BF5855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>Դ</w:t>
            </w:r>
            <w:r w:rsidRPr="00D87CA8"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 xml:space="preserve">ավիթ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>Վ</w:t>
            </w:r>
            <w:r w:rsidRPr="00D87CA8"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 xml:space="preserve">արդանի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>Ա</w:t>
            </w:r>
            <w:r w:rsidRPr="00D87CA8"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>լեքսանյան</w:t>
            </w:r>
          </w:p>
        </w:tc>
        <w:tc>
          <w:tcPr>
            <w:tcW w:w="4950" w:type="dxa"/>
          </w:tcPr>
          <w:p w14:paraId="2DCF2EF1" w14:textId="0B666AD5" w:rsidR="000B0A3C" w:rsidRPr="00FA3E56" w:rsidRDefault="00BF5855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>Դ</w:t>
            </w:r>
            <w:r w:rsidRPr="00D87CA8"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 xml:space="preserve">ավիթ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>Վ</w:t>
            </w:r>
            <w:r w:rsidRPr="00D87CA8"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 xml:space="preserve">արդանի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>Ա</w:t>
            </w:r>
            <w:r w:rsidRPr="00D87CA8"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>լեքսանյան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50</cp:revision>
  <cp:lastPrinted>2024-10-28T12:12:00Z</cp:lastPrinted>
  <dcterms:created xsi:type="dcterms:W3CDTF">2024-02-05T07:32:00Z</dcterms:created>
  <dcterms:modified xsi:type="dcterms:W3CDTF">2024-12-30T07:50:00Z</dcterms:modified>
</cp:coreProperties>
</file>