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1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A70674">
        <w:rPr>
          <w:rFonts w:ascii="GHEA Grapalat" w:hAnsi="GHEA Grapalat"/>
          <w:lang w:val="hy-AM"/>
        </w:rPr>
        <w:t>2</w:t>
      </w:r>
      <w:r w:rsidR="00982422">
        <w:rPr>
          <w:rFonts w:ascii="GHEA Grapalat" w:hAnsi="GHEA Grapalat"/>
          <w:lang w:val="hy-AM"/>
        </w:rPr>
        <w:t>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1"/>
      <w:r w:rsidR="00F91AF4">
        <w:rPr>
          <w:rFonts w:ascii="GHEA Grapalat" w:hAnsi="GHEA Grapalat"/>
          <w:lang w:val="hy-AM"/>
        </w:rPr>
        <w:t>են</w:t>
      </w:r>
      <w:r w:rsidR="00982422">
        <w:rPr>
          <w:rFonts w:ascii="GHEA Grapalat" w:hAnsi="GHEA Grapalat"/>
          <w:lang w:val="hy-AM"/>
        </w:rPr>
        <w:t xml:space="preserve"> </w:t>
      </w:r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</w:t>
      </w:r>
      <w:r w:rsidR="00F520A1">
        <w:rPr>
          <w:rFonts w:ascii="GHEA Grapalat" w:hAnsi="GHEA Grapalat" w:cs="Sylfaen"/>
          <w:lang w:val="hy-AM"/>
        </w:rPr>
        <w:t xml:space="preserve">նախարարության </w:t>
      </w:r>
      <w:r w:rsidR="00982422">
        <w:rPr>
          <w:rFonts w:ascii="GHEA Grapalat" w:hAnsi="GHEA Grapalat" w:cs="Sylfaen"/>
          <w:lang w:val="hy-AM"/>
        </w:rPr>
        <w:t>ֆինանսաբյուջետային</w:t>
      </w:r>
      <w:r w:rsidR="00982422" w:rsidRPr="00382500">
        <w:rPr>
          <w:rFonts w:ascii="GHEA Grapalat" w:hAnsi="GHEA Grapalat" w:cs="Sylfaen"/>
          <w:lang w:val="hy-AM"/>
        </w:rPr>
        <w:t xml:space="preserve"> </w:t>
      </w:r>
      <w:r w:rsidR="00982422" w:rsidRPr="00303E6F">
        <w:rPr>
          <w:rFonts w:ascii="GHEA Grapalat" w:hAnsi="GHEA Grapalat" w:cs="Sylfaen"/>
          <w:lang w:val="hy-AM"/>
        </w:rPr>
        <w:t>վարչության</w:t>
      </w:r>
      <w:r w:rsidR="00982422">
        <w:rPr>
          <w:rFonts w:ascii="GHEA Grapalat" w:hAnsi="GHEA Grapalat" w:cs="Sylfaen"/>
          <w:lang w:val="af-ZA"/>
        </w:rPr>
        <w:t xml:space="preserve"> </w:t>
      </w:r>
      <w:r w:rsidR="00A70674" w:rsidRPr="005F2E9D">
        <w:rPr>
          <w:rFonts w:ascii="GHEA Grapalat" w:hAnsi="GHEA Grapalat" w:cs="Times Armenian"/>
          <w:lang w:val="hy-AM"/>
        </w:rPr>
        <w:t xml:space="preserve"> </w:t>
      </w:r>
      <w:r w:rsidR="00A70674">
        <w:rPr>
          <w:rFonts w:ascii="GHEA Grapalat" w:hAnsi="GHEA Grapalat" w:cs="Sylfaen"/>
          <w:lang w:val="hy-AM"/>
        </w:rPr>
        <w:t>փորձագետ</w:t>
      </w:r>
      <w:r w:rsidR="00982422">
        <w:rPr>
          <w:rFonts w:ascii="GHEA Grapalat" w:hAnsi="GHEA Grapalat" w:cs="Sylfaen"/>
          <w:lang w:val="hy-AM"/>
        </w:rPr>
        <w:t>ներ</w:t>
      </w:r>
      <w:r w:rsidR="00A70674">
        <w:rPr>
          <w:rFonts w:ascii="GHEA Grapalat" w:hAnsi="GHEA Grapalat" w:cs="Sylfaen"/>
          <w:lang w:val="hy-AM"/>
        </w:rPr>
        <w:t xml:space="preserve">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Գայանե Գևորգի Սահակյան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Նունե Էդիկի Ռոստոմյան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Աննա Աշոտի Հայրապետյան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Աշոտ Հրանտի Նիկողոսյան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Արտակ Միքայելի Գրիգորյան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Քնարիկ Սերյոժայի Գրիգորյան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Նարինե Վրույրի Սարդարյան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Հերմինե Եղիշեի Անտոնյան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Աննիկ Գրիշայի Սավզյան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Լիլիթ Հերոսի Կիրակոսյան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Ռուզաննա Վլադիմիրի Խաչատրյան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Հասմիկ Հրաչիկի Օհանյան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360F80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360F80" w:rsidRP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Հայկուշ Անդրուշի Դավթյան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A70674">
        <w:rPr>
          <w:rFonts w:ascii="GHEA Grapalat" w:hAnsi="GHEA Grapalat" w:cs="Sylfaen"/>
          <w:lang w:val="hy-AM"/>
        </w:rPr>
        <w:t>հետ 202</w:t>
      </w:r>
      <w:r w:rsidR="002E3B7F">
        <w:rPr>
          <w:rFonts w:ascii="GHEA Grapalat" w:hAnsi="GHEA Grapalat" w:cs="Sylfaen"/>
          <w:lang w:val="hy-AM"/>
        </w:rPr>
        <w:t>3</w:t>
      </w:r>
      <w:r w:rsidR="00A70674">
        <w:rPr>
          <w:rFonts w:ascii="GHEA Grapalat" w:hAnsi="GHEA Grapalat" w:cs="Sylfaen"/>
          <w:lang w:val="hy-AM"/>
        </w:rPr>
        <w:t xml:space="preserve"> թվականի </w:t>
      </w:r>
      <w:r w:rsidR="002E3B7F">
        <w:rPr>
          <w:rFonts w:ascii="GHEA Grapalat" w:hAnsi="GHEA Grapalat" w:cs="Sylfaen"/>
          <w:lang w:val="hy-AM"/>
        </w:rPr>
        <w:t>դեկտեմբերի 23</w:t>
      </w:r>
      <w:r w:rsidR="00A70674">
        <w:rPr>
          <w:rFonts w:ascii="GHEA Grapalat" w:hAnsi="GHEA Grapalat" w:cs="Sylfaen"/>
          <w:lang w:val="hy-AM"/>
        </w:rPr>
        <w:t>-ին կնքված աշխատանքային պայմանագր</w:t>
      </w:r>
      <w:r w:rsidR="00411DF3">
        <w:rPr>
          <w:rFonts w:ascii="GHEA Grapalat" w:hAnsi="GHEA Grapalat" w:cs="Sylfaen"/>
          <w:lang w:val="hy-AM"/>
        </w:rPr>
        <w:t>եր</w:t>
      </w:r>
      <w:r w:rsidR="00A70674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</w:t>
      </w:r>
      <w:r w:rsidR="00B7077B"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3501E9"/>
    <w:rsid w:val="00360F80"/>
    <w:rsid w:val="003859CC"/>
    <w:rsid w:val="003978F3"/>
    <w:rsid w:val="00411DF3"/>
    <w:rsid w:val="004475D8"/>
    <w:rsid w:val="00454971"/>
    <w:rsid w:val="004573B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82422"/>
    <w:rsid w:val="009C037C"/>
    <w:rsid w:val="00A01A12"/>
    <w:rsid w:val="00A54891"/>
    <w:rsid w:val="00A65D93"/>
    <w:rsid w:val="00A70674"/>
    <w:rsid w:val="00AE3D96"/>
    <w:rsid w:val="00B178D7"/>
    <w:rsid w:val="00B31D71"/>
    <w:rsid w:val="00B7077B"/>
    <w:rsid w:val="00B85EF2"/>
    <w:rsid w:val="00BC6B07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2024-12-30T06:23:00Z</dcterms:created>
  <dcterms:modified xsi:type="dcterms:W3CDTF">2024-12-30T06:23:00Z</dcterms:modified>
</cp:coreProperties>
</file>