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1B624CB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D37C4A" w:rsidRPr="00D63E1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="00D37C4A" w:rsidRPr="00C51C59">
        <w:rPr>
          <w:rFonts w:ascii="GHEA Grapalat" w:hAnsi="GHEA Grapalat"/>
          <w:lang w:val="hy-AM"/>
        </w:rPr>
        <w:t>ֆինանսաբյուջետային վարչության հաշվարկային բաժնի ավագ մասնագետի (ծածկագիր՝ 27-34</w:t>
      </w:r>
      <w:r w:rsidR="00D37C4A">
        <w:rPr>
          <w:rFonts w:ascii="Cambria Math" w:hAnsi="Cambria Math"/>
          <w:lang w:val="hy-AM"/>
        </w:rPr>
        <w:t>․</w:t>
      </w:r>
      <w:r w:rsidR="00D37C4A" w:rsidRPr="00C51C59">
        <w:rPr>
          <w:rFonts w:ascii="GHEA Grapalat" w:hAnsi="GHEA Grapalat"/>
          <w:lang w:val="hy-AM"/>
        </w:rPr>
        <w:t>4-Մ3-9)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42246F50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75F95" w:rsidRPr="00D75F95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Իսակով 9</w:t>
      </w:r>
      <w:r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342893E" w:rsidR="00541BE8" w:rsidRPr="00657BA3" w:rsidRDefault="00D37C4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3E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C51C59">
        <w:rPr>
          <w:rFonts w:ascii="GHEA Grapalat" w:hAnsi="GHEA Grapalat"/>
          <w:sz w:val="24"/>
          <w:szCs w:val="24"/>
          <w:lang w:val="hy-AM"/>
        </w:rPr>
        <w:t>ֆինանսաբյուջետային վարչության հաշվարկային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C51C59">
        <w:rPr>
          <w:rFonts w:ascii="GHEA Grapalat" w:hAnsi="GHEA Grapalat"/>
          <w:sz w:val="24"/>
          <w:szCs w:val="24"/>
          <w:lang w:val="hy-AM"/>
        </w:rPr>
        <w:t>4-Մ3-9)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8574801" w:rsidR="00AE754C" w:rsidRPr="00657BA3" w:rsidRDefault="00D37C4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3E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C51C59">
        <w:rPr>
          <w:rFonts w:ascii="GHEA Grapalat" w:hAnsi="GHEA Grapalat"/>
          <w:sz w:val="24"/>
          <w:szCs w:val="24"/>
          <w:lang w:val="hy-AM"/>
        </w:rPr>
        <w:t>ֆինանսաբյուջետային վարչության հաշվարկային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C51C59">
        <w:rPr>
          <w:rFonts w:ascii="GHEA Grapalat" w:hAnsi="GHEA Grapalat"/>
          <w:sz w:val="24"/>
          <w:szCs w:val="24"/>
          <w:lang w:val="hy-AM"/>
        </w:rPr>
        <w:t>4-Մ3-9)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3ADC07" w:rsidR="00880CE6" w:rsidRPr="00657BA3" w:rsidRDefault="00D37C4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3E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C51C59">
        <w:rPr>
          <w:rFonts w:ascii="GHEA Grapalat" w:hAnsi="GHEA Grapalat"/>
          <w:sz w:val="24"/>
          <w:szCs w:val="24"/>
          <w:lang w:val="hy-AM"/>
        </w:rPr>
        <w:t>ֆինանսաբյուջետային վարչության հաշվարկային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C51C59">
        <w:rPr>
          <w:rFonts w:ascii="GHEA Grapalat" w:hAnsi="GHEA Grapalat"/>
          <w:sz w:val="24"/>
          <w:szCs w:val="24"/>
          <w:lang w:val="hy-AM"/>
        </w:rPr>
        <w:t>4-Մ3-9)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85F622D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3B7D8E">
        <w:rPr>
          <w:rFonts w:ascii="GHEA Grapalat" w:eastAsia="Times New Roman" w:hAnsi="GHEA Grapalat" w:cs="Times New Roman"/>
          <w:b/>
          <w:bCs/>
          <w:lang w:val="hy-AM"/>
        </w:rPr>
        <w:t>ների ընդունման վերջնաժամկետն է 13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3DD86B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37C58">
        <w:rPr>
          <w:rFonts w:ascii="GHEA Grapalat" w:hAnsi="GHEA Grapalat" w:cs="Helvetica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Helvetica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7C4A">
        <w:rPr>
          <w:rFonts w:ascii="GHEA Grapalat" w:hAnsi="GHEA Grapalat" w:cs="Sylfaen"/>
          <w:sz w:val="24"/>
          <w:szCs w:val="24"/>
          <w:lang w:val="hy-AM"/>
        </w:rPr>
        <w:t>29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D37C4A">
        <w:rPr>
          <w:rFonts w:ascii="GHEA Grapalat" w:hAnsi="GHEA Grapalat" w:cs="Sylfaen"/>
          <w:sz w:val="24"/>
          <w:szCs w:val="24"/>
          <w:lang w:val="hy-AM"/>
        </w:rPr>
        <w:t>09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D37C4A">
        <w:rPr>
          <w:rFonts w:ascii="GHEA Grapalat" w:hAnsi="GHEA Grapalat" w:cs="Sylfaen"/>
          <w:sz w:val="24"/>
          <w:szCs w:val="24"/>
          <w:lang w:val="hy-AM"/>
        </w:rPr>
        <w:t>30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3CF1437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37C58">
        <w:rPr>
          <w:rFonts w:ascii="GHEA Grapalat" w:hAnsi="GHEA Grapalat" w:cs="Sylfaen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7C4A">
        <w:rPr>
          <w:rFonts w:ascii="GHEA Grapalat" w:hAnsi="GHEA Grapalat" w:cs="Sylfaen"/>
          <w:sz w:val="24"/>
          <w:szCs w:val="24"/>
          <w:lang w:val="hy-AM"/>
        </w:rPr>
        <w:t>31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E37C58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D37C4A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302C073C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37C4A">
        <w:rPr>
          <w:rFonts w:ascii="GHEA Grapalat" w:hAnsi="GHEA Grapalat" w:cs="Sylfaen"/>
          <w:sz w:val="24"/>
          <w:szCs w:val="24"/>
          <w:lang w:val="hy-AM"/>
        </w:rPr>
        <w:t>221312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E37C58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D37C4A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D37C4A">
        <w:rPr>
          <w:rFonts w:ascii="GHEA Grapalat" w:hAnsi="GHEA Grapalat" w:cs="Sylfaen"/>
          <w:sz w:val="24"/>
          <w:szCs w:val="24"/>
          <w:lang w:val="hy-AM"/>
        </w:rPr>
        <w:t>երեք հարյուր տաս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0EC263B" w:rsidR="00801CFB" w:rsidRPr="00657BA3" w:rsidRDefault="00801CFB" w:rsidP="00C864D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00AFE66C" w:rsidR="007A4D89" w:rsidRPr="00C864D5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r w:rsidR="00C864D5" w:rsidRPr="00C864D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148AEAA3" w14:textId="77777777" w:rsidR="007A4D89" w:rsidRPr="00657BA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7277E7E" w14:textId="7AC14B81" w:rsidR="00C864D5" w:rsidRPr="00C864D5" w:rsidRDefault="007A4D89" w:rsidP="00C864D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0582CBB" w14:textId="412CAFFF" w:rsidR="007A4D89" w:rsidRPr="00657BA3" w:rsidRDefault="007A4D89" w:rsidP="00C864D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57BA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6C781C52" w:rsidR="007A4D89" w:rsidRPr="00657BA3" w:rsidRDefault="007A4D89" w:rsidP="00C864D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C864D5" w:rsidRPr="00C864D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46, 46</w:t>
      </w:r>
      <w:r w:rsidR="00C864D5" w:rsidRPr="00C864D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E36907" w14:textId="77777777" w:rsidR="00C864D5" w:rsidRDefault="00C864D5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6CDF63E6" w:rsidR="002D1DE1" w:rsidRPr="002D1DE1" w:rsidRDefault="002D1DE1" w:rsidP="00C864D5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C864D5" w:rsidRPr="00C864D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75F9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C864D5" w:rsidRPr="00C864D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75F9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անրապետության </w:t>
      </w:r>
      <w:r w:rsidR="00C864D5" w:rsidRPr="00C864D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հարկային օրենսգիրք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D75F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</w:t>
      </w:r>
      <w:r w:rsidR="00D75F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8,</w:t>
      </w:r>
      <w:r w:rsidR="00D75F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143,</w:t>
      </w:r>
      <w:r w:rsidR="00D75F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150,</w:t>
      </w:r>
      <w:r w:rsidR="00D75F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64D5" w:rsidRPr="00C864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158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2A74A300" w:rsidR="00004A84" w:rsidRPr="006634C2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2" w:history="1">
        <w:r w:rsidR="00C864D5" w:rsidRPr="006634C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https://www.arlis.am/DocumentView.aspx?docid=127335</w:t>
        </w:r>
      </w:hyperlink>
    </w:p>
    <w:p w14:paraId="34F4BE57" w14:textId="77777777" w:rsidR="00C864D5" w:rsidRPr="006634C2" w:rsidRDefault="00C864D5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2660DA3" w14:textId="1666B746" w:rsidR="007A4D89" w:rsidRPr="006634C2" w:rsidRDefault="00D820B6" w:rsidP="006634C2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634C2">
        <w:rPr>
          <w:rFonts w:ascii="GHEA Grapalat" w:hAnsi="GHEA Grapalat"/>
          <w:sz w:val="24"/>
          <w:szCs w:val="24"/>
          <w:lang w:val="hy-AM"/>
        </w:rPr>
        <w:t></w:t>
      </w:r>
      <w:r w:rsidR="006634C2" w:rsidRPr="006634C2">
        <w:rPr>
          <w:rFonts w:ascii="GHEA Grapalat" w:hAnsi="GHEA Grapalat"/>
          <w:sz w:val="24"/>
          <w:szCs w:val="24"/>
          <w:lang w:val="hy-AM"/>
        </w:rPr>
        <w:t>Հ</w:t>
      </w:r>
      <w:r w:rsidR="00D75F9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634C2" w:rsidRPr="006634C2">
        <w:rPr>
          <w:rFonts w:ascii="GHEA Grapalat" w:hAnsi="GHEA Grapalat"/>
          <w:sz w:val="24"/>
          <w:szCs w:val="24"/>
          <w:lang w:val="hy-AM"/>
        </w:rPr>
        <w:t>Հ</w:t>
      </w:r>
      <w:r w:rsidR="00D75F95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6634C2" w:rsidRPr="006634C2">
        <w:rPr>
          <w:rFonts w:ascii="GHEA Grapalat" w:hAnsi="GHEA Grapalat"/>
          <w:sz w:val="24"/>
          <w:szCs w:val="24"/>
          <w:lang w:val="hy-AM"/>
        </w:rPr>
        <w:t xml:space="preserve"> աշխատանքային օրենսգիրք</w:t>
      </w:r>
      <w:r w:rsidRPr="006634C2">
        <w:rPr>
          <w:rFonts w:ascii="GHEA Grapalat" w:hAnsi="GHEA Grapalat"/>
          <w:sz w:val="24"/>
          <w:szCs w:val="24"/>
          <w:lang w:val="hy-AM"/>
        </w:rPr>
        <w:t></w:t>
      </w:r>
      <w:r w:rsidR="006634C2" w:rsidRPr="006634C2">
        <w:rPr>
          <w:rFonts w:ascii="GHEA Grapalat" w:hAnsi="GHEA Grapalat"/>
          <w:sz w:val="24"/>
          <w:szCs w:val="24"/>
          <w:lang w:val="hy-AM"/>
        </w:rPr>
        <w:t>,</w:t>
      </w:r>
      <w:r w:rsidRPr="006634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4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6634C2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4C2" w:rsidRPr="006634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2, 109, 132, 185, 195</w:t>
      </w:r>
      <w:r w:rsidRPr="006634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01FD6594" w:rsidR="00D820B6" w:rsidRPr="006634C2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34C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6634C2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="006634C2" w:rsidRPr="006634C2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http://www.arlis.am/DocumentView.aspx?DocID=185675</w:t>
        </w:r>
      </w:hyperlink>
    </w:p>
    <w:p w14:paraId="75E68B68" w14:textId="77777777" w:rsidR="006634C2" w:rsidRPr="006634C2" w:rsidRDefault="006634C2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C3022C6" w14:textId="12E12358" w:rsidR="006634C2" w:rsidRDefault="006634C2" w:rsidP="006634C2">
      <w:pPr>
        <w:tabs>
          <w:tab w:val="left" w:pos="1080"/>
        </w:tabs>
        <w:spacing w:after="0"/>
        <w:ind w:left="709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bookmarkStart w:id="0" w:name="_GoBack"/>
      <w:bookmarkEnd w:id="0"/>
    </w:p>
    <w:p w14:paraId="0BAA27DC" w14:textId="77777777" w:rsidR="006634C2" w:rsidRPr="006634C2" w:rsidRDefault="006634C2" w:rsidP="006634C2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0E88D02" w14:textId="053C7762" w:rsidR="006634C2" w:rsidRPr="006634C2" w:rsidRDefault="006634C2" w:rsidP="006634C2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</w:t>
      </w:r>
      <w:r w:rsidRPr="006634C2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Պետական պաշտոններ և պետական ծառայության պաշտոններ զբաղեցնող անձանց վարձատրության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Pr="006634C2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6634C2">
        <w:rPr>
          <w:lang w:val="hy-AM"/>
        </w:rPr>
        <w:t xml:space="preserve"> </w:t>
      </w:r>
      <w:r w:rsidRPr="006634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634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634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19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0042488" w14:textId="7B4755B5" w:rsidR="006634C2" w:rsidRDefault="006634C2" w:rsidP="006634C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364F08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http://www.arlis.am/DocumentView.aspx?DocID=193039</w:t>
        </w:r>
      </w:hyperlink>
    </w:p>
    <w:p w14:paraId="5464A4AE" w14:textId="77777777" w:rsidR="006634C2" w:rsidRPr="006634C2" w:rsidRDefault="006634C2" w:rsidP="006634C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2368F16" w14:textId="662DE378" w:rsidR="00577320" w:rsidRDefault="00577320" w:rsidP="0057732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</w:t>
      </w:r>
      <w:r w:rsidRPr="00577320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Ժամանակավոր անաշխատունակության և մայրության նպաստների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Pr="00577320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,</w:t>
      </w:r>
      <w:r w:rsidRPr="005773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57732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5773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773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22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5F37E966" w14:textId="1567AACF" w:rsidR="00577320" w:rsidRDefault="00577320" w:rsidP="0057732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Հղումը՝</w:t>
      </w:r>
      <w:r w:rsidRPr="00577320">
        <w:rPr>
          <w:lang w:val="hy-AM"/>
        </w:rPr>
        <w:t xml:space="preserve"> </w:t>
      </w:r>
      <w:hyperlink r:id="rId15" w:history="1">
        <w:r w:rsidRPr="00364F0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https://www.arlis.am/DocumentView.aspx?docid=153413</w:t>
        </w:r>
      </w:hyperlink>
    </w:p>
    <w:p w14:paraId="14E93058" w14:textId="77777777" w:rsidR="00577320" w:rsidRDefault="00577320" w:rsidP="0057732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532F6A61" w14:textId="120699D2" w:rsidR="00577320" w:rsidRPr="00577320" w:rsidRDefault="00577320" w:rsidP="0057732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</w:t>
      </w:r>
      <w:r w:rsidRPr="00577320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Կուտակային կենսաթոշակների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Pr="00577320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6։</w:t>
      </w:r>
    </w:p>
    <w:p w14:paraId="2247BF58" w14:textId="25FDCE89" w:rsidR="00577320" w:rsidRDefault="00577320" w:rsidP="0057732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Pr="00364F0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https://www.arlis.am/documentview.aspx?docid=64546</w:t>
        </w:r>
      </w:hyperlink>
    </w:p>
    <w:p w14:paraId="790F5187" w14:textId="77777777" w:rsidR="00577320" w:rsidRDefault="00577320" w:rsidP="0057732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451072BC" w14:textId="5FF30F43" w:rsidR="00577320" w:rsidRPr="00577320" w:rsidRDefault="00577320" w:rsidP="0057732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</w:t>
      </w:r>
      <w:r w:rsidRPr="00577320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Ոստիկանությունում ծառայության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Pr="00577320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32,49։</w:t>
      </w:r>
    </w:p>
    <w:p w14:paraId="0A9D56E2" w14:textId="7DC73C60" w:rsidR="00577320" w:rsidRPr="00D75F95" w:rsidRDefault="00577320" w:rsidP="0057732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F9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https://www.arlis.am/documentview.aspx?docid=190384</w:t>
      </w:r>
    </w:p>
    <w:p w14:paraId="230E5E3B" w14:textId="77777777" w:rsidR="00577320" w:rsidRPr="00D75F95" w:rsidRDefault="00577320" w:rsidP="00D75F95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486DAB0B" w14:textId="493A2974" w:rsidR="00D75F95" w:rsidRDefault="00D75F95" w:rsidP="00D75F9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</w:t>
      </w:r>
      <w:r w:rsidRPr="00D75F9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Հայաստանի Հանրապետության պաշտպանության ժամանակ զինծառայողների կյանքին կամ առողջությանը պատճառված վնասների հատուցման մասին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</w:t>
      </w:r>
      <w:r w:rsidRPr="00D75F95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577320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5773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773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22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837BE85" w14:textId="0A49B890" w:rsidR="00D75F95" w:rsidRPr="00D75F95" w:rsidRDefault="00D75F95" w:rsidP="00D75F95">
      <w:pPr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F9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https://www.arlis.am/documentView.aspx?docid=148984</w:t>
      </w:r>
    </w:p>
    <w:p w14:paraId="299BBF18" w14:textId="77777777" w:rsidR="00D75F95" w:rsidRPr="00D75F95" w:rsidRDefault="00D75F95" w:rsidP="00D75F95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094CD60F" w14:textId="04D2EF07" w:rsidR="00F614EE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50E2F0F" w14:textId="77777777" w:rsidR="006634C2" w:rsidRPr="00657BA3" w:rsidRDefault="006634C2" w:rsidP="006634C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1C7C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D8E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5229BB"/>
    <w:rsid w:val="00541BE8"/>
    <w:rsid w:val="00553F6F"/>
    <w:rsid w:val="005546C6"/>
    <w:rsid w:val="00574FED"/>
    <w:rsid w:val="0057732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34C2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3707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864D5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37C4A"/>
    <w:rsid w:val="00D42C00"/>
    <w:rsid w:val="00D67885"/>
    <w:rsid w:val="00D75F9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C58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5675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27335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64546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534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arlis.am/DocumentView.aspx?DocID=193039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4AD9-02E2-4022-91EA-6E5C35CB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2024-07-18T07:18:00Z</cp:lastPrinted>
  <dcterms:created xsi:type="dcterms:W3CDTF">2024-03-26T13:01:00Z</dcterms:created>
  <dcterms:modified xsi:type="dcterms:W3CDTF">2024-12-06T13:02:00Z</dcterms:modified>
</cp:coreProperties>
</file>