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3DD3" w14:textId="4F5C3CDB" w:rsidR="005D2D1C" w:rsidRPr="00F56C6A" w:rsidRDefault="00853B7C" w:rsidP="00CD6DD9">
      <w:pPr>
        <w:spacing w:line="240" w:lineRule="auto"/>
        <w:ind w:right="130"/>
        <w:jc w:val="center"/>
        <w:rPr>
          <w:rFonts w:ascii="GHEA Grapalat" w:hAnsi="GHEA Grapalat"/>
          <w:b/>
          <w:lang w:val="hy-AM"/>
        </w:rPr>
      </w:pPr>
      <w:r w:rsidRPr="00812775">
        <w:rPr>
          <w:rFonts w:ascii="GHEA Grapalat" w:hAnsi="GHEA Grapalat" w:cs="Calibri"/>
          <w:b/>
          <w:color w:val="191919"/>
          <w:shd w:val="clear" w:color="auto" w:fill="FFFFFF"/>
          <w:lang w:val="hy-AM"/>
        </w:rPr>
        <w:t>2024</w:t>
      </w:r>
      <w:r>
        <w:rPr>
          <w:rFonts w:ascii="GHEA Grapalat" w:hAnsi="GHEA Grapalat" w:cs="Calibri"/>
          <w:b/>
          <w:color w:val="191919"/>
          <w:shd w:val="clear" w:color="auto" w:fill="FFFFFF"/>
          <w:lang w:val="hy-AM"/>
        </w:rPr>
        <w:t xml:space="preserve"> թվականի տ</w:t>
      </w:r>
      <w:r w:rsidR="00A07DCD" w:rsidRPr="00A07DCD">
        <w:rPr>
          <w:rFonts w:ascii="GHEA Grapalat" w:hAnsi="GHEA Grapalat"/>
          <w:b/>
          <w:color w:val="191919"/>
          <w:shd w:val="clear" w:color="auto" w:fill="FFFFFF"/>
          <w:lang w:val="hy-AM"/>
        </w:rPr>
        <w:t>արեկան ամփոփ հաշվետվություն</w:t>
      </w:r>
    </w:p>
    <w:p w14:paraId="60D100AF" w14:textId="03279762" w:rsidR="005D2D1C" w:rsidRPr="00F56C6A" w:rsidRDefault="009673CA" w:rsidP="002A6813">
      <w:pPr>
        <w:spacing w:after="0" w:line="240" w:lineRule="auto"/>
        <w:ind w:right="414"/>
        <w:jc w:val="center"/>
        <w:rPr>
          <w:rFonts w:ascii="GHEA Grapalat" w:hAnsi="GHEA Grapalat"/>
          <w:b/>
          <w:color w:val="191919"/>
          <w:shd w:val="clear" w:color="auto" w:fill="FFFFFF"/>
          <w:lang w:val="hy-AM"/>
        </w:rPr>
      </w:pPr>
      <w:r w:rsidRPr="00110DA2">
        <w:rPr>
          <w:rFonts w:ascii="GHEA Grapalat" w:hAnsi="GHEA Grapalat"/>
          <w:lang w:val="hy-AM"/>
        </w:rPr>
        <w:t>‹‹</w:t>
      </w:r>
      <w:r w:rsidR="008870B1" w:rsidRPr="008870B1">
        <w:rPr>
          <w:rFonts w:ascii="GHEA Grapalat" w:hAnsi="GHEA Grapalat"/>
          <w:b/>
          <w:color w:val="191919"/>
          <w:shd w:val="clear" w:color="auto" w:fill="FFFFFF"/>
          <w:lang w:val="hy-AM"/>
        </w:rPr>
        <w:t>Աղետների ռիսկի կառավարման 2023-2030 թվականների ռազմավարությունը և 2023-2026 թվականների գործողությունների ծրագիրը հաստատելու մասին›› ՀՀ կառավարության 2023 թվականի հոկտեմբերի 5-ի N 1717-Լ որոշ</w:t>
      </w:r>
      <w:r w:rsidR="008870B1">
        <w:rPr>
          <w:rFonts w:ascii="GHEA Grapalat" w:hAnsi="GHEA Grapalat"/>
          <w:b/>
          <w:color w:val="191919"/>
          <w:shd w:val="clear" w:color="auto" w:fill="FFFFFF"/>
          <w:lang w:val="hy-AM"/>
        </w:rPr>
        <w:t>մա</w:t>
      </w:r>
      <w:r w:rsidR="00867E3D">
        <w:rPr>
          <w:rFonts w:ascii="GHEA Grapalat" w:hAnsi="GHEA Grapalat"/>
          <w:b/>
          <w:color w:val="191919"/>
          <w:shd w:val="clear" w:color="auto" w:fill="FFFFFF"/>
          <w:lang w:val="hy-AM"/>
        </w:rPr>
        <w:t>մբ հաստատված</w:t>
      </w:r>
      <w:r w:rsidR="00CD6DD9">
        <w:rPr>
          <w:rFonts w:ascii="GHEA Grapalat" w:hAnsi="GHEA Grapalat"/>
          <w:b/>
          <w:color w:val="191919"/>
          <w:shd w:val="clear" w:color="auto" w:fill="FFFFFF"/>
          <w:lang w:val="hy-AM"/>
        </w:rPr>
        <w:t xml:space="preserve"> Հավելված 2-</w:t>
      </w:r>
      <w:r w:rsidR="00867E3D">
        <w:rPr>
          <w:rFonts w:ascii="GHEA Grapalat" w:hAnsi="GHEA Grapalat"/>
          <w:b/>
          <w:color w:val="191919"/>
          <w:shd w:val="clear" w:color="auto" w:fill="FFFFFF"/>
          <w:lang w:val="hy-AM"/>
        </w:rPr>
        <w:t>ի</w:t>
      </w:r>
      <w:r w:rsidR="005E6B05">
        <w:rPr>
          <w:rFonts w:ascii="GHEA Grapalat" w:hAnsi="GHEA Grapalat"/>
          <w:b/>
          <w:color w:val="191919"/>
          <w:shd w:val="clear" w:color="auto" w:fill="FFFFFF"/>
          <w:lang w:val="hy-AM"/>
        </w:rPr>
        <w:t xml:space="preserve"> միջոցառումների</w:t>
      </w:r>
      <w:r w:rsidR="001C7FC3">
        <w:rPr>
          <w:rFonts w:ascii="GHEA Grapalat" w:hAnsi="GHEA Grapalat"/>
          <w:b/>
          <w:color w:val="191919"/>
          <w:shd w:val="clear" w:color="auto" w:fill="FFFFFF"/>
          <w:lang w:val="hy-AM"/>
        </w:rPr>
        <w:t xml:space="preserve"> իրականացման </w:t>
      </w:r>
      <w:r w:rsidR="002A6813">
        <w:rPr>
          <w:rFonts w:ascii="GHEA Grapalat" w:hAnsi="GHEA Grapalat"/>
          <w:b/>
          <w:color w:val="191919"/>
          <w:shd w:val="clear" w:color="auto" w:fill="FFFFFF"/>
          <w:lang w:val="hy-AM"/>
        </w:rPr>
        <w:t xml:space="preserve">ընթացքի </w:t>
      </w:r>
      <w:r w:rsidR="005D2D1C" w:rsidRPr="00F56C6A">
        <w:rPr>
          <w:rFonts w:ascii="GHEA Grapalat" w:hAnsi="GHEA Grapalat"/>
          <w:b/>
          <w:color w:val="191919"/>
          <w:shd w:val="clear" w:color="auto" w:fill="FFFFFF"/>
          <w:lang w:val="hy-AM"/>
        </w:rPr>
        <w:t xml:space="preserve">վերաբերյալ </w:t>
      </w:r>
    </w:p>
    <w:p w14:paraId="4D141596" w14:textId="77777777" w:rsidR="006770AF" w:rsidRPr="00F56C6A" w:rsidRDefault="006770AF" w:rsidP="00115151">
      <w:pPr>
        <w:spacing w:after="0" w:line="240" w:lineRule="auto"/>
        <w:jc w:val="center"/>
        <w:rPr>
          <w:rFonts w:ascii="GHEA Grapalat" w:hAnsi="GHEA Grapalat"/>
          <w:b/>
          <w:color w:val="191919"/>
          <w:shd w:val="clear" w:color="auto" w:fill="FFFFFF"/>
          <w:lang w:val="hy-AM"/>
        </w:rPr>
      </w:pP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410"/>
        <w:gridCol w:w="3118"/>
        <w:gridCol w:w="1985"/>
        <w:gridCol w:w="5386"/>
      </w:tblGrid>
      <w:tr w:rsidR="00EA242A" w:rsidRPr="00781BA4" w14:paraId="27409537" w14:textId="77777777" w:rsidTr="008F0F11">
        <w:tc>
          <w:tcPr>
            <w:tcW w:w="425" w:type="dxa"/>
          </w:tcPr>
          <w:p w14:paraId="168CF76F" w14:textId="77777777" w:rsidR="00374604" w:rsidRPr="00F56C6A" w:rsidRDefault="0037460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N</w:t>
            </w:r>
          </w:p>
        </w:tc>
        <w:tc>
          <w:tcPr>
            <w:tcW w:w="2127" w:type="dxa"/>
          </w:tcPr>
          <w:p w14:paraId="38FD0BEE" w14:textId="77777777" w:rsidR="00374604" w:rsidRPr="00F56C6A" w:rsidRDefault="0037460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>Ռազմավարության</w:t>
            </w:r>
            <w:r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b/>
                <w:lang w:val="hy-AM"/>
              </w:rPr>
              <w:t>անվանումը,</w:t>
            </w:r>
            <w:r w:rsidR="000454BE" w:rsidRPr="00F56C6A">
              <w:rPr>
                <w:rFonts w:ascii="GHEA Grapalat" w:hAnsi="GHEA Grapalat" w:cs="Arial"/>
                <w:b/>
                <w:lang w:val="hy-AM"/>
              </w:rPr>
              <w:t xml:space="preserve"> ընդունման</w:t>
            </w:r>
            <w:r w:rsidRPr="00F56C6A">
              <w:rPr>
                <w:rFonts w:ascii="GHEA Grapalat" w:hAnsi="GHEA Grapalat" w:cs="Arial"/>
                <w:b/>
                <w:lang w:val="hy-AM"/>
              </w:rPr>
              <w:t xml:space="preserve"> ամսաթիվը և որոշման </w:t>
            </w:r>
            <w:r w:rsidR="00C7220E" w:rsidRPr="00F56C6A">
              <w:rPr>
                <w:rFonts w:ascii="GHEA Grapalat" w:hAnsi="GHEA Grapalat" w:cs="Arial"/>
                <w:b/>
                <w:lang w:val="hy-AM"/>
              </w:rPr>
              <w:t>համար</w:t>
            </w:r>
            <w:r w:rsidR="000454BE" w:rsidRPr="00F56C6A">
              <w:rPr>
                <w:rFonts w:ascii="GHEA Grapalat" w:hAnsi="GHEA Grapalat" w:cs="Arial"/>
                <w:b/>
                <w:lang w:val="hy-AM"/>
              </w:rPr>
              <w:t>ը</w:t>
            </w:r>
          </w:p>
        </w:tc>
        <w:tc>
          <w:tcPr>
            <w:tcW w:w="2410" w:type="dxa"/>
          </w:tcPr>
          <w:p w14:paraId="072FCDB7" w14:textId="77777777" w:rsidR="00A24479" w:rsidRPr="00F56C6A" w:rsidRDefault="0037460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Միջոցառման/</w:t>
            </w:r>
          </w:p>
          <w:p w14:paraId="5EBF828D" w14:textId="4FF3A8B1" w:rsidR="00374604" w:rsidRPr="00F56C6A" w:rsidRDefault="0037460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գործողության</w:t>
            </w:r>
          </w:p>
          <w:p w14:paraId="740033EF" w14:textId="77777777" w:rsidR="00374604" w:rsidRPr="00F56C6A" w:rsidRDefault="00C7220E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անվանում</w:t>
            </w:r>
          </w:p>
        </w:tc>
        <w:tc>
          <w:tcPr>
            <w:tcW w:w="3118" w:type="dxa"/>
          </w:tcPr>
          <w:p w14:paraId="46D55A6D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 xml:space="preserve">Ակնկալվող </w:t>
            </w:r>
            <w:r w:rsidR="00C7220E" w:rsidRPr="00F56C6A">
              <w:rPr>
                <w:rFonts w:ascii="GHEA Grapalat" w:hAnsi="GHEA Grapalat" w:cs="Arial"/>
                <w:b/>
                <w:lang w:val="hy-AM"/>
              </w:rPr>
              <w:t>արդյունք</w:t>
            </w:r>
          </w:p>
        </w:tc>
        <w:tc>
          <w:tcPr>
            <w:tcW w:w="1985" w:type="dxa"/>
          </w:tcPr>
          <w:p w14:paraId="01FAD228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>Կատարման վերջնաժամկետ</w:t>
            </w:r>
          </w:p>
        </w:tc>
        <w:tc>
          <w:tcPr>
            <w:tcW w:w="5386" w:type="dxa"/>
          </w:tcPr>
          <w:p w14:paraId="0E5CF1BF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>Կատարման ընթացիկ</w:t>
            </w:r>
            <w:r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b/>
                <w:lang w:val="hy-AM"/>
              </w:rPr>
              <w:t>վիճակ</w:t>
            </w:r>
          </w:p>
          <w:p w14:paraId="1EB2DC1F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>(կատարված է,</w:t>
            </w:r>
          </w:p>
          <w:p w14:paraId="4EB3506D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 xml:space="preserve">կատարված չէ, </w:t>
            </w:r>
          </w:p>
          <w:p w14:paraId="50214428" w14:textId="77777777" w:rsidR="00374604" w:rsidRPr="00F56C6A" w:rsidRDefault="00374604" w:rsidP="00115151">
            <w:pPr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56C6A">
              <w:rPr>
                <w:rFonts w:ascii="GHEA Grapalat" w:hAnsi="GHEA Grapalat" w:cs="Arial"/>
                <w:b/>
                <w:lang w:val="hy-AM"/>
              </w:rPr>
              <w:t>կատարված է մասնակի)</w:t>
            </w:r>
          </w:p>
        </w:tc>
      </w:tr>
      <w:tr w:rsidR="00EA242A" w:rsidRPr="00781BA4" w14:paraId="03E78E7F" w14:textId="77777777" w:rsidTr="008F0F11">
        <w:tc>
          <w:tcPr>
            <w:tcW w:w="425" w:type="dxa"/>
          </w:tcPr>
          <w:p w14:paraId="73A91AEC" w14:textId="00A6C734" w:rsidR="00374604" w:rsidRPr="008F0F11" w:rsidRDefault="008F0F11" w:rsidP="00115151">
            <w:pPr>
              <w:jc w:val="center"/>
              <w:rPr>
                <w:rFonts w:ascii="Microsoft JhengHei" w:eastAsia="Microsoft JhengHei" w:hAnsi="Microsoft JhengHei" w:cs="Microsoft JhengHei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Microsoft JhengHei" w:eastAsia="Microsoft JhengHei" w:hAnsi="Microsoft JhengHei" w:cs="Microsoft JhengHei"/>
                <w:b/>
                <w:lang w:val="hy-AM"/>
              </w:rPr>
              <w:t>․</w:t>
            </w:r>
          </w:p>
        </w:tc>
        <w:tc>
          <w:tcPr>
            <w:tcW w:w="2127" w:type="dxa"/>
          </w:tcPr>
          <w:p w14:paraId="397AB590" w14:textId="32B75D73" w:rsidR="00374604" w:rsidRPr="00110DA2" w:rsidRDefault="00734F35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10DA2">
              <w:rPr>
                <w:rFonts w:ascii="GHEA Grapalat" w:hAnsi="GHEA Grapalat"/>
                <w:lang w:val="hy-AM"/>
              </w:rPr>
              <w:t>‹‹Աղետների ռիսկի կառավարման 2023-2030 թվականների ռազմավարությունը և 2023-2026 թվականների գործողությունների ծրագիրը հաստատելու մասին›› ՀՀ կառավարության 2023 թվականի հոկտեմբերի 5-ի N 1717-Լ որոշում</w:t>
            </w:r>
          </w:p>
        </w:tc>
        <w:tc>
          <w:tcPr>
            <w:tcW w:w="2410" w:type="dxa"/>
          </w:tcPr>
          <w:p w14:paraId="38F3419C" w14:textId="77777777" w:rsidR="005D2937" w:rsidRPr="00110DA2" w:rsidRDefault="00876395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10DA2">
              <w:rPr>
                <w:rFonts w:ascii="GHEA Grapalat" w:hAnsi="GHEA Grapalat"/>
                <w:b/>
                <w:bCs/>
                <w:lang w:val="hy-AM"/>
              </w:rPr>
              <w:t xml:space="preserve">Միջոցառում 1.1.1. </w:t>
            </w:r>
          </w:p>
          <w:p w14:paraId="33942975" w14:textId="63FB40D6" w:rsidR="00374604" w:rsidRPr="00110DA2" w:rsidRDefault="00876395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10DA2">
              <w:rPr>
                <w:rFonts w:ascii="GHEA Grapalat" w:hAnsi="GHEA Grapalat"/>
                <w:lang w:val="hy-AM"/>
              </w:rPr>
              <w:t xml:space="preserve">«Աղետների ռիսկի կառավարման և բնակչության պաշտպանության մասին» ՀՀ օրենքի նախագծի մշակում և ներկայացում ՀՀ Ազգային ժողով </w:t>
            </w:r>
          </w:p>
        </w:tc>
        <w:tc>
          <w:tcPr>
            <w:tcW w:w="3118" w:type="dxa"/>
          </w:tcPr>
          <w:p w14:paraId="1DE172B9" w14:textId="77777777" w:rsidR="00374604" w:rsidRPr="00110DA2" w:rsidRDefault="001D1CBA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10DA2">
              <w:rPr>
                <w:rFonts w:ascii="GHEA Grapalat" w:hAnsi="GHEA Grapalat"/>
                <w:lang w:val="hy-AM"/>
              </w:rPr>
              <w:t xml:space="preserve">Ազգային մակարդակում ԱՌԿ և բնակչության պաշտպանության հաստատված իրավական ակտի առկայություն, որի արդյունքում ԱՌԿ և բնակչության պաշտպանության կազմակերպման և իրականացման գործընթացներում հստակեցվում և ընդլայնվում են պետական կառավարման համակարգի մարմինների, ՏԻՄ և տարածքային կառավարման մարմինների իրավասությունների շրջանակը, ապահովվում է ԱՌԿ ապակենտրոնացման գործընթացը: Միաժամանակ, կարգավորվում է արտակարգ իրավիճակներում ԱՌՆ, արագ արձագանքման և վաղ վերականգնման, </w:t>
            </w:r>
            <w:r w:rsidRPr="00110DA2">
              <w:rPr>
                <w:rFonts w:ascii="GHEA Grapalat" w:hAnsi="GHEA Grapalat"/>
                <w:lang w:val="hy-AM"/>
              </w:rPr>
              <w:lastRenderedPageBreak/>
              <w:t>հետաղետային վերականգնման գործընթացներից բխող միջոցառումների պատշաճ ապահովման գործընթացը</w:t>
            </w:r>
          </w:p>
          <w:p w14:paraId="560746AB" w14:textId="10EA6CEF" w:rsidR="001D1CBA" w:rsidRPr="00110DA2" w:rsidRDefault="001D1CBA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</w:tcPr>
          <w:p w14:paraId="422C9BA9" w14:textId="77777777" w:rsidR="007F3098" w:rsidRPr="00110DA2" w:rsidRDefault="007F3098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110DA2">
              <w:rPr>
                <w:rFonts w:ascii="GHEA Grapalat" w:hAnsi="GHEA Grapalat"/>
                <w:bCs/>
                <w:lang w:val="hy-AM"/>
              </w:rPr>
              <w:lastRenderedPageBreak/>
              <w:t>2024 թվականի</w:t>
            </w:r>
          </w:p>
          <w:p w14:paraId="445C6920" w14:textId="77777777" w:rsidR="007F3098" w:rsidRPr="00110DA2" w:rsidRDefault="007F3098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110DA2">
              <w:rPr>
                <w:rFonts w:ascii="GHEA Grapalat" w:hAnsi="GHEA Grapalat"/>
                <w:bCs/>
                <w:lang w:val="hy-AM"/>
              </w:rPr>
              <w:t>օգոստոսի 3-րդ</w:t>
            </w:r>
          </w:p>
          <w:p w14:paraId="702EEDCD" w14:textId="2839DC73" w:rsidR="00374604" w:rsidRPr="00110DA2" w:rsidRDefault="007F3098" w:rsidP="00115151">
            <w:pPr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110DA2">
              <w:rPr>
                <w:rFonts w:ascii="GHEA Grapalat" w:hAnsi="GHEA Grapalat"/>
                <w:bCs/>
                <w:lang w:val="hy-AM"/>
              </w:rPr>
              <w:t>տասնօրյակ</w:t>
            </w:r>
          </w:p>
        </w:tc>
        <w:tc>
          <w:tcPr>
            <w:tcW w:w="5386" w:type="dxa"/>
          </w:tcPr>
          <w:p w14:paraId="48A4394A" w14:textId="5F369589" w:rsidR="00275024" w:rsidRPr="00110DA2" w:rsidRDefault="00276399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110DA2">
              <w:rPr>
                <w:rFonts w:ascii="GHEA Grapalat" w:hAnsi="GHEA Grapalat"/>
                <w:b/>
                <w:noProof/>
                <w:lang w:val="hy-AM"/>
              </w:rPr>
              <w:t>Կատարված է մասնակի</w:t>
            </w:r>
          </w:p>
          <w:p w14:paraId="68B808A2" w14:textId="77777777" w:rsidR="00275024" w:rsidRPr="00110DA2" w:rsidRDefault="00275024" w:rsidP="00115151">
            <w:pPr>
              <w:jc w:val="center"/>
              <w:rPr>
                <w:rFonts w:ascii="GHEA Grapalat" w:hAnsi="GHEA Grapalat"/>
                <w:bCs/>
                <w:noProof/>
                <w:lang w:val="hy-AM"/>
              </w:rPr>
            </w:pPr>
          </w:p>
          <w:p w14:paraId="5365CFF3" w14:textId="3C140799" w:rsidR="00E06DA3" w:rsidRPr="00110DA2" w:rsidRDefault="00E06DA3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110DA2">
              <w:rPr>
                <w:rFonts w:ascii="GHEA Grapalat" w:hAnsi="GHEA Grapalat"/>
                <w:bCs/>
                <w:noProof/>
                <w:lang w:val="hy-AM"/>
              </w:rPr>
              <w:t>Օրենքի նախագծի փաթեթը ներկայացվել է Վարչապետի</w:t>
            </w:r>
            <w:r w:rsidR="00A24479" w:rsidRPr="00110DA2">
              <w:rPr>
                <w:rFonts w:ascii="GHEA Grapalat" w:hAnsi="GHEA Grapalat"/>
                <w:bCs/>
                <w:noProof/>
                <w:lang w:val="hy-AM"/>
              </w:rPr>
              <w:t xml:space="preserve"> </w:t>
            </w:r>
            <w:r w:rsidRPr="00110DA2">
              <w:rPr>
                <w:rFonts w:ascii="GHEA Grapalat" w:hAnsi="GHEA Grapalat"/>
                <w:bCs/>
                <w:noProof/>
                <w:lang w:val="hy-AM"/>
              </w:rPr>
              <w:t>աշխատակազմի կարծիքին։ Ներկայումս Օրենքի նախագծի փաթեթը լրամշակվում է՝ Վարչապետի աշխատակազմի կողմից ներկայացված եզրակակացության հիման վրա</w:t>
            </w:r>
            <w:r w:rsidR="00781BA4">
              <w:rPr>
                <w:rFonts w:ascii="GHEA Grapalat" w:hAnsi="GHEA Grapalat"/>
                <w:bCs/>
                <w:noProof/>
                <w:lang w:val="hy-AM"/>
              </w:rPr>
              <w:t>, որն առաջիկայում կներկայացվի Վարչապետի աշխատակազմ։</w:t>
            </w:r>
          </w:p>
        </w:tc>
      </w:tr>
      <w:tr w:rsidR="00285882" w:rsidRPr="00781BA4" w14:paraId="23140936" w14:textId="77777777" w:rsidTr="008F0F11">
        <w:tc>
          <w:tcPr>
            <w:tcW w:w="425" w:type="dxa"/>
          </w:tcPr>
          <w:p w14:paraId="653AA86B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65C0C95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67B2F85" w14:textId="77777777" w:rsidR="00BD4E61" w:rsidRPr="00F56C6A" w:rsidRDefault="000047D6" w:rsidP="00110DA2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1.1.2.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</w:p>
          <w:p w14:paraId="645B5F55" w14:textId="40FAF44E" w:rsidR="000047D6" w:rsidRPr="00F56C6A" w:rsidRDefault="000047D6" w:rsidP="00110DA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«Ազգային մակարդակում աղետների ռիսկի գնահատման և ինդեքսավորման ուղեցույցը հաստատելու մասին» ՀՀ կառավարության որոշման նախագծի մշակում և ներկայացում </w:t>
            </w:r>
          </w:p>
        </w:tc>
        <w:tc>
          <w:tcPr>
            <w:tcW w:w="3118" w:type="dxa"/>
          </w:tcPr>
          <w:p w14:paraId="20652A5B" w14:textId="4E959AA6" w:rsidR="000047D6" w:rsidRPr="00F56C6A" w:rsidRDefault="00FD1897" w:rsidP="00110DA2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Ազգային մակարդակում աղետների ռիսկի գնահատման և ինդեքսավորման հաստատված գործիքակազմի առկայություն</w:t>
            </w:r>
          </w:p>
        </w:tc>
        <w:tc>
          <w:tcPr>
            <w:tcW w:w="1985" w:type="dxa"/>
          </w:tcPr>
          <w:p w14:paraId="64169CCE" w14:textId="5AD2056D" w:rsidR="000047D6" w:rsidRPr="00F56C6A" w:rsidRDefault="00FD1897" w:rsidP="00110DA2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2025թ</w:t>
            </w:r>
            <w:r w:rsidRPr="00F56C6A">
              <w:rPr>
                <w:rFonts w:ascii="Cambria Math" w:eastAsia="MS Mincho" w:hAnsi="Cambria Math" w:cs="Cambria Math"/>
                <w:bCs/>
                <w:lang w:val="hy-AM"/>
              </w:rPr>
              <w:t>․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փետրվարի 1-ին տասնօրյակ</w:t>
            </w:r>
          </w:p>
        </w:tc>
        <w:tc>
          <w:tcPr>
            <w:tcW w:w="5386" w:type="dxa"/>
          </w:tcPr>
          <w:p w14:paraId="22F967F6" w14:textId="3E589876" w:rsidR="00276399" w:rsidRPr="00F56C6A" w:rsidRDefault="00276399" w:rsidP="00110DA2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58ED4EEB" w14:textId="77777777" w:rsidR="00276399" w:rsidRPr="00F56C6A" w:rsidRDefault="00276399" w:rsidP="00110DA2">
            <w:pPr>
              <w:rPr>
                <w:rFonts w:ascii="GHEA Grapalat" w:hAnsi="GHEA Grapalat"/>
                <w:bCs/>
                <w:lang w:val="hy-AM"/>
              </w:rPr>
            </w:pPr>
          </w:p>
          <w:p w14:paraId="46BE3776" w14:textId="73EA03BB" w:rsidR="000C3E4C" w:rsidRPr="00F56C6A" w:rsidRDefault="00565E66" w:rsidP="00110DA2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ՆԳՆ-ն</w:t>
            </w:r>
            <w:r w:rsidR="0046408C" w:rsidRPr="00F56C6A">
              <w:rPr>
                <w:rFonts w:ascii="GHEA Grapalat" w:hAnsi="GHEA Grapalat"/>
                <w:bCs/>
                <w:lang w:val="hy-AM"/>
              </w:rPr>
              <w:t xml:space="preserve"> ՄԱԶԾ և «ԳԵՈՎԱՅԲ» ՓԲԸ  ներկայացուցիչներ</w:t>
            </w:r>
            <w:r w:rsidR="008163C7" w:rsidRPr="00F56C6A">
              <w:rPr>
                <w:rFonts w:ascii="GHEA Grapalat" w:hAnsi="GHEA Grapalat"/>
                <w:bCs/>
                <w:lang w:val="hy-AM"/>
              </w:rPr>
              <w:t>ի հետ</w:t>
            </w:r>
            <w:r w:rsidR="0046408C" w:rsidRPr="00F56C6A">
              <w:rPr>
                <w:rFonts w:ascii="GHEA Grapalat" w:hAnsi="GHEA Grapalat"/>
                <w:bCs/>
                <w:lang w:val="hy-AM"/>
              </w:rPr>
              <w:t xml:space="preserve"> համատեղ 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 xml:space="preserve">աշխատանքներ է իրականացրել </w:t>
            </w:r>
            <w:r w:rsidR="00CF4970" w:rsidRPr="00F56C6A">
              <w:rPr>
                <w:rFonts w:ascii="GHEA Grapalat" w:hAnsi="GHEA Grapalat"/>
                <w:bCs/>
                <w:lang w:val="hy-AM"/>
              </w:rPr>
              <w:t>ՄԱԿ-ի ԱՌՆ գրասենյակի (UNDRR) կողմից մշակված «Ազգային մակարդակում աղետների ռիսկի գնահատ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>ում</w:t>
            </w:r>
            <w:r w:rsidR="00CF4970" w:rsidRPr="00F56C6A">
              <w:rPr>
                <w:rFonts w:ascii="GHEA Grapalat" w:hAnsi="GHEA Grapalat"/>
                <w:bCs/>
                <w:lang w:val="hy-AM"/>
              </w:rPr>
              <w:t xml:space="preserve"> և ինդեքսավոր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>ում»</w:t>
            </w:r>
            <w:r w:rsidR="00CF4970" w:rsidRPr="00F56C6A">
              <w:rPr>
                <w:rFonts w:ascii="GHEA Grapalat" w:hAnsi="GHEA Grapalat"/>
                <w:bCs/>
                <w:lang w:val="hy-AM"/>
              </w:rPr>
              <w:t xml:space="preserve"> մեթոդաբանությունը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 xml:space="preserve"> տեղայնացնելու ուղղությամբ</w:t>
            </w:r>
            <w:r w:rsidR="0059767A" w:rsidRPr="00F56C6A">
              <w:rPr>
                <w:rFonts w:ascii="GHEA Grapalat" w:hAnsi="GHEA Grapalat"/>
                <w:bCs/>
                <w:lang w:val="hy-AM"/>
              </w:rPr>
              <w:t xml:space="preserve">։ 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 xml:space="preserve">Վերոնշյալ մեթոդաբանության հիման վրա մշակվել է </w:t>
            </w:r>
            <w:r w:rsidR="00A24479" w:rsidRPr="00F56C6A">
              <w:rPr>
                <w:rFonts w:ascii="GHEA Grapalat" w:hAnsi="GHEA Grapalat"/>
                <w:lang w:val="hy-AM"/>
              </w:rPr>
              <w:t xml:space="preserve">«Ազգային մակարդակում աղետների ռիսկի գնահատման և ինդեքսավորման ուղեցույցը հաստատելու մասին» ՀՀ կառավարության որոշման նախագիծը, որը </w:t>
            </w:r>
            <w:r w:rsidR="00A24479" w:rsidRPr="00F56C6A">
              <w:rPr>
                <w:rFonts w:ascii="GHEA Grapalat" w:hAnsi="GHEA Grapalat"/>
                <w:bCs/>
                <w:lang w:val="hy-AM"/>
              </w:rPr>
              <w:t>շ</w:t>
            </w:r>
            <w:r w:rsidR="0059767A" w:rsidRPr="00F56C6A">
              <w:rPr>
                <w:rFonts w:ascii="GHEA Grapalat" w:hAnsi="GHEA Grapalat"/>
                <w:bCs/>
                <w:lang w:val="hy-AM"/>
              </w:rPr>
              <w:t>ահագրգիռ</w:t>
            </w:r>
            <w:r w:rsidR="005C5F5C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59767A" w:rsidRPr="00F56C6A">
              <w:rPr>
                <w:rFonts w:ascii="GHEA Grapalat" w:hAnsi="GHEA Grapalat"/>
                <w:bCs/>
                <w:lang w:val="hy-AM"/>
              </w:rPr>
              <w:t>գերատեսչությունների</w:t>
            </w:r>
            <w:r w:rsidR="002056BE" w:rsidRPr="00F56C6A">
              <w:rPr>
                <w:rFonts w:ascii="GHEA Grapalat" w:hAnsi="GHEA Grapalat"/>
                <w:bCs/>
                <w:lang w:val="hy-AM"/>
              </w:rPr>
              <w:t xml:space="preserve"> կողմից ներկայացված առաջարկությունների հիման վրա լրամշակվել է և</w:t>
            </w:r>
            <w:r w:rsidR="0059767A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1397D" w:rsidRPr="00F56C6A">
              <w:rPr>
                <w:rFonts w:ascii="GHEA Grapalat" w:hAnsi="GHEA Grapalat"/>
                <w:bCs/>
                <w:lang w:val="hy-AM"/>
              </w:rPr>
              <w:t xml:space="preserve">ներկայացվել </w:t>
            </w:r>
            <w:r w:rsidR="004F1B6D" w:rsidRPr="00F56C6A">
              <w:rPr>
                <w:rFonts w:ascii="GHEA Grapalat" w:hAnsi="GHEA Grapalat"/>
                <w:bCs/>
                <w:lang w:val="hy-AM"/>
              </w:rPr>
              <w:t>Արդարադատության նախարարություն</w:t>
            </w:r>
            <w:r w:rsidR="008C0EB6" w:rsidRPr="00F56C6A">
              <w:rPr>
                <w:rFonts w:ascii="GHEA Grapalat" w:hAnsi="GHEA Grapalat"/>
                <w:bCs/>
                <w:lang w:val="hy-AM"/>
              </w:rPr>
              <w:t>,</w:t>
            </w:r>
            <w:r w:rsidR="002056BE" w:rsidRPr="00F56C6A">
              <w:rPr>
                <w:rFonts w:ascii="GHEA Grapalat" w:hAnsi="GHEA Grapalat"/>
                <w:bCs/>
                <w:lang w:val="hy-AM"/>
              </w:rPr>
              <w:t xml:space="preserve"> ինչպես նա</w:t>
            </w:r>
            <w:r w:rsidR="009C4641" w:rsidRPr="00F56C6A">
              <w:rPr>
                <w:rFonts w:ascii="GHEA Grapalat" w:hAnsi="GHEA Grapalat"/>
                <w:bCs/>
                <w:lang w:val="hy-AM"/>
              </w:rPr>
              <w:t xml:space="preserve">և </w:t>
            </w:r>
            <w:r w:rsidR="008163C7" w:rsidRPr="00F56C6A">
              <w:rPr>
                <w:rFonts w:ascii="GHEA Grapalat" w:hAnsi="GHEA Grapalat"/>
                <w:bCs/>
                <w:lang w:val="hy-AM"/>
              </w:rPr>
              <w:t>տեղա</w:t>
            </w:r>
            <w:r w:rsidR="008C0EB6" w:rsidRPr="00F56C6A">
              <w:rPr>
                <w:rFonts w:ascii="GHEA Grapalat" w:hAnsi="GHEA Grapalat"/>
                <w:bCs/>
                <w:lang w:val="hy-AM"/>
              </w:rPr>
              <w:t>դրվել</w:t>
            </w:r>
            <w:r w:rsidR="000C3E4C" w:rsidRPr="00F56C6A">
              <w:rPr>
                <w:rFonts w:ascii="GHEA Grapalat" w:hAnsi="GHEA Grapalat"/>
                <w:bCs/>
                <w:lang w:val="hy-AM"/>
              </w:rPr>
              <w:t xml:space="preserve"> է</w:t>
            </w:r>
            <w:r w:rsidR="008C0EB6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  <w:p w14:paraId="1CA690D3" w14:textId="77777777" w:rsidR="00A10421" w:rsidRDefault="008C0EB6" w:rsidP="00110DA2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e-draft.am կայքում` հանրային քննարկման նպատակով։</w:t>
            </w:r>
            <w:r w:rsidR="005C5F5C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  <w:p w14:paraId="616B456D" w14:textId="2F817D4C" w:rsidR="00A10421" w:rsidRPr="00A10421" w:rsidRDefault="00A10421" w:rsidP="00110DA2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 xml:space="preserve">Միաժամանակ, </w:t>
            </w:r>
            <w:r w:rsidR="00522668">
              <w:rPr>
                <w:rFonts w:ascii="GHEA Grapalat" w:hAnsi="GHEA Grapalat"/>
                <w:lang w:val="hy-AM"/>
              </w:rPr>
              <w:t xml:space="preserve">ՆԳՆ, </w:t>
            </w:r>
            <w:r>
              <w:rPr>
                <w:rFonts w:ascii="GHEA Grapalat" w:hAnsi="GHEA Grapalat"/>
                <w:lang w:val="hy-AM"/>
              </w:rPr>
              <w:t xml:space="preserve">ՏԿԵՆ և </w:t>
            </w:r>
            <w:r w:rsidRPr="00F56C6A">
              <w:rPr>
                <w:rFonts w:ascii="GHEA Grapalat" w:hAnsi="GHEA Grapalat"/>
                <w:lang w:val="hy-AM"/>
              </w:rPr>
              <w:t>ՄԱԶԾ համագործակցությամբ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աշխարհատեղեկատվական համակարգ (GIS) հենքի վրա Սյունիքի, Տավուշի և Գեղարքունիքի մարզերի համար մշակ</w:t>
            </w:r>
            <w:r>
              <w:rPr>
                <w:rFonts w:ascii="GHEA Grapalat" w:hAnsi="GHEA Grapalat"/>
                <w:lang w:val="hy-AM"/>
              </w:rPr>
              <w:t>վ</w:t>
            </w:r>
            <w:r w:rsidRPr="00F56C6A">
              <w:rPr>
                <w:rFonts w:ascii="GHEA Grapalat" w:hAnsi="GHEA Grapalat"/>
                <w:lang w:val="hy-AM"/>
              </w:rPr>
              <w:t xml:space="preserve">ել է աղետների ռիսկի ինդեքսավորման համակարգ՝ որպես փորձնական մոդել։ Այն իր մեջ ներառում է երկրաշարժի, սողանքի, սելավի և քարաթափման վտանգների ռիսկի ինդեքսը։ </w:t>
            </w:r>
          </w:p>
          <w:p w14:paraId="6B5359D6" w14:textId="77777777" w:rsidR="00A10421" w:rsidRPr="00F56C6A" w:rsidRDefault="00A10421" w:rsidP="00110DA2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Համակարգը հնարավորություն է ընձեռում աջակցել համայնքի զարգացմանն ուղղված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 xml:space="preserve">գործընթացների իրականացմանը՝ ելնելով առկա ռիսկի ազդեցությունից, ինչպես նաև կատարել վտանգների, խոցելիության, կարողությունների, համայնքի սոցիալ տնտեսական կյանքի վրա աղետների հնարավոր ազդեցության գնահատում՝ համադրելով առկա բազմաշերտ տեղեկատվությունը։ </w:t>
            </w:r>
          </w:p>
          <w:p w14:paraId="528A6A12" w14:textId="75F33704" w:rsidR="0059767A" w:rsidRPr="00F56C6A" w:rsidRDefault="0059767A" w:rsidP="00110DA2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85882" w:rsidRPr="00F56C6A" w14:paraId="694BAEAB" w14:textId="77777777" w:rsidTr="008F0F11">
        <w:tc>
          <w:tcPr>
            <w:tcW w:w="425" w:type="dxa"/>
          </w:tcPr>
          <w:p w14:paraId="52B219D5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595E995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B02B8B3" w14:textId="77777777" w:rsidR="00BD4E61" w:rsidRPr="00F56C6A" w:rsidRDefault="00BD4E6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1.2.1.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  <w:p w14:paraId="332EAD81" w14:textId="48708CCC" w:rsidR="000047D6" w:rsidRPr="00F56C6A" w:rsidRDefault="00BD4E6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Համայնքի ԱՌԿ պլանի օրինակելի ձևում և մշակման ուղեցույցում կենսաբանական վտանգներով պայմանավորված արտակարգ իրավիճակներից (ախտածին միկրոօրգանիզմնե</w:t>
            </w:r>
            <w:r w:rsidR="00276399" w:rsidRPr="00F56C6A">
              <w:rPr>
                <w:rFonts w:ascii="GHEA Grapalat" w:hAnsi="GHEA Grapalat"/>
                <w:bCs/>
                <w:lang w:val="hy-AM"/>
              </w:rPr>
              <w:t>ր</w:t>
            </w:r>
            <w:r w:rsidRPr="00F56C6A">
              <w:rPr>
                <w:rFonts w:ascii="GHEA Grapalat" w:hAnsi="GHEA Grapalat"/>
                <w:bCs/>
                <w:lang w:val="hy-AM"/>
              </w:rPr>
              <w:t>, թույներ (տոքսիններ)) պաշտպանվածու</w:t>
            </w:r>
            <w:r w:rsidR="00CD2BCE" w:rsidRPr="00F56C6A">
              <w:rPr>
                <w:rFonts w:ascii="GHEA Grapalat" w:hAnsi="GHEA Grapalat"/>
                <w:bCs/>
                <w:lang w:val="hy-AM"/>
              </w:rPr>
              <w:t>-</w:t>
            </w:r>
            <w:r w:rsidRPr="00F56C6A">
              <w:rPr>
                <w:rFonts w:ascii="GHEA Grapalat" w:hAnsi="GHEA Grapalat"/>
                <w:bCs/>
                <w:lang w:val="hy-AM"/>
              </w:rPr>
              <w:t>թյան բաղադրիչների ներառում</w:t>
            </w:r>
          </w:p>
        </w:tc>
        <w:tc>
          <w:tcPr>
            <w:tcW w:w="3118" w:type="dxa"/>
          </w:tcPr>
          <w:p w14:paraId="20C3066E" w14:textId="1FAEF4B5" w:rsidR="000047D6" w:rsidRPr="00F56C6A" w:rsidRDefault="00580FF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ՀՀ համայնքների 30% -ի մոտ ԱՌԿ հաստատված և կիրառվող գործուն պլանների առկայություն, որոնք ներառում են կենսաբանական վտանգներով պայամանավորված արտակարգ իրավիճակներից պաշտպանվածության բաղադրիչ</w:t>
            </w:r>
          </w:p>
        </w:tc>
        <w:tc>
          <w:tcPr>
            <w:tcW w:w="1985" w:type="dxa"/>
          </w:tcPr>
          <w:p w14:paraId="26B3026A" w14:textId="77777777" w:rsidR="00580FFD" w:rsidRPr="00F56C6A" w:rsidRDefault="00580FF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2025թ</w:t>
            </w:r>
            <w:r w:rsidRPr="00F56C6A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հունվարի</w:t>
            </w:r>
          </w:p>
          <w:p w14:paraId="74DA7842" w14:textId="3C705B99" w:rsidR="000047D6" w:rsidRPr="00F56C6A" w:rsidRDefault="00580FF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3-րդ  տասնօրյակ</w:t>
            </w:r>
          </w:p>
        </w:tc>
        <w:tc>
          <w:tcPr>
            <w:tcW w:w="5386" w:type="dxa"/>
          </w:tcPr>
          <w:p w14:paraId="292EECDA" w14:textId="6FE6312E" w:rsidR="00276399" w:rsidRPr="00F56C6A" w:rsidRDefault="00276399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43C9112A" w14:textId="77777777" w:rsidR="00115151" w:rsidRDefault="00115151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06694FFA" w14:textId="555BF4BE" w:rsidR="000047D6" w:rsidRPr="00F56C6A" w:rsidRDefault="0011735B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Միջոցառման իրականացման նպատակով ուսումնասիրվել է ՄԱԿ-ի ԱՌՆ գրասենյակի կողմից մշակված «Կենսաբանական աղետների ռիսկի գնահատում» ուղեցույցը՝ հետագա </w:t>
            </w:r>
            <w:r w:rsidR="00CD2BCE" w:rsidRPr="00F56C6A">
              <w:rPr>
                <w:rFonts w:ascii="GHEA Grapalat" w:hAnsi="GHEA Grapalat"/>
                <w:lang w:val="hy-AM"/>
              </w:rPr>
              <w:t>տեղայնացման</w:t>
            </w:r>
            <w:r w:rsidRPr="00F56C6A">
              <w:rPr>
                <w:rFonts w:ascii="GHEA Grapalat" w:hAnsi="GHEA Grapalat"/>
                <w:lang w:val="hy-AM"/>
              </w:rPr>
              <w:t xml:space="preserve"> նպատակով։ </w:t>
            </w:r>
            <w:r w:rsidR="00565E66" w:rsidRPr="00F56C6A">
              <w:rPr>
                <w:rFonts w:ascii="GHEA Grapalat" w:hAnsi="GHEA Grapalat"/>
                <w:lang w:val="hy-AM"/>
              </w:rPr>
              <w:t xml:space="preserve">ՆԳՆ-ն ՄԱԶԾ, ՄԱԿ-ի ԱՌՆ գրասենյակի և </w:t>
            </w:r>
            <w:r w:rsidR="00565E66" w:rsidRPr="00F56C6A">
              <w:rPr>
                <w:rFonts w:ascii="GHEA Grapalat" w:hAnsi="GHEA Grapalat" w:cs="Times New Roman"/>
                <w:lang w:val="hy-AM"/>
              </w:rPr>
              <w:t xml:space="preserve">«Աղետների ռիսկի նվազեցման ազգային պլատֆորմ» հիմնադրամի հետ </w:t>
            </w:r>
            <w:r w:rsidR="000000DB" w:rsidRPr="00F56C6A">
              <w:rPr>
                <w:rFonts w:ascii="GHEA Grapalat" w:hAnsi="GHEA Grapalat" w:cs="Times New Roman"/>
                <w:lang w:val="hy-AM"/>
              </w:rPr>
              <w:t>համատեղ մշակել է «</w:t>
            </w:r>
            <w:r w:rsidR="000000DB" w:rsidRPr="00F56C6A">
              <w:rPr>
                <w:rFonts w:ascii="GHEA Grapalat" w:hAnsi="GHEA Grapalat"/>
                <w:lang w:val="hy-AM"/>
              </w:rPr>
              <w:t>Համայնքի աղետների ռիսկի կառավարման պլանի մշակման ուղեցույցը</w:t>
            </w:r>
            <w:r w:rsidR="000B3522" w:rsidRPr="00F56C6A">
              <w:rPr>
                <w:rFonts w:ascii="GHEA Grapalat" w:hAnsi="GHEA Grapalat"/>
                <w:lang w:val="hy-AM"/>
              </w:rPr>
              <w:t xml:space="preserve"> և</w:t>
            </w:r>
            <w:r w:rsidR="000000D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A2092A" w:rsidRPr="00F56C6A">
              <w:rPr>
                <w:rFonts w:ascii="GHEA Grapalat" w:hAnsi="GHEA Grapalat"/>
                <w:lang w:val="hy-AM"/>
              </w:rPr>
              <w:t>պլանի օրինակելի ձև</w:t>
            </w:r>
            <w:r w:rsidR="000B3522" w:rsidRPr="00F56C6A">
              <w:rPr>
                <w:rFonts w:ascii="GHEA Grapalat" w:hAnsi="GHEA Grapalat"/>
                <w:lang w:val="hy-AM"/>
              </w:rPr>
              <w:t>ը հաստատելու մասին</w:t>
            </w:r>
            <w:r w:rsidR="000B3522" w:rsidRPr="00F56C6A">
              <w:rPr>
                <w:rFonts w:ascii="GHEA Grapalat" w:hAnsi="GHEA Grapalat" w:cs="Times New Roman"/>
                <w:lang w:val="hy-AM"/>
              </w:rPr>
              <w:t>»</w:t>
            </w:r>
            <w:r w:rsidR="00A2092A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0B3522" w:rsidRPr="00F56C6A">
              <w:rPr>
                <w:rFonts w:ascii="GHEA Grapalat" w:hAnsi="GHEA Grapalat"/>
                <w:lang w:val="hy-AM"/>
              </w:rPr>
              <w:t xml:space="preserve">Ներքին գործերի և Տարածքային կառավարման և ենթակառուցվածքների նախարարների համատեղ հրամանի նախագծի փաթեթը, որում </w:t>
            </w:r>
            <w:r w:rsidR="00A2092A" w:rsidRPr="00F56C6A">
              <w:rPr>
                <w:rFonts w:ascii="GHEA Grapalat" w:hAnsi="GHEA Grapalat"/>
                <w:lang w:val="hy-AM"/>
              </w:rPr>
              <w:t>ներառվ</w:t>
            </w:r>
            <w:r w:rsidR="00E57960" w:rsidRPr="00F56C6A">
              <w:rPr>
                <w:rFonts w:ascii="GHEA Grapalat" w:hAnsi="GHEA Grapalat"/>
                <w:lang w:val="hy-AM"/>
              </w:rPr>
              <w:t>ել</w:t>
            </w:r>
            <w:r w:rsidR="00A2092A" w:rsidRPr="00F56C6A">
              <w:rPr>
                <w:rFonts w:ascii="GHEA Grapalat" w:hAnsi="GHEA Grapalat"/>
                <w:lang w:val="hy-AM"/>
              </w:rPr>
              <w:t xml:space="preserve"> են կենսաբանական վտանգներով պայմանավորված արտակարգ</w:t>
            </w:r>
            <w:r w:rsidR="00432E18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A2092A" w:rsidRPr="00F56C6A">
              <w:rPr>
                <w:rFonts w:ascii="GHEA Grapalat" w:hAnsi="GHEA Grapalat"/>
                <w:lang w:val="hy-AM"/>
              </w:rPr>
              <w:t xml:space="preserve">իրավիճակներից պաշտպանվածության բաղադրիչները։ </w:t>
            </w:r>
            <w:r w:rsidR="00EF201B" w:rsidRPr="00F56C6A">
              <w:rPr>
                <w:rFonts w:ascii="GHEA Grapalat" w:hAnsi="GHEA Grapalat"/>
                <w:lang w:val="hy-AM"/>
              </w:rPr>
              <w:t xml:space="preserve">Համատեղ հրամանի նախագծի փաթեթն առաջիկայում կհաստատվի։ </w:t>
            </w:r>
          </w:p>
          <w:p w14:paraId="7C44750F" w14:textId="7D1AFB9E" w:rsidR="009E6551" w:rsidRPr="00F56C6A" w:rsidRDefault="009E6551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85882" w:rsidRPr="00781BA4" w14:paraId="0C8006AA" w14:textId="77777777" w:rsidTr="008F0F11">
        <w:tc>
          <w:tcPr>
            <w:tcW w:w="425" w:type="dxa"/>
          </w:tcPr>
          <w:p w14:paraId="1778B775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0D22B51C" w14:textId="77777777" w:rsidR="000047D6" w:rsidRPr="00F56C6A" w:rsidRDefault="000047D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0644B85" w14:textId="77777777" w:rsidR="001867C1" w:rsidRPr="00F56C6A" w:rsidRDefault="001867C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1.2.2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. </w:t>
            </w:r>
          </w:p>
          <w:p w14:paraId="078AB018" w14:textId="2F7897CC" w:rsidR="000047D6" w:rsidRPr="00F56C6A" w:rsidRDefault="001867C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lang w:val="hy-AM"/>
              </w:rPr>
              <w:t>«</w:t>
            </w:r>
            <w:r w:rsidRPr="00F56C6A">
              <w:rPr>
                <w:rFonts w:ascii="GHEA Grapalat" w:hAnsi="GHEA Grapalat"/>
                <w:bCs/>
                <w:lang w:val="hy-AM"/>
              </w:rPr>
              <w:t>Համայնքի աղետների ռիսկի կառավարման պլանի օրինակելի ձևում և մշակման ուղեցույց</w:t>
            </w:r>
            <w:r w:rsidRPr="00F56C6A">
              <w:rPr>
                <w:rFonts w:ascii="GHEA Grapalat" w:eastAsia="Calibri" w:hAnsi="GHEA Grapalat" w:cs="Times New Roman"/>
                <w:lang w:val="hy-AM"/>
              </w:rPr>
              <w:t>»-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ում </w:t>
            </w:r>
            <w:bookmarkStart w:id="0" w:name="_Hlk160534309"/>
            <w:r w:rsidRPr="00F56C6A">
              <w:rPr>
                <w:rFonts w:ascii="GHEA Grapalat" w:hAnsi="GHEA Grapalat"/>
                <w:bCs/>
                <w:lang w:val="hy-AM"/>
              </w:rPr>
              <w:t xml:space="preserve">արտակարգ իրավիճակներում </w:t>
            </w:r>
            <w:bookmarkEnd w:id="0"/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վերարտադրողական առողջությանն առնչվող հիմնախնդիրների ներառում</w:t>
            </w:r>
          </w:p>
        </w:tc>
        <w:tc>
          <w:tcPr>
            <w:tcW w:w="3118" w:type="dxa"/>
          </w:tcPr>
          <w:p w14:paraId="6E922FAE" w14:textId="06872474" w:rsidR="000047D6" w:rsidRPr="00F56C6A" w:rsidRDefault="00A0429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 xml:space="preserve">ՀՀ համայնքների 30% -ի մոտ ԱՌԿ հաստատված և կիրառվող գործուն պլանների առկայություն, որոնք ներառում են կենսաբանական վտանգներով պայամանավորված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>արտակարգ իրավիճակներից պաշտպանվածության բաղադրիչ</w:t>
            </w:r>
          </w:p>
        </w:tc>
        <w:tc>
          <w:tcPr>
            <w:tcW w:w="1985" w:type="dxa"/>
          </w:tcPr>
          <w:p w14:paraId="7DFC7609" w14:textId="77777777" w:rsidR="00A04291" w:rsidRPr="00F56C6A" w:rsidRDefault="00A0429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>2025թ</w:t>
            </w:r>
            <w:r w:rsidRPr="00F56C6A">
              <w:rPr>
                <w:rFonts w:ascii="Cambria Math" w:hAnsi="Cambria Math" w:cs="Cambria Math"/>
                <w:lang w:val="hy-AM"/>
              </w:rPr>
              <w:t>․</w:t>
            </w:r>
            <w:r w:rsidRPr="00F56C6A">
              <w:rPr>
                <w:rFonts w:ascii="GHEA Grapalat" w:hAnsi="GHEA Grapalat"/>
                <w:lang w:val="hy-AM"/>
              </w:rPr>
              <w:t xml:space="preserve"> հունվարի</w:t>
            </w:r>
          </w:p>
          <w:p w14:paraId="793C116E" w14:textId="594926FD" w:rsidR="000047D6" w:rsidRPr="00F56C6A" w:rsidRDefault="00A0429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3-րդ  տասնօրյակ</w:t>
            </w:r>
          </w:p>
        </w:tc>
        <w:tc>
          <w:tcPr>
            <w:tcW w:w="5386" w:type="dxa"/>
          </w:tcPr>
          <w:p w14:paraId="0C84E6FF" w14:textId="3C57B8F6" w:rsidR="00CC6E67" w:rsidRPr="00F56C6A" w:rsidRDefault="00CC6E67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70A6FD96" w14:textId="5E8735BA" w:rsidR="006660CA" w:rsidRPr="00F56C6A" w:rsidRDefault="006660CA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AEC82A5" w14:textId="3D8388C9" w:rsidR="00EF201B" w:rsidRPr="00F56C6A" w:rsidRDefault="00E53C97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Միջոցառման իրականացման նպատակով ՆԳՆ-ն 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ՄԱԿ-ի </w:t>
            </w:r>
            <w:r w:rsidR="00BA4F00" w:rsidRPr="00F56C6A">
              <w:rPr>
                <w:rFonts w:ascii="GHEA Grapalat" w:hAnsi="GHEA Grapalat"/>
                <w:bCs/>
                <w:lang w:val="hy-AM"/>
              </w:rPr>
              <w:t>բ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նակչության հիմնադրամի (UNFPA) հայաստանյան գրասենյակի ներկայացուցիչների հետ համատեղ ուսումնասիրել և քննարկել է վերարատադրողական առողջությանն առնչվող հիմնախնդիրները, առկա միջազգային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մեթոդաբանությունները, ուղեցույցները, ուսումնական մոդուլները՝ </w:t>
            </w:r>
            <w:r w:rsidRPr="00F56C6A">
              <w:rPr>
                <w:rFonts w:ascii="GHEA Grapalat" w:hAnsi="GHEA Grapalat" w:cs="Times New Roman"/>
                <w:lang w:val="hy-AM"/>
              </w:rPr>
              <w:t>«</w:t>
            </w:r>
            <w:r w:rsidRPr="00F56C6A">
              <w:rPr>
                <w:rFonts w:ascii="GHEA Grapalat" w:hAnsi="GHEA Grapalat"/>
                <w:lang w:val="hy-AM"/>
              </w:rPr>
              <w:t>Համայնքի աղետների ռիսկի կառավարման պլանի մշակման ուղեցույցը և պլանի օրինակելի ձևը հաստատելու մասին</w:t>
            </w:r>
            <w:r w:rsidRPr="00F56C6A">
              <w:rPr>
                <w:rFonts w:ascii="GHEA Grapalat" w:hAnsi="GHEA Grapalat" w:cs="Times New Roman"/>
                <w:lang w:val="hy-AM"/>
              </w:rPr>
              <w:t>»</w:t>
            </w:r>
            <w:r w:rsidRPr="00F56C6A">
              <w:rPr>
                <w:rFonts w:ascii="GHEA Grapalat" w:hAnsi="GHEA Grapalat"/>
                <w:lang w:val="hy-AM"/>
              </w:rPr>
              <w:t xml:space="preserve"> Ներքին գործերի և Տարածքային կառավարման և ենթակառուցվածքների նախարարների համատեղ հրամանի նախագծի փաթեթում ներառելու նպատակով</w:t>
            </w:r>
            <w:r w:rsidR="0022375E" w:rsidRPr="00F56C6A">
              <w:rPr>
                <w:rFonts w:ascii="GHEA Grapalat" w:hAnsi="GHEA Grapalat"/>
                <w:bCs/>
                <w:lang w:val="hy-AM"/>
              </w:rPr>
              <w:t>։ Մասնավորապես</w:t>
            </w:r>
            <w:r w:rsidR="00BA4F00" w:rsidRPr="00F56C6A">
              <w:rPr>
                <w:rFonts w:ascii="GHEA Grapalat" w:hAnsi="GHEA Grapalat"/>
                <w:bCs/>
                <w:lang w:val="hy-AM"/>
              </w:rPr>
              <w:t>, հաշվի են առնվել</w:t>
            </w:r>
            <w:r w:rsidR="0022375E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250B0" w:rsidRPr="00F56C6A">
              <w:rPr>
                <w:rFonts w:ascii="GHEA Grapalat" w:hAnsi="GHEA Grapalat"/>
                <w:bCs/>
                <w:lang w:val="hy-AM"/>
              </w:rPr>
              <w:t>«Նվազագույն համալիր սկզբնական ծառայություններ» ուղեցույցի և «Մարդու վերարտադրողական առողջության և վերարտադրողական իրավունք</w:t>
            </w:r>
            <w:r w:rsidR="00BA4F00" w:rsidRPr="00F56C6A">
              <w:rPr>
                <w:rFonts w:ascii="GHEA Grapalat" w:hAnsi="GHEA Grapalat"/>
                <w:bCs/>
                <w:lang w:val="hy-AM"/>
              </w:rPr>
              <w:t>ներ</w:t>
            </w:r>
            <w:r w:rsidR="000250B0" w:rsidRPr="00F56C6A">
              <w:rPr>
                <w:rFonts w:ascii="GHEA Grapalat" w:hAnsi="GHEA Grapalat"/>
                <w:bCs/>
                <w:lang w:val="hy-AM"/>
              </w:rPr>
              <w:t xml:space="preserve">ի մասին» </w:t>
            </w:r>
            <w:r w:rsidR="00BA4F00" w:rsidRPr="00F56C6A">
              <w:rPr>
                <w:rFonts w:ascii="GHEA Grapalat" w:hAnsi="GHEA Grapalat"/>
                <w:bCs/>
                <w:lang w:val="hy-AM"/>
              </w:rPr>
              <w:t xml:space="preserve">ՀՀ </w:t>
            </w:r>
            <w:r w:rsidR="000250B0" w:rsidRPr="00F56C6A">
              <w:rPr>
                <w:rFonts w:ascii="GHEA Grapalat" w:hAnsi="GHEA Grapalat"/>
                <w:bCs/>
                <w:lang w:val="hy-AM"/>
              </w:rPr>
              <w:t xml:space="preserve">օրենքի </w:t>
            </w:r>
            <w:r w:rsidR="0022375E" w:rsidRPr="00F56C6A">
              <w:rPr>
                <w:rFonts w:ascii="GHEA Grapalat" w:hAnsi="GHEA Grapalat"/>
                <w:bCs/>
                <w:lang w:val="hy-AM"/>
              </w:rPr>
              <w:t>համապատասխան դրույթներ</w:t>
            </w:r>
            <w:r w:rsidR="00BA4F00" w:rsidRPr="00F56C6A">
              <w:rPr>
                <w:rFonts w:ascii="GHEA Grapalat" w:hAnsi="GHEA Grapalat"/>
                <w:bCs/>
                <w:lang w:val="hy-AM"/>
              </w:rPr>
              <w:t xml:space="preserve">ը։ </w:t>
            </w:r>
            <w:r w:rsidR="00EF201B" w:rsidRPr="00F56C6A">
              <w:rPr>
                <w:rFonts w:ascii="GHEA Grapalat" w:hAnsi="GHEA Grapalat"/>
                <w:bCs/>
                <w:lang w:val="hy-AM"/>
              </w:rPr>
              <w:t xml:space="preserve">Շահագրգիռ գերատեսչությունների կարծիքներն ամփոփելուց հետո </w:t>
            </w:r>
            <w:r w:rsidR="00EF201B" w:rsidRPr="00F56C6A">
              <w:rPr>
                <w:rFonts w:ascii="GHEA Grapalat" w:hAnsi="GHEA Grapalat"/>
                <w:lang w:val="hy-AM"/>
              </w:rPr>
              <w:t xml:space="preserve">Համատեղ հրամանի նախագծի փաթեթն առաջիկայում կհաստատվի։ </w:t>
            </w:r>
          </w:p>
          <w:p w14:paraId="1075A678" w14:textId="7E5CB99F" w:rsidR="006660CA" w:rsidRPr="00F56C6A" w:rsidRDefault="006660CA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</w:tr>
      <w:tr w:rsidR="009104C6" w:rsidRPr="00781BA4" w14:paraId="4C2DBAEC" w14:textId="77777777" w:rsidTr="008F0F11">
        <w:tc>
          <w:tcPr>
            <w:tcW w:w="425" w:type="dxa"/>
          </w:tcPr>
          <w:p w14:paraId="7DFFD4DB" w14:textId="77777777" w:rsidR="009104C6" w:rsidRPr="00F56C6A" w:rsidRDefault="009104C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A95C1AE" w14:textId="77777777" w:rsidR="009104C6" w:rsidRPr="00F56C6A" w:rsidRDefault="009104C6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2D0AEE59" w14:textId="77777777" w:rsidR="009104C6" w:rsidRPr="00F56C6A" w:rsidRDefault="009104C6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Միջոցառում 1.3.1.</w:t>
            </w:r>
            <w:r w:rsidRPr="00F56C6A">
              <w:rPr>
                <w:rFonts w:ascii="GHEA Grapalat" w:hAnsi="GHEA Grapalat"/>
                <w:lang w:val="hy-AM"/>
              </w:rPr>
              <w:t xml:space="preserve"> «Հետաղետային կարիքների գնահատման և վերականգնման հայեցակարգը հաստատելու մասին» ՀՀ կառավարության որոշման նախագծի ընդունում</w:t>
            </w:r>
          </w:p>
          <w:p w14:paraId="3E340E3F" w14:textId="77777777" w:rsidR="009104C6" w:rsidRPr="00F56C6A" w:rsidRDefault="009104C6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</w:p>
        </w:tc>
        <w:tc>
          <w:tcPr>
            <w:tcW w:w="3118" w:type="dxa"/>
          </w:tcPr>
          <w:p w14:paraId="6E135F26" w14:textId="04657FD6" w:rsidR="009104C6" w:rsidRPr="00F56C6A" w:rsidRDefault="003D7524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«Հետաղետային կարիքների գնահատման և վերականգնման հաստատված հայեցակարգ</w:t>
            </w:r>
          </w:p>
        </w:tc>
        <w:tc>
          <w:tcPr>
            <w:tcW w:w="1985" w:type="dxa"/>
          </w:tcPr>
          <w:p w14:paraId="783633F4" w14:textId="5084BB60" w:rsidR="009104C6" w:rsidRPr="00F56C6A" w:rsidRDefault="003D7524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</w:rPr>
              <w:t>2025 թվականի մարտի 2-րդ տասնօրյակ</w:t>
            </w:r>
          </w:p>
        </w:tc>
        <w:tc>
          <w:tcPr>
            <w:tcW w:w="5386" w:type="dxa"/>
          </w:tcPr>
          <w:p w14:paraId="0F28768E" w14:textId="39FC3AB9" w:rsidR="00C13CD1" w:rsidRPr="00F56C6A" w:rsidRDefault="00C13CD1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4FA36278" w14:textId="77777777" w:rsidR="00C13CD1" w:rsidRPr="00F56C6A" w:rsidRDefault="00C13CD1" w:rsidP="00115151">
            <w:pPr>
              <w:jc w:val="both"/>
              <w:rPr>
                <w:rFonts w:ascii="GHEA Grapalat" w:hAnsi="GHEA Grapalat"/>
                <w:color w:val="FF0000"/>
                <w:highlight w:val="cyan"/>
                <w:lang w:val="hy-AM"/>
              </w:rPr>
            </w:pPr>
          </w:p>
          <w:p w14:paraId="096D9F8C" w14:textId="4F59D5C0" w:rsidR="004A35DA" w:rsidRPr="00F56C6A" w:rsidRDefault="004A35DA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ՀՀ Լոռու և Տավուշի մարզերում 2024 թվականի մայիսի 25-26-ը տեղացած հորդառատ անձրևներով պայմանավորված հեղեղումների պատճառով առաջացած արտակարգ իրավիճակի</w:t>
            </w:r>
            <w:r w:rsidR="00CA4F04"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 xml:space="preserve">հետևանքով </w:t>
            </w:r>
            <w:r w:rsidR="00CA4F04" w:rsidRPr="00F56C6A">
              <w:rPr>
                <w:rFonts w:ascii="GHEA Grapalat" w:hAnsi="GHEA Grapalat"/>
                <w:lang w:val="hy-AM"/>
              </w:rPr>
              <w:t xml:space="preserve">ՆԳՆ համակարգմամբ, ինչպես նաև ՄԱԿ, ԵՄ և այլ միջազգային գործընկերների, շահագրգիռ գերատեսչությունների ներկայացուցիչների մասնակցությամբ՝ իրականացվել է </w:t>
            </w:r>
            <w:r w:rsidRPr="00F56C6A">
              <w:rPr>
                <w:rFonts w:ascii="GHEA Grapalat" w:hAnsi="GHEA Grapalat"/>
                <w:lang w:val="hy-AM"/>
              </w:rPr>
              <w:t>վնասների և կորուստների գնահատում՝ միջազգայնորեն ընդունված</w:t>
            </w:r>
            <w:r w:rsidR="00CA4F04" w:rsidRPr="00F56C6A">
              <w:rPr>
                <w:rFonts w:ascii="GHEA Grapalat" w:hAnsi="GHEA Grapalat"/>
                <w:lang w:val="hy-AM"/>
              </w:rPr>
              <w:t xml:space="preserve"> «Հետաղետային կարիքների գնահատում»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CA4F04" w:rsidRPr="00F56C6A">
              <w:rPr>
                <w:rFonts w:ascii="GHEA Grapalat" w:hAnsi="GHEA Grapalat"/>
                <w:lang w:val="hy-AM"/>
              </w:rPr>
              <w:t>մեթոդաբանության (</w:t>
            </w:r>
            <w:r w:rsidRPr="00F56C6A">
              <w:rPr>
                <w:rFonts w:ascii="GHEA Grapalat" w:hAnsi="GHEA Grapalat"/>
                <w:lang w:val="hy-AM"/>
              </w:rPr>
              <w:t>PDNA</w:t>
            </w:r>
            <w:r w:rsidR="00CA4F04" w:rsidRPr="00F56C6A">
              <w:rPr>
                <w:rFonts w:ascii="GHEA Grapalat" w:hAnsi="GHEA Grapalat"/>
                <w:lang w:val="hy-AM"/>
              </w:rPr>
              <w:t>)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CA4F04" w:rsidRPr="00F56C6A">
              <w:rPr>
                <w:rFonts w:ascii="GHEA Grapalat" w:hAnsi="GHEA Grapalat"/>
                <w:lang w:val="hy-AM"/>
              </w:rPr>
              <w:t xml:space="preserve">հիմքով։ </w:t>
            </w:r>
            <w:r w:rsidRPr="00F56C6A">
              <w:rPr>
                <w:rFonts w:ascii="GHEA Grapalat" w:hAnsi="GHEA Grapalat"/>
                <w:lang w:val="hy-AM"/>
              </w:rPr>
              <w:t xml:space="preserve"> Միաժամանակ մշակվել է հետաղետային վերականգման գործողությունների ներառական ծրագիր</w:t>
            </w:r>
            <w:r w:rsidR="00CA4F04" w:rsidRPr="00F56C6A">
              <w:rPr>
                <w:rFonts w:ascii="GHEA Grapalat" w:hAnsi="GHEA Grapalat"/>
                <w:lang w:val="hy-AM"/>
              </w:rPr>
              <w:t>։</w:t>
            </w:r>
          </w:p>
          <w:p w14:paraId="73A58B27" w14:textId="1079B6B5" w:rsidR="00CA4F04" w:rsidRPr="00F56C6A" w:rsidRDefault="00CA4F04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Հաշվի առնելով վերոնշյալը՝ </w:t>
            </w:r>
            <w:r w:rsidR="008B3F52" w:rsidRPr="00F56C6A">
              <w:rPr>
                <w:rFonts w:ascii="GHEA Grapalat" w:hAnsi="GHEA Grapalat"/>
                <w:lang w:val="hy-AM"/>
              </w:rPr>
              <w:t>«Հետաղետային կարիքների գնահատման և վերականգնման հայեցակարգը հաստատելու մասին»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8B3F52" w:rsidRPr="00F56C6A">
              <w:rPr>
                <w:rFonts w:ascii="GHEA Grapalat" w:hAnsi="GHEA Grapalat"/>
                <w:lang w:val="hy-AM"/>
              </w:rPr>
              <w:t xml:space="preserve">ՀՀ </w:t>
            </w:r>
            <w:r w:rsidR="008B3F52" w:rsidRPr="00F56C6A">
              <w:rPr>
                <w:rFonts w:ascii="GHEA Grapalat" w:hAnsi="GHEA Grapalat"/>
                <w:lang w:val="hy-AM"/>
              </w:rPr>
              <w:lastRenderedPageBreak/>
              <w:t>կառավարության որոշման նախագ</w:t>
            </w:r>
            <w:r w:rsidR="00761202" w:rsidRPr="00F56C6A">
              <w:rPr>
                <w:rFonts w:ascii="GHEA Grapalat" w:hAnsi="GHEA Grapalat"/>
                <w:lang w:val="hy-AM"/>
              </w:rPr>
              <w:t>իծ</w:t>
            </w:r>
            <w:r w:rsidR="00064171" w:rsidRPr="00F56C6A">
              <w:rPr>
                <w:rFonts w:ascii="GHEA Grapalat" w:hAnsi="GHEA Grapalat"/>
                <w:lang w:val="hy-AM"/>
              </w:rPr>
              <w:t>ը</w:t>
            </w:r>
            <w:r w:rsidRPr="00F56C6A">
              <w:rPr>
                <w:rFonts w:ascii="GHEA Grapalat" w:hAnsi="GHEA Grapalat"/>
                <w:lang w:val="hy-AM"/>
              </w:rPr>
              <w:t xml:space="preserve"> լրամշակվում </w:t>
            </w:r>
            <w:r w:rsidR="00761202" w:rsidRPr="00F56C6A">
              <w:rPr>
                <w:rFonts w:ascii="GHEA Grapalat" w:hAnsi="GHEA Grapalat"/>
                <w:lang w:val="hy-AM"/>
              </w:rPr>
              <w:t>է</w:t>
            </w:r>
            <w:r w:rsidRPr="00F56C6A">
              <w:rPr>
                <w:rFonts w:ascii="GHEA Grapalat" w:hAnsi="GHEA Grapalat"/>
                <w:lang w:val="hy-AM"/>
              </w:rPr>
              <w:t>, որ</w:t>
            </w:r>
            <w:r w:rsidR="00761202" w:rsidRPr="00F56C6A">
              <w:rPr>
                <w:rFonts w:ascii="GHEA Grapalat" w:hAnsi="GHEA Grapalat"/>
                <w:lang w:val="hy-AM"/>
              </w:rPr>
              <w:t>ն</w:t>
            </w:r>
            <w:r w:rsidRPr="00F56C6A">
              <w:rPr>
                <w:rFonts w:ascii="GHEA Grapalat" w:hAnsi="GHEA Grapalat"/>
                <w:lang w:val="hy-AM"/>
              </w:rPr>
              <w:t xml:space="preserve"> առաջիկայում կներկայացվ</w:t>
            </w:r>
            <w:r w:rsidR="00761202" w:rsidRPr="00F56C6A">
              <w:rPr>
                <w:rFonts w:ascii="GHEA Grapalat" w:hAnsi="GHEA Grapalat"/>
                <w:lang w:val="hy-AM"/>
              </w:rPr>
              <w:t>ի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շահագրգիռ գերատեսչությունների կարծիքին։</w:t>
            </w:r>
          </w:p>
          <w:p w14:paraId="52742148" w14:textId="2282167D" w:rsidR="00CA4F04" w:rsidRPr="00F56C6A" w:rsidRDefault="00CA4F04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4171" w:rsidRPr="00781BA4" w14:paraId="5264B3C8" w14:textId="77777777" w:rsidTr="008F0F11">
        <w:tc>
          <w:tcPr>
            <w:tcW w:w="425" w:type="dxa"/>
          </w:tcPr>
          <w:p w14:paraId="268C5CA9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71CB7C02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266156E8" w14:textId="213EE25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1.3.2.</w:t>
            </w:r>
            <w:r w:rsidRPr="00F56C6A">
              <w:rPr>
                <w:rFonts w:ascii="GHEA Grapalat" w:hAnsi="GHEA Grapalat"/>
                <w:lang w:val="hy-AM"/>
              </w:rPr>
              <w:t xml:space="preserve"> «Հետաղետային կարիքների գնահատման ուղեցույցը հաստատելու մասին» ՀՀ կառավարության որոշման նախագծի ընդունում</w:t>
            </w:r>
          </w:p>
        </w:tc>
        <w:tc>
          <w:tcPr>
            <w:tcW w:w="3118" w:type="dxa"/>
          </w:tcPr>
          <w:p w14:paraId="7F4FD79F" w14:textId="68ACF06B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«Հետաղետային կարիքների գնահատման տեղայնացված ուղեցույցի առկայություն</w:t>
            </w:r>
          </w:p>
        </w:tc>
        <w:tc>
          <w:tcPr>
            <w:tcW w:w="1985" w:type="dxa"/>
          </w:tcPr>
          <w:p w14:paraId="350FEAB2" w14:textId="148A5E36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</w:rPr>
              <w:t>2025 թվականի մարտի 2-րդ տասնօրյակ</w:t>
            </w:r>
          </w:p>
        </w:tc>
        <w:tc>
          <w:tcPr>
            <w:tcW w:w="5386" w:type="dxa"/>
          </w:tcPr>
          <w:p w14:paraId="6090DC94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306AFC99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color w:val="FF0000"/>
                <w:highlight w:val="cyan"/>
                <w:lang w:val="hy-AM"/>
              </w:rPr>
            </w:pPr>
          </w:p>
          <w:p w14:paraId="2397BF54" w14:textId="52ADC56A" w:rsidR="00744A12" w:rsidRPr="00F56C6A" w:rsidRDefault="00761202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Հաշվի առնելով, որ </w:t>
            </w:r>
            <w:r w:rsidR="00064171" w:rsidRPr="00F56C6A">
              <w:rPr>
                <w:rFonts w:ascii="GHEA Grapalat" w:hAnsi="GHEA Grapalat"/>
                <w:lang w:val="hy-AM"/>
              </w:rPr>
              <w:t>ՀՀ Լոռու և Տավուշի մարզերում 2024 թվականի մայիսի 25-26-ը տեղացած հորդառատ անձրևներով պայմանավորված հեղեղումների պատճառով առաջացած արտակարգ իրավիճակի հետևանքով ՆԳՆ համակարգմամբ, ինչպես նաև ՄԱԿ, ԵՄ և այլ միջազգային գործընկերների, շահագրգիռ գերատեսչությունների ներկայացուցիչների մասնակցությամբ՝ իրականացվել է վնասների և կորուստների գնահատում՝ միջազգայնորեն ընդունված «Հետաղետային կարիքների գնահատում» մեթոդաբանության (PDNA) հիմքով</w:t>
            </w:r>
            <w:r w:rsidRPr="00F56C6A">
              <w:rPr>
                <w:rFonts w:ascii="GHEA Grapalat" w:hAnsi="GHEA Grapalat"/>
                <w:lang w:val="hy-AM"/>
              </w:rPr>
              <w:t>՝</w:t>
            </w:r>
            <w:r w:rsidR="00BD7470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064171" w:rsidRPr="00F56C6A">
              <w:rPr>
                <w:rFonts w:ascii="GHEA Grapalat" w:hAnsi="GHEA Grapalat"/>
                <w:lang w:val="hy-AM"/>
              </w:rPr>
              <w:t>«Հետաղետային կարիքների գնահատման ուղեցույցը հաստատելու մասին» ՀՀ կառավարության որոշման նախագ</w:t>
            </w:r>
            <w:r w:rsidRPr="00F56C6A">
              <w:rPr>
                <w:rFonts w:ascii="GHEA Grapalat" w:hAnsi="GHEA Grapalat"/>
                <w:lang w:val="hy-AM"/>
              </w:rPr>
              <w:t>իծ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ը լրամշակվում </w:t>
            </w:r>
            <w:r w:rsidRPr="00F56C6A">
              <w:rPr>
                <w:rFonts w:ascii="GHEA Grapalat" w:hAnsi="GHEA Grapalat"/>
                <w:lang w:val="hy-AM"/>
              </w:rPr>
              <w:t>է</w:t>
            </w:r>
            <w:r w:rsidR="00064171" w:rsidRPr="00F56C6A">
              <w:rPr>
                <w:rFonts w:ascii="GHEA Grapalat" w:hAnsi="GHEA Grapalat"/>
                <w:lang w:val="hy-AM"/>
              </w:rPr>
              <w:t>, որ</w:t>
            </w:r>
            <w:r w:rsidRPr="00F56C6A">
              <w:rPr>
                <w:rFonts w:ascii="GHEA Grapalat" w:hAnsi="GHEA Grapalat"/>
                <w:lang w:val="hy-AM"/>
              </w:rPr>
              <w:t>ն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առաջիկայում կներկայացվ</w:t>
            </w:r>
            <w:r w:rsidRPr="00F56C6A">
              <w:rPr>
                <w:rFonts w:ascii="GHEA Grapalat" w:hAnsi="GHEA Grapalat"/>
                <w:lang w:val="hy-AM"/>
              </w:rPr>
              <w:t xml:space="preserve">ի </w:t>
            </w:r>
            <w:r w:rsidR="00064171" w:rsidRPr="00F56C6A">
              <w:rPr>
                <w:rFonts w:ascii="GHEA Grapalat" w:hAnsi="GHEA Grapalat"/>
                <w:lang w:val="hy-AM"/>
              </w:rPr>
              <w:t>շահագրգիռ գերատեսչությունների կարծիքին։</w:t>
            </w:r>
          </w:p>
          <w:p w14:paraId="3EAB72ED" w14:textId="00AC240B" w:rsidR="00CB436A" w:rsidRPr="00F56C6A" w:rsidRDefault="00CB436A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4171" w:rsidRPr="00781BA4" w14:paraId="3E71CFA6" w14:textId="77777777" w:rsidTr="008F0F11">
        <w:tc>
          <w:tcPr>
            <w:tcW w:w="425" w:type="dxa"/>
          </w:tcPr>
          <w:p w14:paraId="7C51D6A5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27" w:type="dxa"/>
          </w:tcPr>
          <w:p w14:paraId="6AA473B8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1F85CBE" w14:textId="20A10F7E" w:rsidR="00113778" w:rsidRPr="00F56C6A" w:rsidRDefault="00064171" w:rsidP="00BF509F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1.4.1. </w:t>
            </w:r>
            <w:r w:rsidRPr="00F56C6A">
              <w:rPr>
                <w:rFonts w:ascii="GHEA Grapalat" w:hAnsi="GHEA Grapalat"/>
                <w:bCs/>
                <w:lang w:val="hy-AM"/>
              </w:rPr>
              <w:t>Քաղաքաշինության ոլորտում ուսումնասիրությունների իրականացում, առաջարկություն</w:t>
            </w:r>
            <w:r w:rsidR="00CB436A" w:rsidRPr="00F56C6A">
              <w:rPr>
                <w:rFonts w:ascii="GHEA Grapalat" w:hAnsi="GHEA Grapalat"/>
                <w:bCs/>
                <w:lang w:val="hy-AM"/>
              </w:rPr>
              <w:t>-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ների փաթեթի մշակում և ներկայացում Քաղաքաշինության կոմիտե՝ (ԱՌԿ բաղադրիչները ներառելով շենքերի,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շինությունների և ենթակառուցվածքների նախագծման, կառուցման, շահագործման և սպասարկման գործընթացներում` ըստ որակական չափանիշների և կիրառական նշանակության (հատուկ ուշադրություն դարձնելով խոցելի խմբերին))՝ անհրաժեշտության դեպքում՝ քաղաքաշինության ոլորտի նորմատիվ իրավական ակտերում համապատասխան փոփոխություններ կատարելով</w:t>
            </w:r>
          </w:p>
        </w:tc>
        <w:tc>
          <w:tcPr>
            <w:tcW w:w="3118" w:type="dxa"/>
          </w:tcPr>
          <w:p w14:paraId="700ACB5F" w14:textId="5F39E278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Քաղաքաշինության ոլորտի նորմատիվ իրավական ակտերում ԱՌԿ պահանջների առկայություն (ԱՌԿ բաղադրիչը կազմված է երկու տարրերից՝ 1. իրականացվող նախագծերում և շինարարական գործընթացում հաշվի առնել առկա վտանգավոր երևույթների հնարավոր ազդեցությունը և 2.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դիտարկել այդ նախագծերի և շինարարական գործընթացի հնարավոր ազդեցությունը և ռիսկերը շրջակա միջավայրի, ենթակառուցվածքների և կառույցների վրա)</w:t>
            </w:r>
          </w:p>
        </w:tc>
        <w:tc>
          <w:tcPr>
            <w:tcW w:w="1985" w:type="dxa"/>
          </w:tcPr>
          <w:p w14:paraId="6929005B" w14:textId="631A8825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</w:rPr>
              <w:lastRenderedPageBreak/>
              <w:t>2026 թվականի մարտի 3-րդ տասնօրյակ</w:t>
            </w:r>
          </w:p>
        </w:tc>
        <w:tc>
          <w:tcPr>
            <w:tcW w:w="5386" w:type="dxa"/>
          </w:tcPr>
          <w:p w14:paraId="375A08D8" w14:textId="19FC99E9" w:rsidR="00064171" w:rsidRPr="00F56C6A" w:rsidRDefault="00CB436A" w:rsidP="00115151">
            <w:pPr>
              <w:jc w:val="center"/>
              <w:rPr>
                <w:rFonts w:ascii="GHEA Grapalat" w:hAnsi="GHEA Grapalat"/>
                <w:b/>
                <w:noProof/>
                <w:lang w:val="hy-AM"/>
              </w:rPr>
            </w:pPr>
            <w:r w:rsidRPr="00F56C6A">
              <w:rPr>
                <w:rFonts w:ascii="GHEA Grapalat" w:hAnsi="GHEA Grapalat"/>
                <w:b/>
                <w:noProof/>
                <w:lang w:val="hy-AM"/>
              </w:rPr>
              <w:t>Կատարումն ընթացքի մեջ է</w:t>
            </w:r>
          </w:p>
          <w:p w14:paraId="6A605404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F05ABE5" w14:textId="79FF85D9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ՆԳ</w:t>
            </w:r>
            <w:r w:rsidR="001077FD" w:rsidRPr="00F56C6A">
              <w:rPr>
                <w:rFonts w:ascii="GHEA Grapalat" w:hAnsi="GHEA Grapalat"/>
                <w:lang w:val="hy-AM"/>
              </w:rPr>
              <w:t>Ն նախաձեռնությամբ կազմակերպվել է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1077FD" w:rsidRPr="00F56C6A">
              <w:rPr>
                <w:rFonts w:ascii="GHEA Grapalat" w:hAnsi="GHEA Grapalat"/>
                <w:lang w:val="hy-AM"/>
              </w:rPr>
              <w:t xml:space="preserve">հանդիպում-քննարկում </w:t>
            </w:r>
            <w:r w:rsidRPr="00F56C6A">
              <w:rPr>
                <w:rFonts w:ascii="GHEA Grapalat" w:hAnsi="GHEA Grapalat"/>
                <w:lang w:val="hy-AM"/>
              </w:rPr>
              <w:t>Պ</w:t>
            </w:r>
            <w:r w:rsidR="001077FD" w:rsidRPr="00F56C6A">
              <w:rPr>
                <w:rFonts w:ascii="GHEA Grapalat" w:hAnsi="GHEA Grapalat"/>
                <w:lang w:val="hy-AM"/>
              </w:rPr>
              <w:t>աշտպանության նախարարության</w:t>
            </w:r>
            <w:r w:rsidRPr="00F56C6A">
              <w:rPr>
                <w:rFonts w:ascii="GHEA Grapalat" w:hAnsi="GHEA Grapalat"/>
                <w:lang w:val="hy-AM"/>
              </w:rPr>
              <w:t xml:space="preserve">, Առողջապահության նախարարության և Քաղաքաշինության կոմիտեի </w:t>
            </w:r>
            <w:r w:rsidR="001077FD" w:rsidRPr="00F56C6A">
              <w:rPr>
                <w:rFonts w:ascii="GHEA Grapalat" w:hAnsi="GHEA Grapalat"/>
                <w:lang w:val="hy-AM"/>
              </w:rPr>
              <w:t>ներկայացուցիչների</w:t>
            </w:r>
            <w:r w:rsidRPr="00F56C6A">
              <w:rPr>
                <w:rFonts w:ascii="GHEA Grapalat" w:hAnsi="GHEA Grapalat"/>
                <w:lang w:val="hy-AM"/>
              </w:rPr>
              <w:t xml:space="preserve"> հետ</w:t>
            </w:r>
            <w:r w:rsidR="001077FD" w:rsidRPr="00F56C6A">
              <w:rPr>
                <w:rFonts w:ascii="GHEA Grapalat" w:hAnsi="GHEA Grapalat"/>
                <w:lang w:val="hy-AM"/>
              </w:rPr>
              <w:t>՝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1077FD" w:rsidRPr="00F56C6A">
              <w:rPr>
                <w:rFonts w:ascii="GHEA Grapalat" w:hAnsi="GHEA Grapalat"/>
                <w:lang w:val="hy-AM"/>
              </w:rPr>
              <w:t>առկա</w:t>
            </w:r>
            <w:r w:rsidRPr="00F56C6A">
              <w:rPr>
                <w:rFonts w:ascii="GHEA Grapalat" w:hAnsi="GHEA Grapalat"/>
                <w:lang w:val="hy-AM"/>
              </w:rPr>
              <w:t xml:space="preserve"> բազմաբնակարան բնակելի շենքերի նկուղներին (պարզագույն թաքստոցներին) ներկայացվող պահանջների վերաբերյալ: </w:t>
            </w:r>
            <w:r w:rsidR="003952ED" w:rsidRPr="00F56C6A">
              <w:rPr>
                <w:rFonts w:ascii="GHEA Grapalat" w:hAnsi="GHEA Grapalat"/>
                <w:lang w:val="hy-AM"/>
              </w:rPr>
              <w:t xml:space="preserve">Քննարկման արդյունքներով </w:t>
            </w:r>
            <w:r w:rsidRPr="00F56C6A">
              <w:rPr>
                <w:rFonts w:ascii="GHEA Grapalat" w:hAnsi="GHEA Grapalat"/>
                <w:lang w:val="hy-AM"/>
              </w:rPr>
              <w:t xml:space="preserve">Քաղաքաշինության կոմիտեի կողմից մշակվել և շրջանառության մեջ է դրվել Քաղաքացիական պաշտպանության ինժեներատեխնիկական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>միջոցառումներ ՀՀ շինարարական նորմերի նախագիծը:</w:t>
            </w:r>
          </w:p>
          <w:p w14:paraId="17A07F88" w14:textId="404949BD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Ապաստարանների մասով</w:t>
            </w:r>
            <w:r w:rsidR="00CE35E5"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ներկայումս կիրառվում են Քաղաքաշինության կոմիտեի նախագահի 2022թ. ապրիլի 4-ի ՀՀՇՆ 31-03.02-2022 «ՀՀ քաղաքացիական պաշտպանության պաշտպանական կառույցներ» շինարարական նորմերը հաստատելու մասին» N 06-Ն հրամանով սահմանված կարգավորումները:</w:t>
            </w:r>
          </w:p>
          <w:p w14:paraId="03494A52" w14:textId="32A356E9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Ներկայումս, շենքերի նախագծման ժամանակ նախատեսվում են երկակի գործառնական նշանակության նկուղներ, որոնք անհրաժեշտության դեպքում կարող են ծառայել որպես պարզագույն թաքստոցներ:</w:t>
            </w:r>
          </w:p>
          <w:p w14:paraId="347A45D4" w14:textId="76212F02" w:rsidR="00064171" w:rsidRPr="00F56C6A" w:rsidRDefault="00830BDA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Միաժամանակ </w:t>
            </w:r>
            <w:r w:rsidR="00BA2E0E" w:rsidRPr="00F56C6A">
              <w:rPr>
                <w:rFonts w:ascii="GHEA Grapalat" w:hAnsi="GHEA Grapalat"/>
                <w:lang w:val="hy-AM"/>
              </w:rPr>
              <w:t>գրություններ են ուղարկվել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302824" w:rsidRPr="00F56C6A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064171" w:rsidRPr="00F56C6A">
              <w:rPr>
                <w:rFonts w:ascii="GHEA Grapalat" w:hAnsi="GHEA Grapalat"/>
                <w:lang w:val="hy-AM"/>
              </w:rPr>
              <w:t>գերատեսչություններ</w:t>
            </w:r>
            <w:r w:rsidR="00BA2E0E" w:rsidRPr="00F56C6A">
              <w:rPr>
                <w:rFonts w:ascii="GHEA Grapalat" w:hAnsi="GHEA Grapalat"/>
                <w:lang w:val="hy-AM"/>
              </w:rPr>
              <w:t>ին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՝ կառավարման պահեստային կետերի </w:t>
            </w:r>
            <w:r w:rsidRPr="00F56C6A">
              <w:rPr>
                <w:rFonts w:ascii="GHEA Grapalat" w:hAnsi="GHEA Grapalat"/>
                <w:lang w:val="hy-AM"/>
              </w:rPr>
              <w:t xml:space="preserve">առկա </w:t>
            </w:r>
            <w:r w:rsidR="00064171" w:rsidRPr="00F56C6A">
              <w:rPr>
                <w:rFonts w:ascii="GHEA Grapalat" w:hAnsi="GHEA Grapalat"/>
                <w:lang w:val="hy-AM"/>
              </w:rPr>
              <w:t>վիճակի վերաբերյալ</w:t>
            </w:r>
            <w:r w:rsidR="00BA2E0E" w:rsidRPr="00F56C6A">
              <w:rPr>
                <w:rFonts w:ascii="GHEA Grapalat" w:hAnsi="GHEA Grapalat"/>
                <w:lang w:val="hy-AM"/>
              </w:rPr>
              <w:t xml:space="preserve"> տեղեկատվություն ստանալու նպատակով</w:t>
            </w:r>
            <w:r w:rsidRPr="00F56C6A">
              <w:rPr>
                <w:rFonts w:ascii="GHEA Grapalat" w:hAnsi="GHEA Grapalat"/>
                <w:lang w:val="hy-AM"/>
              </w:rPr>
              <w:t>։</w:t>
            </w:r>
          </w:p>
          <w:p w14:paraId="64FFA535" w14:textId="10B8FCBF" w:rsidR="001077FD" w:rsidRPr="00F56C6A" w:rsidRDefault="001077FD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</w:tr>
      <w:tr w:rsidR="00064171" w:rsidRPr="00781BA4" w14:paraId="7D4E303F" w14:textId="77777777" w:rsidTr="008F0F11">
        <w:tc>
          <w:tcPr>
            <w:tcW w:w="425" w:type="dxa"/>
          </w:tcPr>
          <w:p w14:paraId="2F37F4A3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0B0E92F" w14:textId="77777777" w:rsidR="00064171" w:rsidRPr="00F56C6A" w:rsidRDefault="00064171" w:rsidP="00115151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1EBC27D1" w14:textId="335034E6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Միջոցառում 1.4.2.</w:t>
            </w:r>
            <w:r w:rsidRPr="00F56C6A">
              <w:rPr>
                <w:rFonts w:ascii="GHEA Grapalat" w:hAnsi="GHEA Grapalat"/>
                <w:lang w:val="hy-AM"/>
              </w:rPr>
              <w:t xml:space="preserve"> Բնակչության պաշտպանության նպատակով ապաստարանների և պարզագույն թաքստոցների առկա նորմերի ուսումնասիրում և առաջարկություն</w:t>
            </w:r>
            <w:r w:rsidR="00CE35E5" w:rsidRPr="00F56C6A">
              <w:rPr>
                <w:rFonts w:ascii="GHEA Grapalat" w:hAnsi="GHEA Grapalat"/>
                <w:lang w:val="hy-AM"/>
              </w:rPr>
              <w:t>-</w:t>
            </w:r>
            <w:r w:rsidRPr="00F56C6A">
              <w:rPr>
                <w:rFonts w:ascii="GHEA Grapalat" w:hAnsi="GHEA Grapalat"/>
                <w:lang w:val="hy-AM"/>
              </w:rPr>
              <w:t xml:space="preserve">ների փաթեթի մշակում՝ հաշվի առնելով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>պաշտպանական կառույցների նպատակային օգտագործման կարիքները և ներառելով ԱՌԿ պահանջները նախագծման, կառուցման, շահագործման և սպասարկման գործընթացներում` ըստ որակական չափանիշների և կիրառական նշանակության (հատուկ ուշադրություն դարձնելով խոցելի խմբերին)</w:t>
            </w:r>
          </w:p>
          <w:p w14:paraId="6DEE6CFD" w14:textId="569EA210" w:rsidR="00CE35E5" w:rsidRPr="00F56C6A" w:rsidRDefault="00CE35E5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6ED81999" w14:textId="0D55AAC6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Քաղաքաշինության ոլորտի նորմատիվ իրավական ակտերում ԱՌԿ պահանջների առկայություն</w:t>
            </w:r>
          </w:p>
        </w:tc>
        <w:tc>
          <w:tcPr>
            <w:tcW w:w="1985" w:type="dxa"/>
          </w:tcPr>
          <w:p w14:paraId="4F58F260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2024 թվականի</w:t>
            </w:r>
          </w:p>
          <w:p w14:paraId="735AEDCD" w14:textId="22573900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սեպտեմբեր</w:t>
            </w:r>
          </w:p>
        </w:tc>
        <w:tc>
          <w:tcPr>
            <w:tcW w:w="5386" w:type="dxa"/>
          </w:tcPr>
          <w:p w14:paraId="0C48C88D" w14:textId="38163C27" w:rsidR="00051E0F" w:rsidRPr="00F56C6A" w:rsidRDefault="00051E0F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Կատարված է</w:t>
            </w:r>
          </w:p>
          <w:p w14:paraId="13637FF6" w14:textId="77777777" w:rsidR="00051E0F" w:rsidRPr="00F56C6A" w:rsidRDefault="00051E0F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29C92EC6" w14:textId="28480EEC" w:rsidR="00064171" w:rsidRPr="00F56C6A" w:rsidRDefault="00051E0F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Բնակչության պաշտպանության նպատակով ապաստարանների և պարզագույն թաքստոցների առկա նորմերի ուսումնասիրման արդյունքներով Քաղաքաշինության կ</w:t>
            </w:r>
            <w:r w:rsidR="00064171" w:rsidRPr="00F56C6A">
              <w:rPr>
                <w:rFonts w:ascii="GHEA Grapalat" w:hAnsi="GHEA Grapalat"/>
                <w:lang w:val="hy-AM"/>
              </w:rPr>
              <w:t>ոմիտեի կողմից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064171" w:rsidRPr="00F56C6A">
              <w:rPr>
                <w:rFonts w:ascii="GHEA Grapalat" w:hAnsi="GHEA Grapalat"/>
                <w:lang w:val="hy-AM"/>
              </w:rPr>
              <w:t>ՀՀՇՆ 31-03.02-2022 շինարարական նորմերում կատարվել են համապատասխան լրացումներ</w:t>
            </w:r>
            <w:r w:rsidRPr="00F56C6A">
              <w:rPr>
                <w:rFonts w:ascii="GHEA Grapalat" w:hAnsi="GHEA Grapalat"/>
                <w:lang w:val="hy-AM"/>
              </w:rPr>
              <w:t xml:space="preserve"> և փոփոխություններ՝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բնակավայրերում տեղակայված բնակելի, հասարակական և արտադրական նշանակության շենքերի ու շինությունների նկուղային և որմնախարսխային հարկաբաժինները  երկակի նշանակությամբ խաղաղ պայմաններում  </w:t>
            </w:r>
            <w:r w:rsidR="00064171" w:rsidRPr="00F56C6A">
              <w:rPr>
                <w:rFonts w:ascii="GHEA Grapalat" w:hAnsi="GHEA Grapalat"/>
                <w:lang w:val="hy-AM"/>
              </w:rPr>
              <w:lastRenderedPageBreak/>
              <w:t xml:space="preserve">նպատակային օգտագործելու </w:t>
            </w:r>
            <w:r w:rsidRPr="00F56C6A">
              <w:rPr>
                <w:rFonts w:ascii="GHEA Grapalat" w:hAnsi="GHEA Grapalat"/>
                <w:lang w:val="hy-AM"/>
              </w:rPr>
              <w:t>նպատակով։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Մ</w:t>
            </w:r>
            <w:r w:rsidR="00064171" w:rsidRPr="00F56C6A">
              <w:rPr>
                <w:rFonts w:ascii="GHEA Grapalat" w:hAnsi="GHEA Grapalat"/>
                <w:lang w:val="hy-AM"/>
              </w:rPr>
              <w:t>ասնավորապես</w:t>
            </w:r>
            <w:r w:rsidRPr="00F56C6A">
              <w:rPr>
                <w:rFonts w:ascii="GHEA Grapalat" w:hAnsi="GHEA Grapalat"/>
                <w:lang w:val="hy-AM"/>
              </w:rPr>
              <w:t xml:space="preserve"> սահմանվել է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դրանք</w:t>
            </w:r>
            <w:r w:rsidR="00BF509F">
              <w:rPr>
                <w:rFonts w:ascii="GHEA Grapalat" w:hAnsi="GHEA Grapalat"/>
                <w:lang w:val="hy-AM"/>
              </w:rPr>
              <w:t>՝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որպես հասարակական</w:t>
            </w:r>
            <w:r w:rsidR="00BF509F">
              <w:rPr>
                <w:rFonts w:ascii="GHEA Grapalat" w:hAnsi="GHEA Grapalat"/>
                <w:lang w:val="hy-AM"/>
              </w:rPr>
              <w:t>,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այդ թվում</w:t>
            </w:r>
            <w:r w:rsidR="00BF509F">
              <w:rPr>
                <w:rFonts w:ascii="GHEA Grapalat" w:hAnsi="GHEA Grapalat"/>
                <w:lang w:val="hy-AM"/>
              </w:rPr>
              <w:t>՝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մարզական և կրթական նշանակության տարածքներ</w:t>
            </w:r>
            <w:r w:rsidRPr="00F56C6A">
              <w:rPr>
                <w:rFonts w:ascii="GHEA Grapalat" w:hAnsi="GHEA Grapalat"/>
                <w:lang w:val="hy-AM"/>
              </w:rPr>
              <w:t>,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շահագործելու պահանջ:</w:t>
            </w:r>
          </w:p>
          <w:p w14:paraId="450E1C6C" w14:textId="663E8EA7" w:rsidR="00FE4D08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Բացի այդ</w:t>
            </w:r>
            <w:r w:rsidR="00BF509F">
              <w:rPr>
                <w:rFonts w:ascii="GHEA Grapalat" w:hAnsi="GHEA Grapalat"/>
                <w:lang w:val="hy-AM"/>
              </w:rPr>
              <w:t>,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051E0F" w:rsidRPr="00F56C6A">
              <w:rPr>
                <w:rFonts w:ascii="GHEA Grapalat" w:hAnsi="GHEA Grapalat"/>
                <w:lang w:val="hy-AM"/>
              </w:rPr>
              <w:t xml:space="preserve">Քաղաքաշինության կոմիտեի նախաձեռնությամբ </w:t>
            </w:r>
            <w:r w:rsidRPr="00F56C6A">
              <w:rPr>
                <w:rFonts w:ascii="GHEA Grapalat" w:hAnsi="GHEA Grapalat"/>
                <w:lang w:val="hy-AM"/>
              </w:rPr>
              <w:t>ն</w:t>
            </w:r>
            <w:r w:rsidR="00051E0F" w:rsidRPr="00F56C6A">
              <w:rPr>
                <w:rFonts w:ascii="GHEA Grapalat" w:hAnsi="GHEA Grapalat"/>
                <w:lang w:val="hy-AM"/>
              </w:rPr>
              <w:t>մանատիպ</w:t>
            </w:r>
            <w:r w:rsidRPr="00F56C6A">
              <w:rPr>
                <w:rFonts w:ascii="GHEA Grapalat" w:hAnsi="GHEA Grapalat"/>
                <w:lang w:val="hy-AM"/>
              </w:rPr>
              <w:t xml:space="preserve"> լրացում</w:t>
            </w:r>
            <w:r w:rsidR="00051E0F" w:rsidRPr="00F56C6A">
              <w:rPr>
                <w:rFonts w:ascii="GHEA Grapalat" w:hAnsi="GHEA Grapalat"/>
                <w:lang w:val="hy-AM"/>
              </w:rPr>
              <w:t xml:space="preserve"> և փոփոխություն է կատարվել</w:t>
            </w:r>
            <w:r w:rsidR="00122039" w:rsidRPr="00F56C6A">
              <w:rPr>
                <w:rFonts w:ascii="GHEA Grapalat" w:hAnsi="GHEA Grapalat"/>
                <w:lang w:val="hy-AM"/>
              </w:rPr>
              <w:t xml:space="preserve"> նաև</w:t>
            </w:r>
            <w:r w:rsidRPr="00F56C6A">
              <w:rPr>
                <w:rFonts w:ascii="GHEA Grapalat" w:hAnsi="GHEA Grapalat"/>
                <w:lang w:val="hy-AM"/>
              </w:rPr>
              <w:t xml:space="preserve"> ՀՀ կառավարության 2000 թվականի սեպտեմբերի </w:t>
            </w:r>
          </w:p>
          <w:p w14:paraId="26142764" w14:textId="7936C41A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28-ի </w:t>
            </w:r>
            <w:r w:rsidR="001E7D53" w:rsidRPr="00F56C6A">
              <w:rPr>
                <w:rFonts w:ascii="GHEA Grapalat" w:hAnsi="GHEA Grapalat" w:cs="Times New Roman"/>
                <w:lang w:val="hy-AM"/>
              </w:rPr>
              <w:t xml:space="preserve">«Բնակչության պատսպարման կարգը հաստատելու մասին» </w:t>
            </w:r>
            <w:r w:rsidRPr="00F56C6A">
              <w:rPr>
                <w:rFonts w:ascii="GHEA Grapalat" w:hAnsi="GHEA Grapalat"/>
                <w:lang w:val="hy-AM"/>
              </w:rPr>
              <w:t>N</w:t>
            </w:r>
            <w:r w:rsidR="00CE35E5"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 xml:space="preserve">592 որոշման մեջ: </w:t>
            </w:r>
          </w:p>
          <w:p w14:paraId="2650B2C7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A3CC722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0261CEFB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64171" w:rsidRPr="00781BA4" w14:paraId="47A6759C" w14:textId="77777777" w:rsidTr="008F0F11">
        <w:tc>
          <w:tcPr>
            <w:tcW w:w="425" w:type="dxa"/>
          </w:tcPr>
          <w:p w14:paraId="3B9DE284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3307B5A6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7E43E54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bookmarkStart w:id="1" w:name="_Hlk160532816"/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1.5.1. </w:t>
            </w:r>
            <w:bookmarkEnd w:id="1"/>
          </w:p>
          <w:p w14:paraId="49D07706" w14:textId="6F248A8D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«Տեղական մակարդակում ռիսկի կառավարման (այսուհետ՝ ՏՄՌԿ) կիրառական ուղեցույցը հաստատելու մասին» ՀՀ կառավարության որոշման նախագծի ընդունում</w:t>
            </w:r>
          </w:p>
        </w:tc>
        <w:tc>
          <w:tcPr>
            <w:tcW w:w="3118" w:type="dxa"/>
          </w:tcPr>
          <w:p w14:paraId="5D72F33A" w14:textId="6F27D0D4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Կլիմայի փոփոխության հարմարվողականության և կենսաբանական վտանգներին դիմակայելու համապատասխան գործիքակազմով լրամշակված «Տեղական մակարդակում ռիսկի կառավարման» կիրառական ուղեցույցի առկայություն</w:t>
            </w:r>
          </w:p>
        </w:tc>
        <w:tc>
          <w:tcPr>
            <w:tcW w:w="1985" w:type="dxa"/>
          </w:tcPr>
          <w:p w14:paraId="1DE9CDF1" w14:textId="6A1D297E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2024 թվականի օգոստոսի 3-րդ  տասնօրյակ</w:t>
            </w:r>
          </w:p>
        </w:tc>
        <w:tc>
          <w:tcPr>
            <w:tcW w:w="5386" w:type="dxa"/>
          </w:tcPr>
          <w:p w14:paraId="72DFEDA7" w14:textId="22B1121C" w:rsidR="00FE4D08" w:rsidRPr="00F56C6A" w:rsidRDefault="00FE4D08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Կատարված է մասնակի</w:t>
            </w:r>
          </w:p>
          <w:p w14:paraId="1048811D" w14:textId="77777777" w:rsidR="003D3037" w:rsidRPr="00F56C6A" w:rsidRDefault="003D3037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C9BEBE1" w14:textId="1833F6EE" w:rsidR="00064171" w:rsidRPr="00F56C6A" w:rsidRDefault="003D3037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ՆԳՆ կողմից</w:t>
            </w:r>
            <w:r w:rsidRPr="00F56C6A">
              <w:rPr>
                <w:rFonts w:ascii="GHEA Grapalat" w:hAnsi="GHEA Grapalat"/>
                <w:lang w:val="hy-AM"/>
              </w:rPr>
              <w:t xml:space="preserve"> մշակվել է </w:t>
            </w:r>
            <w:r w:rsidR="00064171" w:rsidRPr="00F56C6A">
              <w:rPr>
                <w:rFonts w:ascii="GHEA Grapalat" w:hAnsi="GHEA Grapalat"/>
                <w:lang w:val="hy-AM"/>
              </w:rPr>
              <w:t>«</w:t>
            </w:r>
            <w:r w:rsidR="00064171" w:rsidRPr="00F56C6A">
              <w:rPr>
                <w:rFonts w:ascii="GHEA Grapalat" w:hAnsi="GHEA Grapalat"/>
                <w:bCs/>
                <w:lang w:val="hy-AM"/>
              </w:rPr>
              <w:t>Տեղական մակարդակում</w:t>
            </w:r>
            <w:r w:rsidR="00064171"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064171" w:rsidRPr="00F56C6A">
              <w:rPr>
                <w:rFonts w:ascii="GHEA Grapalat" w:hAnsi="GHEA Grapalat"/>
                <w:bCs/>
                <w:lang w:val="hy-AM"/>
              </w:rPr>
              <w:t>ռիսկի կառավարման (ՏՄՌԿ)  կիրառական ուղեցույցը հաստատելու մասին</w:t>
            </w:r>
            <w:r w:rsidR="00064171" w:rsidRPr="00F56C6A">
              <w:rPr>
                <w:rFonts w:ascii="GHEA Grapalat" w:hAnsi="GHEA Grapalat"/>
                <w:lang w:val="hy-AM"/>
              </w:rPr>
              <w:t>»</w:t>
            </w:r>
            <w:r w:rsidR="00064171" w:rsidRPr="00F56C6A">
              <w:rPr>
                <w:rFonts w:ascii="GHEA Grapalat" w:hAnsi="GHEA Grapalat"/>
                <w:bCs/>
                <w:lang w:val="hy-AM"/>
              </w:rPr>
              <w:t xml:space="preserve"> Կառավարության որոշման նախագիծը</w:t>
            </w:r>
            <w:r w:rsidRPr="00F56C6A">
              <w:rPr>
                <w:rFonts w:ascii="GHEA Grapalat" w:hAnsi="GHEA Grapalat"/>
                <w:bCs/>
                <w:lang w:val="hy-AM"/>
              </w:rPr>
              <w:t>, որը սահմանված կարգով 2024 թվականի հուլիսի 15-ին ներկայացվել է</w:t>
            </w:r>
            <w:r w:rsidR="00064171" w:rsidRPr="00F56C6A">
              <w:rPr>
                <w:rFonts w:ascii="GHEA Grapalat" w:hAnsi="GHEA Grapalat"/>
                <w:bCs/>
                <w:lang w:val="hy-AM"/>
              </w:rPr>
              <w:t xml:space="preserve"> ՀՀ վարչապետի աշխատակազմ։ </w:t>
            </w:r>
          </w:p>
          <w:p w14:paraId="3B84EC1F" w14:textId="03EE22FD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 xml:space="preserve">Վարչապետի աշխատակազմի </w:t>
            </w:r>
            <w:r w:rsidR="00B75135" w:rsidRPr="00F56C6A">
              <w:rPr>
                <w:rFonts w:ascii="GHEA Grapalat" w:hAnsi="GHEA Grapalat"/>
                <w:bCs/>
                <w:lang w:val="hy-AM"/>
              </w:rPr>
              <w:t>կողմից ստացվել է եզրակացություն առ այն, որ</w:t>
            </w:r>
            <w:r w:rsidR="00475D72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F56C6A">
              <w:rPr>
                <w:rFonts w:ascii="GHEA Grapalat" w:eastAsia="Microsoft Sans Serif" w:hAnsi="GHEA Grapalat" w:cs="Microsoft Sans Serif"/>
                <w:color w:val="000000"/>
                <w:shd w:val="clear" w:color="auto" w:fill="FFFFFF"/>
                <w:lang w:val="hy-AM" w:bidi="en-US"/>
              </w:rPr>
              <w:t xml:space="preserve">Աղետների ռիսկի կառավարման և բնակչության պաշտպանության ոլորտը կարգավորող գործող օրենքում («Արտակարգ իրավիճակներում բնակչութան պաշտպանության մասին» ՀՀ օրենք) Կառավարությանը վերապահված չէ տեղական մակարդակում ռիսկի կառավարման կիրառական </w:t>
            </w:r>
            <w:r w:rsidRPr="00F56C6A">
              <w:rPr>
                <w:rFonts w:ascii="GHEA Grapalat" w:eastAsia="Microsoft Sans Serif" w:hAnsi="GHEA Grapalat" w:cs="Microsoft Sans Serif"/>
                <w:color w:val="000000"/>
                <w:shd w:val="clear" w:color="auto" w:fill="FFFFFF"/>
                <w:lang w:val="hy-AM" w:bidi="en-US"/>
              </w:rPr>
              <w:lastRenderedPageBreak/>
              <w:t>ուղեցույց հաստատելու վերաբերյալ լիազորող նորմ։ Լիազորող նորմ նախատեսվ</w:t>
            </w:r>
            <w:r w:rsidR="008C5301" w:rsidRPr="00F56C6A">
              <w:rPr>
                <w:rFonts w:ascii="GHEA Grapalat" w:eastAsia="Microsoft Sans Serif" w:hAnsi="GHEA Grapalat" w:cs="Microsoft Sans Serif"/>
                <w:color w:val="000000"/>
                <w:shd w:val="clear" w:color="auto" w:fill="FFFFFF"/>
                <w:lang w:val="hy-AM" w:bidi="en-US"/>
              </w:rPr>
              <w:t>ելու է</w:t>
            </w:r>
            <w:r w:rsidRPr="00F56C6A">
              <w:rPr>
                <w:rFonts w:ascii="GHEA Grapalat" w:eastAsia="Microsoft Sans Serif" w:hAnsi="GHEA Grapalat" w:cs="Microsoft Sans Serif"/>
                <w:color w:val="000000"/>
                <w:shd w:val="clear" w:color="auto" w:fill="FFFFFF"/>
                <w:lang w:val="hy-AM" w:bidi="en-US"/>
              </w:rPr>
              <w:t xml:space="preserve"> «Աղետների ռիսկի կառավարման և բնակչության պաշտպանության մասին» նոր օրենքի նախագծում, որն առաջիկայում կներկայացվի Վարչապետի աշխատակազմի կարծիքին։ </w:t>
            </w:r>
          </w:p>
          <w:p w14:paraId="2D8E502C" w14:textId="6E00298E" w:rsidR="00064171" w:rsidRPr="00F56C6A" w:rsidRDefault="00064171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64171" w:rsidRPr="00781BA4" w14:paraId="062DD641" w14:textId="77777777" w:rsidTr="008F0F11">
        <w:tc>
          <w:tcPr>
            <w:tcW w:w="425" w:type="dxa"/>
          </w:tcPr>
          <w:p w14:paraId="57FAC267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A00D65D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1D2C8BAC" w14:textId="2303CF70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1.5.2. </w:t>
            </w:r>
            <w:r w:rsidRPr="00F56C6A">
              <w:rPr>
                <w:rFonts w:ascii="GHEA Grapalat" w:hAnsi="GHEA Grapalat"/>
                <w:bCs/>
                <w:lang w:val="hy-AM"/>
              </w:rPr>
              <w:t>Համայնքների գնահատում լրամշակված ՏՄՌԿ ուղեցույցի կիրառմամբ</w:t>
            </w:r>
          </w:p>
        </w:tc>
        <w:tc>
          <w:tcPr>
            <w:tcW w:w="3118" w:type="dxa"/>
          </w:tcPr>
          <w:p w14:paraId="4A565628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ՀՀ առնվազն 384 բնակավայրերի գնահատում ՏՄՌԿ գործիքակազմով և առաջարկությունների ներառում զարգացման ծրագրերում</w:t>
            </w:r>
          </w:p>
          <w:p w14:paraId="50F70FD0" w14:textId="080531DB" w:rsidR="00BA6613" w:rsidRPr="00F56C6A" w:rsidRDefault="00BA6613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</w:tcPr>
          <w:p w14:paraId="31267F99" w14:textId="1334F621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2024 թվականի օգոստոսի 3-րդ  տասնօրյակ </w:t>
            </w:r>
          </w:p>
        </w:tc>
        <w:tc>
          <w:tcPr>
            <w:tcW w:w="5386" w:type="dxa"/>
          </w:tcPr>
          <w:p w14:paraId="597FEA7C" w14:textId="1FEB47E4" w:rsidR="00BA6613" w:rsidRPr="00F56C6A" w:rsidRDefault="00BA6613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 xml:space="preserve">Կատարված </w:t>
            </w:r>
            <w:r w:rsidR="001B785F" w:rsidRPr="00F56C6A">
              <w:rPr>
                <w:rFonts w:ascii="GHEA Grapalat" w:hAnsi="GHEA Grapalat"/>
                <w:b/>
                <w:bCs/>
                <w:lang w:val="hy-AM"/>
              </w:rPr>
              <w:t>է մասնակի</w:t>
            </w:r>
          </w:p>
          <w:p w14:paraId="521A066B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B5A2B3C" w14:textId="1095118D" w:rsidR="00902263" w:rsidRDefault="00902263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2023-2024 թ</w:t>
            </w:r>
            <w:r w:rsidR="001B785F" w:rsidRPr="00F56C6A">
              <w:rPr>
                <w:rFonts w:ascii="GHEA Grapalat" w:hAnsi="GHEA Grapalat"/>
                <w:lang w:val="hy-AM"/>
              </w:rPr>
              <w:t>վականների ընթացքում ՆԳՆ-ն, ՏԿԵՆ</w:t>
            </w:r>
            <w:r w:rsidR="0059037B" w:rsidRPr="00F56C6A">
              <w:rPr>
                <w:rFonts w:ascii="GHEA Grapalat" w:hAnsi="GHEA Grapalat"/>
                <w:lang w:val="hy-AM"/>
              </w:rPr>
              <w:t>-ը</w:t>
            </w:r>
            <w:r w:rsidR="001B785F" w:rsidRPr="00F56C6A">
              <w:rPr>
                <w:rFonts w:ascii="GHEA Grapalat" w:hAnsi="GHEA Grapalat"/>
                <w:lang w:val="hy-AM"/>
              </w:rPr>
              <w:t xml:space="preserve">, 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1B785F" w:rsidRPr="00F56C6A">
              <w:rPr>
                <w:rFonts w:ascii="GHEA Grapalat" w:hAnsi="GHEA Grapalat"/>
                <w:lang w:val="hy-AM"/>
              </w:rPr>
              <w:t>ՄԱԶԾ</w:t>
            </w:r>
            <w:r w:rsidR="0059037B" w:rsidRPr="00F56C6A">
              <w:rPr>
                <w:rFonts w:ascii="GHEA Grapalat" w:hAnsi="GHEA Grapalat"/>
                <w:lang w:val="hy-AM"/>
              </w:rPr>
              <w:t>-ն</w:t>
            </w:r>
            <w:r w:rsidR="001B785F" w:rsidRPr="00F56C6A">
              <w:rPr>
                <w:rFonts w:ascii="GHEA Grapalat" w:hAnsi="GHEA Grapalat"/>
                <w:lang w:val="hy-AM"/>
              </w:rPr>
              <w:t>, ՅՈՒՆԻՍԵՖ</w:t>
            </w:r>
            <w:r w:rsidR="0059037B" w:rsidRPr="00F56C6A">
              <w:rPr>
                <w:rFonts w:ascii="GHEA Grapalat" w:hAnsi="GHEA Grapalat"/>
                <w:lang w:val="hy-AM"/>
              </w:rPr>
              <w:t>-ը</w:t>
            </w:r>
            <w:r w:rsidR="001B785F" w:rsidRPr="00F56C6A">
              <w:rPr>
                <w:rFonts w:ascii="GHEA Grapalat" w:hAnsi="GHEA Grapalat"/>
                <w:lang w:val="hy-AM"/>
              </w:rPr>
              <w:t xml:space="preserve"> և </w:t>
            </w:r>
            <w:r w:rsidR="001B785F" w:rsidRPr="00F56C6A">
              <w:rPr>
                <w:rFonts w:ascii="GHEA Grapalat" w:hAnsi="GHEA Grapalat" w:cs="Times New Roman"/>
                <w:lang w:val="hy-AM"/>
              </w:rPr>
              <w:t>«Աղետների ռիսկի նվազեցման ազգային պլատֆորմ» հիմնադրամ</w:t>
            </w:r>
            <w:r w:rsidR="0059037B" w:rsidRPr="00F56C6A">
              <w:rPr>
                <w:rFonts w:ascii="GHEA Grapalat" w:hAnsi="GHEA Grapalat" w:cs="Times New Roman"/>
                <w:lang w:val="hy-AM"/>
              </w:rPr>
              <w:t>ը</w:t>
            </w:r>
            <w:r w:rsidR="001B785F" w:rsidRPr="00F56C6A">
              <w:rPr>
                <w:rFonts w:ascii="GHEA Grapalat" w:hAnsi="GHEA Grapalat" w:cs="Times New Roman"/>
                <w:lang w:val="hy-AM"/>
              </w:rPr>
              <w:t xml:space="preserve"> համատեղ իրականացրել են</w:t>
            </w:r>
            <w:r w:rsidR="004E2E74">
              <w:rPr>
                <w:rFonts w:ascii="GHEA Grapalat" w:hAnsi="GHEA Grapalat" w:cs="Times New Roman"/>
                <w:lang w:val="hy-AM"/>
              </w:rPr>
              <w:t xml:space="preserve"> հետևյալ</w:t>
            </w:r>
            <w:r w:rsidR="001B785F" w:rsidRPr="00F56C6A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19 խոշորացված համայնք</w:t>
            </w:r>
            <w:r w:rsidR="001B785F" w:rsidRPr="00F56C6A">
              <w:rPr>
                <w:rFonts w:ascii="GHEA Grapalat" w:hAnsi="GHEA Grapalat"/>
                <w:lang w:val="hy-AM"/>
              </w:rPr>
              <w:t>ների</w:t>
            </w:r>
            <w:r w:rsidR="004E2E74">
              <w:rPr>
                <w:rFonts w:ascii="GHEA Grapalat" w:hAnsi="GHEA Grapalat"/>
                <w:lang w:val="hy-AM"/>
              </w:rPr>
              <w:t xml:space="preserve"> </w:t>
            </w:r>
            <w:r w:rsidR="004E2E74" w:rsidRPr="004E2E74">
              <w:rPr>
                <w:rFonts w:ascii="GHEA Grapalat" w:hAnsi="GHEA Grapalat"/>
                <w:lang w:val="hy-AM"/>
              </w:rPr>
              <w:t>(</w:t>
            </w:r>
            <w:r w:rsidR="004E2E74">
              <w:rPr>
                <w:rFonts w:ascii="GHEA Grapalat" w:hAnsi="GHEA Grapalat"/>
                <w:lang w:val="hy-AM"/>
              </w:rPr>
              <w:t>Մասիս, Ապարան, Տաթև, Սիսիան, Եղեգնաձոր, Ջերմուկ, Արենի, Ճամբարակ, Ամասիա, Ախուրյան, Արթիկ, Դիլիջան, Բերդ, Նոյեմբերյան, Ֆիոլետովո, Լերմոնտովո, Վանաձոր, Ալավերդի և Թումանյան</w:t>
            </w:r>
            <w:r w:rsidR="004E2E74" w:rsidRPr="004E2E74">
              <w:rPr>
                <w:rFonts w:ascii="GHEA Grapalat" w:hAnsi="GHEA Grapalat"/>
                <w:lang w:val="hy-AM"/>
              </w:rPr>
              <w:t xml:space="preserve">), </w:t>
            </w:r>
            <w:r w:rsidR="001B785F" w:rsidRPr="00F56C6A">
              <w:rPr>
                <w:rFonts w:ascii="GHEA Grapalat" w:hAnsi="GHEA Grapalat"/>
                <w:lang w:val="hy-AM"/>
              </w:rPr>
              <w:t xml:space="preserve">ընդհանուր՝ </w:t>
            </w:r>
            <w:r w:rsidRPr="00F56C6A">
              <w:rPr>
                <w:rFonts w:ascii="GHEA Grapalat" w:hAnsi="GHEA Grapalat"/>
                <w:lang w:val="hy-AM"/>
              </w:rPr>
              <w:t>382 բնակավայ</w:t>
            </w:r>
            <w:r w:rsidR="001B785F" w:rsidRPr="00F56C6A">
              <w:rPr>
                <w:rFonts w:ascii="GHEA Grapalat" w:hAnsi="GHEA Grapalat"/>
                <w:lang w:val="hy-AM"/>
              </w:rPr>
              <w:t>ր</w:t>
            </w:r>
            <w:r w:rsidR="004E2E74">
              <w:rPr>
                <w:rFonts w:ascii="GHEA Grapalat" w:hAnsi="GHEA Grapalat"/>
                <w:lang w:val="hy-AM"/>
              </w:rPr>
              <w:t>ի</w:t>
            </w:r>
            <w:r w:rsidR="001B785F" w:rsidRPr="00F56C6A">
              <w:rPr>
                <w:rFonts w:ascii="GHEA Grapalat" w:hAnsi="GHEA Grapalat"/>
                <w:lang w:val="hy-AM"/>
              </w:rPr>
              <w:t xml:space="preserve"> գնահատում </w:t>
            </w:r>
            <w:r w:rsidR="001B785F" w:rsidRPr="00F56C6A">
              <w:rPr>
                <w:rFonts w:ascii="GHEA Grapalat" w:hAnsi="GHEA Grapalat"/>
                <w:bCs/>
                <w:lang w:val="hy-AM"/>
              </w:rPr>
              <w:t>ՏՄՌԿ ուղեցույցի կիրառմամբ՝ ներառելով նաև կլիմայական ռիսկերը։ Աղետների ռիսկի բացահայտման և գնահատման գործընթացներից հետո լրամշակվել են համայքների ԱՌԿ պլաններ</w:t>
            </w:r>
            <w:r w:rsidR="0059037B" w:rsidRPr="00F56C6A">
              <w:rPr>
                <w:rFonts w:ascii="GHEA Grapalat" w:hAnsi="GHEA Grapalat"/>
                <w:bCs/>
                <w:lang w:val="hy-AM"/>
              </w:rPr>
              <w:t>ում</w:t>
            </w:r>
            <w:r w:rsidR="001B785F" w:rsidRPr="00F56C6A">
              <w:rPr>
                <w:rFonts w:ascii="GHEA Grapalat" w:hAnsi="GHEA Grapalat"/>
                <w:bCs/>
                <w:lang w:val="hy-AM"/>
              </w:rPr>
              <w:t xml:space="preserve"> աղետների ռիսկի նվազեցմանն ուղղված միջոցառումները</w:t>
            </w:r>
            <w:r w:rsidR="0059037B" w:rsidRPr="00F56C6A">
              <w:rPr>
                <w:rFonts w:ascii="GHEA Grapalat" w:hAnsi="GHEA Grapalat"/>
                <w:bCs/>
                <w:lang w:val="hy-AM"/>
              </w:rPr>
              <w:t>։</w:t>
            </w:r>
          </w:p>
          <w:p w14:paraId="2CF9CCAD" w14:textId="6A5A0AB8" w:rsidR="0059037B" w:rsidRPr="00F56C6A" w:rsidRDefault="0059037B" w:rsidP="00115151">
            <w:pPr>
              <w:shd w:val="clear" w:color="auto" w:fill="FFFFFF"/>
              <w:rPr>
                <w:rFonts w:ascii="GHEA Grapalat" w:hAnsi="GHEA Grapalat"/>
                <w:lang w:val="hy-AM"/>
              </w:rPr>
            </w:pPr>
          </w:p>
        </w:tc>
      </w:tr>
      <w:tr w:rsidR="00064171" w:rsidRPr="00781BA4" w14:paraId="607DF49B" w14:textId="77777777" w:rsidTr="008F0F11">
        <w:tc>
          <w:tcPr>
            <w:tcW w:w="425" w:type="dxa"/>
          </w:tcPr>
          <w:p w14:paraId="27812114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FDECF37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047535C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1.6.1. </w:t>
            </w:r>
          </w:p>
          <w:p w14:paraId="60F20022" w14:textId="77777777" w:rsidR="004C03FA" w:rsidRDefault="00064171" w:rsidP="00AF2CCC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 xml:space="preserve">ԱՌԿ պլանների վերանայում և ներդնում՝ ա) Վտանգների, խոցելիության, կարողությունների բացահայտման, աղետների ռիսկի նվազեցման և արտակարգ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իրավիճակներին արձագանքման միջոցառումների պլանավորման ուղղությամբ մեթոդական հիմքերի ստեղծում, բ) Ռեսուրսների և կենսական նշանակության պահուստների ձևավորման, հաշվառման, տեղաբաշխման, պահպանման, նպատակային օգտագործման մեխանիզմների վերանայում և արդիականացում</w:t>
            </w:r>
          </w:p>
          <w:p w14:paraId="41C02761" w14:textId="4F6D08D2" w:rsidR="00AF2CCC" w:rsidRPr="00F56C6A" w:rsidRDefault="00AF2CCC" w:rsidP="00AF2CC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03B38923" w14:textId="1009D399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ՀՀ համայնքների 30% -ի և դպրոցների 50% -ի մոտ ԱՌԿ հաստատված և կիրառվող գործուն պլանների առկայություն, որը ներառում է  կենսաբանական վտանգներով պայմանավորված արտակարգ իրավիճակներից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պաշտպանվածության բաղադրիչ</w:t>
            </w:r>
          </w:p>
        </w:tc>
        <w:tc>
          <w:tcPr>
            <w:tcW w:w="1985" w:type="dxa"/>
          </w:tcPr>
          <w:p w14:paraId="19A0AF7A" w14:textId="1811E5E5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>2025թ</w:t>
            </w:r>
            <w:r w:rsidRPr="00F56C6A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56C6A">
              <w:rPr>
                <w:rFonts w:ascii="GHEA Grapalat" w:hAnsi="GHEA Grapalat"/>
                <w:lang w:val="hy-AM"/>
              </w:rPr>
              <w:t xml:space="preserve"> փետրվարի 2-րդ տասնօրյակ</w:t>
            </w:r>
          </w:p>
        </w:tc>
        <w:tc>
          <w:tcPr>
            <w:tcW w:w="5386" w:type="dxa"/>
          </w:tcPr>
          <w:p w14:paraId="6AF313AE" w14:textId="1441E131" w:rsidR="00064171" w:rsidRPr="00F56C6A" w:rsidRDefault="00600994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3E68C68E" w14:textId="77777777" w:rsidR="00600994" w:rsidRPr="00F56C6A" w:rsidRDefault="00600994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0A46DE65" w14:textId="3ADA9361" w:rsidR="00064171" w:rsidRPr="00F56C6A" w:rsidRDefault="000F44E0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ՆԳՆ կողմից լրամշակվել են ԱՌԿ պլանների օրինակելի ձևերը</w:t>
            </w:r>
            <w:r w:rsidR="003003D0" w:rsidRPr="00F56C6A">
              <w:rPr>
                <w:rFonts w:ascii="GHEA Grapalat" w:hAnsi="GHEA Grapalat"/>
                <w:lang w:val="hy-AM"/>
              </w:rPr>
              <w:t xml:space="preserve">, դրանցում ներառելով </w:t>
            </w:r>
            <w:r w:rsidR="003003D0" w:rsidRPr="00F56C6A">
              <w:rPr>
                <w:rFonts w:ascii="GHEA Grapalat" w:hAnsi="GHEA Grapalat"/>
                <w:bCs/>
                <w:lang w:val="hy-AM"/>
              </w:rPr>
              <w:t xml:space="preserve">վտանգների, խոցելիության, կարողությունների բացահայտման, աղետների ռիսկի նվազեցման և արտակարգ իրավիճակներին արձագանքման միջոցառումների պլանավորման բարելավմանն ուղղված բաղադրիչներ։ </w:t>
            </w:r>
          </w:p>
          <w:p w14:paraId="447891CB" w14:textId="4D5415A1" w:rsidR="00064171" w:rsidRPr="00F56C6A" w:rsidRDefault="003003D0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Միաժամանակ, ռ</w:t>
            </w:r>
            <w:r w:rsidR="004C03FA" w:rsidRPr="00F56C6A">
              <w:rPr>
                <w:rFonts w:ascii="GHEA Grapalat" w:hAnsi="GHEA Grapalat"/>
                <w:bCs/>
                <w:lang w:val="hy-AM"/>
              </w:rPr>
              <w:t xml:space="preserve">եսուրսների և կենսական նշանակության պահուստների ձևավորման, </w:t>
            </w:r>
            <w:r w:rsidR="004C03FA"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հաշվառման, տեղաբաշխման, պահպանման, նպատակային օգտագործման մեխանիզմների վերանայման և արդիականացման </w:t>
            </w:r>
            <w:r w:rsidR="00064171" w:rsidRPr="00F56C6A">
              <w:rPr>
                <w:rFonts w:ascii="GHEA Grapalat" w:hAnsi="GHEA Grapalat"/>
                <w:lang w:val="hy-AM"/>
              </w:rPr>
              <w:t>հարց</w:t>
            </w:r>
            <w:r w:rsidRPr="00F56C6A">
              <w:rPr>
                <w:rFonts w:ascii="GHEA Grapalat" w:hAnsi="GHEA Grapalat"/>
                <w:lang w:val="hy-AM"/>
              </w:rPr>
              <w:t>եր</w:t>
            </w:r>
            <w:r w:rsidR="00064171" w:rsidRPr="00F56C6A">
              <w:rPr>
                <w:rFonts w:ascii="GHEA Grapalat" w:hAnsi="GHEA Grapalat"/>
                <w:lang w:val="hy-AM"/>
              </w:rPr>
              <w:t>ը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ներառ</w:t>
            </w:r>
            <w:r w:rsidRPr="00F56C6A">
              <w:rPr>
                <w:rFonts w:ascii="GHEA Grapalat" w:hAnsi="GHEA Grapalat"/>
                <w:lang w:val="hy-AM"/>
              </w:rPr>
              <w:t>վ</w:t>
            </w:r>
            <w:r w:rsidR="00064171" w:rsidRPr="00F56C6A">
              <w:rPr>
                <w:rFonts w:ascii="GHEA Grapalat" w:hAnsi="GHEA Grapalat"/>
                <w:lang w:val="hy-AM"/>
              </w:rPr>
              <w:t>ել</w:t>
            </w:r>
            <w:r w:rsidRPr="00F56C6A">
              <w:rPr>
                <w:rFonts w:ascii="GHEA Grapalat" w:hAnsi="GHEA Grapalat"/>
                <w:lang w:val="hy-AM"/>
              </w:rPr>
              <w:t xml:space="preserve"> են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 համայնքների ԱՌԿ պլաններ</w:t>
            </w:r>
            <w:r w:rsidRPr="00F56C6A">
              <w:rPr>
                <w:rFonts w:ascii="GHEA Grapalat" w:hAnsi="GHEA Grapalat"/>
                <w:lang w:val="hy-AM"/>
              </w:rPr>
              <w:t>ի օրինակելի ձևեր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ում՝ կազմակերպությունների հետ  համապատասխան պայմանագրեր կնքելու տեսքով։ Մշակվել է </w:t>
            </w:r>
            <w:r w:rsidRPr="00F56C6A">
              <w:rPr>
                <w:rFonts w:ascii="GHEA Grapalat" w:hAnsi="GHEA Grapalat"/>
                <w:lang w:val="hy-AM"/>
              </w:rPr>
              <w:t xml:space="preserve">այդ </w:t>
            </w:r>
            <w:r w:rsidR="00064171" w:rsidRPr="00F56C6A">
              <w:rPr>
                <w:rFonts w:ascii="GHEA Grapalat" w:hAnsi="GHEA Grapalat"/>
                <w:lang w:val="hy-AM"/>
              </w:rPr>
              <w:t>պայմանագր</w:t>
            </w:r>
            <w:r w:rsidRPr="00F56C6A">
              <w:rPr>
                <w:rFonts w:ascii="GHEA Grapalat" w:hAnsi="GHEA Grapalat"/>
                <w:lang w:val="hy-AM"/>
              </w:rPr>
              <w:t>եր</w:t>
            </w:r>
            <w:r w:rsidR="00064171" w:rsidRPr="00F56C6A">
              <w:rPr>
                <w:rFonts w:ascii="GHEA Grapalat" w:hAnsi="GHEA Grapalat"/>
                <w:lang w:val="hy-AM"/>
              </w:rPr>
              <w:t>ի օրինակելի ձևը։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bCs/>
                <w:lang w:val="hy-AM"/>
              </w:rPr>
              <w:t>Նախատեսվում է, որ առաջիկայում նշված պլանները կհաստատվեն Ներքին գործերի նախարարի հրամանով (համայնքների ԱՌԿ պլանի օրինակելի ձևը՝ ՏԿԵ նախարարի հետ համատեղ հրամանով)։</w:t>
            </w:r>
          </w:p>
        </w:tc>
      </w:tr>
      <w:tr w:rsidR="00064171" w:rsidRPr="00781BA4" w14:paraId="3A584E49" w14:textId="77777777" w:rsidTr="008F0F11">
        <w:tc>
          <w:tcPr>
            <w:tcW w:w="425" w:type="dxa"/>
          </w:tcPr>
          <w:p w14:paraId="5B1DD2AC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2227EDB3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2BBD332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1.6.2. </w:t>
            </w:r>
          </w:p>
          <w:p w14:paraId="70D69E00" w14:textId="3A8DF34E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ԱՌԿ</w:t>
            </w:r>
            <w:r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bCs/>
                <w:lang w:val="hy-AM"/>
              </w:rPr>
              <w:t>պլանների կիրարկման ուղղությամբ մշտադիտարկման իրականացում և համապատասխան փոփոխությունների իրականացում պլանների արդիականացման նպատակով</w:t>
            </w:r>
          </w:p>
        </w:tc>
        <w:tc>
          <w:tcPr>
            <w:tcW w:w="3118" w:type="dxa"/>
          </w:tcPr>
          <w:p w14:paraId="61AF3262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Յուրաքանչյուր տարի ԱՌԿ պլանների կիրարկման ուղղությամբ մշտադիտարկման իրականացում ընդհանուր առմամբ՝ համայնքներ՝30, ուսումնական հաստատություններ՝50, նախադպրոցական ուսումնական հաստատություններ՝ 50, հիվանդանոցներ՝ 20</w:t>
            </w:r>
          </w:p>
          <w:p w14:paraId="74786C1E" w14:textId="511304E2" w:rsidR="00915354" w:rsidRPr="00F56C6A" w:rsidRDefault="0091535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985" w:type="dxa"/>
          </w:tcPr>
          <w:p w14:paraId="4B537D1F" w14:textId="77777777" w:rsidR="00064171" w:rsidRPr="00F56C6A" w:rsidRDefault="00064171" w:rsidP="00115151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2023-2026թթ</w:t>
            </w:r>
            <w:r w:rsidRPr="00F56C6A">
              <w:rPr>
                <w:rFonts w:ascii="Cambria Math" w:eastAsia="MS Mincho" w:hAnsi="Cambria Math" w:cs="Cambria Math"/>
                <w:lang w:val="hy-AM"/>
              </w:rPr>
              <w:t>․</w:t>
            </w:r>
          </w:p>
          <w:p w14:paraId="5CF3FD74" w14:textId="114BDA2C" w:rsidR="00064171" w:rsidRPr="00F56C6A" w:rsidRDefault="00600994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շ</w:t>
            </w:r>
            <w:r w:rsidR="00064171" w:rsidRPr="00F56C6A">
              <w:rPr>
                <w:rFonts w:ascii="GHEA Grapalat" w:hAnsi="GHEA Grapalat"/>
                <w:lang w:val="hy-AM"/>
              </w:rPr>
              <w:t>արունակա</w:t>
            </w:r>
          </w:p>
          <w:p w14:paraId="4AD8C07F" w14:textId="174F3A43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կան</w:t>
            </w:r>
          </w:p>
        </w:tc>
        <w:tc>
          <w:tcPr>
            <w:tcW w:w="5386" w:type="dxa"/>
          </w:tcPr>
          <w:p w14:paraId="3D635CD3" w14:textId="7DD24104" w:rsidR="0074775A" w:rsidRPr="005E6159" w:rsidRDefault="0074775A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E6159">
              <w:rPr>
                <w:rFonts w:ascii="GHEA Grapalat" w:hAnsi="GHEA Grapalat"/>
                <w:b/>
                <w:lang w:val="hy-AM"/>
              </w:rPr>
              <w:t>Կատարվա</w:t>
            </w:r>
            <w:r w:rsidR="005E6159" w:rsidRPr="005E6159">
              <w:rPr>
                <w:rFonts w:ascii="GHEA Grapalat" w:hAnsi="GHEA Grapalat"/>
                <w:b/>
                <w:lang w:val="hy-AM"/>
              </w:rPr>
              <w:t>ծ է մասնակի</w:t>
            </w:r>
          </w:p>
          <w:p w14:paraId="473A199B" w14:textId="77777777" w:rsidR="0074775A" w:rsidRPr="005E6159" w:rsidRDefault="0074775A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</w:p>
          <w:p w14:paraId="785D9CE1" w14:textId="4BC458BB" w:rsidR="00AD152B" w:rsidRPr="005E6159" w:rsidRDefault="005E6159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5E6159">
              <w:rPr>
                <w:rFonts w:ascii="GHEA Grapalat" w:hAnsi="GHEA Grapalat"/>
                <w:lang w:val="hy-AM"/>
              </w:rPr>
              <w:t>Նախորդ միջոցառման (Ռազմավարության 1</w:t>
            </w:r>
            <w:r w:rsidRPr="005E6159">
              <w:rPr>
                <w:rFonts w:ascii="Cambria Math" w:hAnsi="Cambria Math" w:cs="Cambria Math"/>
                <w:lang w:val="hy-AM"/>
              </w:rPr>
              <w:t>․</w:t>
            </w:r>
            <w:r w:rsidRPr="005E6159">
              <w:rPr>
                <w:rFonts w:ascii="GHEA Grapalat" w:hAnsi="GHEA Grapalat"/>
                <w:lang w:val="hy-AM"/>
              </w:rPr>
              <w:t>6</w:t>
            </w:r>
            <w:r w:rsidRPr="005E6159">
              <w:rPr>
                <w:rFonts w:ascii="Cambria Math" w:hAnsi="Cambria Math" w:cs="Cambria Math"/>
                <w:lang w:val="hy-AM"/>
              </w:rPr>
              <w:t>․</w:t>
            </w:r>
            <w:r w:rsidRPr="005E6159">
              <w:rPr>
                <w:rFonts w:ascii="GHEA Grapalat" w:hAnsi="GHEA Grapalat"/>
                <w:lang w:val="hy-AM"/>
              </w:rPr>
              <w:t>1</w:t>
            </w:r>
            <w:r w:rsidRPr="005E6159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Cambria Math" w:hAnsi="Cambria Math" w:cs="Cambria Math"/>
                <w:lang w:val="hy-AM"/>
              </w:rPr>
              <w:t xml:space="preserve"> միջոցառում</w:t>
            </w:r>
            <w:r w:rsidRPr="005E6159">
              <w:rPr>
                <w:rFonts w:ascii="GHEA Grapalat" w:hAnsi="GHEA Grapalat"/>
                <w:lang w:val="hy-AM"/>
              </w:rPr>
              <w:t>) շրջանակներում</w:t>
            </w:r>
            <w:r>
              <w:rPr>
                <w:rFonts w:ascii="GHEA Grapalat" w:hAnsi="GHEA Grapalat"/>
                <w:lang w:val="hy-AM"/>
              </w:rPr>
              <w:t xml:space="preserve"> ՆԳՆ-ի կողմից լրամշակվում են </w:t>
            </w:r>
            <w:r w:rsidRPr="00F56C6A">
              <w:rPr>
                <w:rFonts w:ascii="GHEA Grapalat" w:hAnsi="GHEA Grapalat"/>
                <w:lang w:val="hy-AM"/>
              </w:rPr>
              <w:t>ԱՌԿ պլան</w:t>
            </w:r>
            <w:r>
              <w:rPr>
                <w:rFonts w:ascii="GHEA Grapalat" w:hAnsi="GHEA Grapalat"/>
                <w:lang w:val="hy-AM"/>
              </w:rPr>
              <w:t xml:space="preserve">ի և </w:t>
            </w:r>
            <w:r w:rsidRPr="00F56C6A">
              <w:rPr>
                <w:rFonts w:ascii="GHEA Grapalat" w:hAnsi="GHEA Grapalat"/>
                <w:lang w:val="hy-AM"/>
              </w:rPr>
              <w:t>համայնքների ԱՌԿ պլանի օրինակելի ձև</w:t>
            </w:r>
            <w:r>
              <w:rPr>
                <w:rFonts w:ascii="GHEA Grapalat" w:hAnsi="GHEA Grapalat"/>
                <w:lang w:val="hy-AM"/>
              </w:rPr>
              <w:t>երը</w:t>
            </w:r>
            <w:r w:rsidRPr="005E6159">
              <w:rPr>
                <w:rFonts w:ascii="GHEA Grapalat" w:hAnsi="GHEA Grapalat"/>
                <w:bCs/>
                <w:lang w:val="hy-AM"/>
              </w:rPr>
              <w:t xml:space="preserve">։ </w:t>
            </w:r>
            <w:r>
              <w:rPr>
                <w:rFonts w:ascii="GHEA Grapalat" w:hAnsi="GHEA Grapalat"/>
                <w:bCs/>
                <w:lang w:val="hy-AM"/>
              </w:rPr>
              <w:t>Ա</w:t>
            </w:r>
            <w:r w:rsidRPr="00F56C6A">
              <w:rPr>
                <w:rFonts w:ascii="GHEA Grapalat" w:hAnsi="GHEA Grapalat"/>
                <w:bCs/>
                <w:lang w:val="hy-AM"/>
              </w:rPr>
              <w:t>ռաջիկայում նշված պլաններ</w:t>
            </w:r>
            <w:r>
              <w:rPr>
                <w:rFonts w:ascii="GHEA Grapalat" w:hAnsi="GHEA Grapalat"/>
                <w:bCs/>
                <w:lang w:val="hy-AM"/>
              </w:rPr>
              <w:t>ի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Ներքին գործերի նախարարի հրամանով (համայնքների ԱՌԿ պլանի օրինակելի ձևը՝ ՏԿԵ նախարարի հետ համատեղ հրամանով)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bCs/>
                <w:lang w:val="hy-AM"/>
              </w:rPr>
              <w:t>հաստատ</w:t>
            </w:r>
            <w:r>
              <w:rPr>
                <w:rFonts w:ascii="GHEA Grapalat" w:hAnsi="GHEA Grapalat"/>
                <w:bCs/>
                <w:lang w:val="hy-AM"/>
              </w:rPr>
              <w:t>ումից հետո կմեկնարկվեն մշտադիտարկման աշխատանքները</w:t>
            </w:r>
            <w:r w:rsidRPr="00F56C6A">
              <w:rPr>
                <w:rFonts w:ascii="GHEA Grapalat" w:hAnsi="GHEA Grapalat"/>
                <w:bCs/>
                <w:lang w:val="hy-AM"/>
              </w:rPr>
              <w:t>։</w:t>
            </w:r>
          </w:p>
        </w:tc>
      </w:tr>
      <w:tr w:rsidR="00064171" w:rsidRPr="00781BA4" w14:paraId="3501E894" w14:textId="77777777" w:rsidTr="008F0F11">
        <w:tc>
          <w:tcPr>
            <w:tcW w:w="425" w:type="dxa"/>
          </w:tcPr>
          <w:p w14:paraId="68C02BBF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2F5B2770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B8AFDC5" w14:textId="77777777" w:rsidR="00600994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1.7.1. 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Զբոսաշրջության ոլորտի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ռազմավարություններում և ծրագրերում ԱՌԿ միջոցառումների ներառման և անվտանգ տուրիզմի ապահովման առաջարկությունների փաթեթի մշակում և ներկայացում էկոնոմիկայի նախարարություն՝ անհրաժեշտության դեպքում զբոսաշրջության ոլորտի նորմատիվ իրավական ակտերում համապատասխան փոփոխություններ կատարելով</w:t>
            </w:r>
          </w:p>
          <w:p w14:paraId="5704C07D" w14:textId="5622AE71" w:rsidR="000A172D" w:rsidRPr="00F56C6A" w:rsidRDefault="000A172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3118" w:type="dxa"/>
          </w:tcPr>
          <w:p w14:paraId="6C595C37" w14:textId="2CC98F38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ԱՌԿ միջոցառումների և անվտանգ տուրիզմի ապահովման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խափորոշիչների և ուղեցույցների մշակված փաթեթի առկայություն, որը կնպաստի անվտանգ տուրիզմի ապահովման համակարգի ձևավորմանը՝ մասնավորապես պատմամշակութային և բնական հուշարձանների պահպանման ուղղությամբ</w:t>
            </w:r>
          </w:p>
        </w:tc>
        <w:tc>
          <w:tcPr>
            <w:tcW w:w="1985" w:type="dxa"/>
          </w:tcPr>
          <w:p w14:paraId="15084268" w14:textId="77777777" w:rsidR="00064171" w:rsidRPr="00F56C6A" w:rsidRDefault="00064171" w:rsidP="00115151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>2024թ</w:t>
            </w:r>
            <w:r w:rsidRPr="00F56C6A">
              <w:rPr>
                <w:rFonts w:ascii="Cambria Math" w:eastAsia="MS Mincho" w:hAnsi="Cambria Math" w:cs="Cambria Math"/>
                <w:lang w:val="hy-AM"/>
              </w:rPr>
              <w:t>․</w:t>
            </w:r>
          </w:p>
          <w:p w14:paraId="78E83CE3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հունիսի</w:t>
            </w:r>
          </w:p>
          <w:p w14:paraId="3B339DE5" w14:textId="0074B7A5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>3-րդ  տասնօրյակ</w:t>
            </w:r>
          </w:p>
        </w:tc>
        <w:tc>
          <w:tcPr>
            <w:tcW w:w="5386" w:type="dxa"/>
          </w:tcPr>
          <w:p w14:paraId="0E463298" w14:textId="4BACC358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lastRenderedPageBreak/>
              <w:t>Կատարված է</w:t>
            </w:r>
          </w:p>
          <w:p w14:paraId="3DCEF244" w14:textId="4730F8BD" w:rsidR="00695F81" w:rsidRPr="00F56C6A" w:rsidRDefault="00695F8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463D3408" w14:textId="473F0EC4" w:rsidR="00695F81" w:rsidRPr="00F56C6A" w:rsidRDefault="00695F81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 xml:space="preserve">Միջոցառման իրականացման ուղղությամբ հանդիպում-քննարկումներ են տեղի ունեցել Էկոնոմիկայի նախարարության զբոսաշրջության կոմիտեի հետ։ Քննարկումների արդյունքներով ՆԳՆ  կողմից մշակվել և </w:t>
            </w:r>
            <w:r w:rsidRPr="00F56C6A">
              <w:rPr>
                <w:rFonts w:ascii="GHEA Grapalat" w:hAnsi="GHEA Grapalat"/>
                <w:bCs/>
                <w:lang w:val="hy-AM"/>
              </w:rPr>
              <w:t>Էկոնոմիկայի նախարարություն է ներկայացվել զբոսաշրջության ոլորտի ռազմավարություններում և ծրագրերում ԱՌԿ միջոցառումների ներառման և անվտանգ տուրիզմի ապահովման առաջարկությունների փաթեթը, որի հաշվառմամբ</w:t>
            </w:r>
            <w:r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56C6A">
              <w:rPr>
                <w:rFonts w:ascii="GHEA Grapalat" w:hAnsi="GHEA Grapalat" w:cs="GHEA Grapalat"/>
                <w:bCs/>
                <w:lang w:val="hy-AM"/>
              </w:rPr>
              <w:t xml:space="preserve">մշակվել </w:t>
            </w:r>
            <w:r w:rsidR="00571CE3" w:rsidRPr="00F56C6A">
              <w:rPr>
                <w:rFonts w:ascii="GHEA Grapalat" w:hAnsi="GHEA Grapalat" w:cs="GHEA Grapalat"/>
                <w:bCs/>
                <w:lang w:val="hy-AM"/>
              </w:rPr>
              <w:t>են</w:t>
            </w:r>
            <w:r w:rsidRPr="00F56C6A">
              <w:rPr>
                <w:rFonts w:ascii="GHEA Grapalat" w:hAnsi="GHEA Grapalat" w:cs="GHEA Grapalat"/>
                <w:bCs/>
                <w:lang w:val="hy-AM"/>
              </w:rPr>
              <w:t xml:space="preserve"> «Հայաստանի Հանրապետության զբոսաշրջության զարգացման 2024-2028 թվականների ռազմավարությունը և ռազմավարության կատարումն ապահովող գործողությունների ծրագիրը հաստատելու մասին» ՀՀ կառավարության որոշման նախագ</w:t>
            </w:r>
            <w:r w:rsidR="00571CE3" w:rsidRPr="00F56C6A">
              <w:rPr>
                <w:rFonts w:ascii="GHEA Grapalat" w:hAnsi="GHEA Grapalat" w:cs="GHEA Grapalat"/>
                <w:bCs/>
                <w:lang w:val="hy-AM"/>
              </w:rPr>
              <w:t>իծը, ինչպես նաև</w:t>
            </w:r>
            <w:r w:rsidR="00571CE3" w:rsidRPr="00F56C6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95F81">
              <w:rPr>
                <w:rFonts w:ascii="GHEA Grapalat" w:hAnsi="GHEA Grapalat"/>
                <w:bCs/>
                <w:lang w:val="hy-AM"/>
              </w:rPr>
              <w:t>«Զբոսաշրջության մասին» ՀՀ օրենքով նախատեսված մի շարք ենթաօրենսդրական նորմատիվ իրավական ակտեր, որոնցում</w:t>
            </w:r>
            <w:r w:rsidR="00571CE3" w:rsidRPr="00F56C6A">
              <w:rPr>
                <w:rFonts w:ascii="GHEA Grapalat" w:hAnsi="GHEA Grapalat"/>
                <w:bCs/>
                <w:lang w:val="hy-AM"/>
              </w:rPr>
              <w:t xml:space="preserve"> ևս</w:t>
            </w:r>
            <w:r w:rsidRPr="00695F81">
              <w:rPr>
                <w:rFonts w:ascii="GHEA Grapalat" w:hAnsi="GHEA Grapalat"/>
                <w:bCs/>
                <w:lang w:val="hy-AM"/>
              </w:rPr>
              <w:t xml:space="preserve"> կներառվեն չափանիշներ և պահանջներ՝ ուղղված անվտանգ զբոսաշրջության ապահովմանը։</w:t>
            </w:r>
          </w:p>
        </w:tc>
      </w:tr>
      <w:tr w:rsidR="00064171" w:rsidRPr="00781BA4" w14:paraId="4D373D74" w14:textId="77777777" w:rsidTr="008F0F11">
        <w:tc>
          <w:tcPr>
            <w:tcW w:w="425" w:type="dxa"/>
          </w:tcPr>
          <w:p w14:paraId="25444F28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89D7FC2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5D3B013A" w14:textId="52D32AA8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1.8.1.</w:t>
            </w:r>
            <w:r w:rsidRPr="00F56C6A">
              <w:rPr>
                <w:rFonts w:ascii="GHEA Grapalat" w:hAnsi="GHEA Grapalat"/>
                <w:lang w:val="hy-AM"/>
              </w:rPr>
              <w:t xml:space="preserve"> «Արդյունաբերական վթարների հետևանքով առաջացած բնապահպանական աղետների արագ գնահատման կարգը հաստատելու մասին» ՀՀ կառավարության որոշման նախագծի մշակում</w:t>
            </w:r>
          </w:p>
        </w:tc>
        <w:tc>
          <w:tcPr>
            <w:tcW w:w="3118" w:type="dxa"/>
          </w:tcPr>
          <w:p w14:paraId="3BAB0069" w14:textId="6DCCE163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Արդյունաբերական վթարների հետևանքով առաջացած բնապահպանական աղետների արագ գնահատման հաստատված կարգի առկայություն</w:t>
            </w:r>
          </w:p>
        </w:tc>
        <w:tc>
          <w:tcPr>
            <w:tcW w:w="1985" w:type="dxa"/>
          </w:tcPr>
          <w:p w14:paraId="3252694B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2026թ</w:t>
            </w:r>
            <w:r w:rsidRPr="00F56C6A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56C6A">
              <w:rPr>
                <w:rFonts w:ascii="GHEA Grapalat" w:hAnsi="GHEA Grapalat"/>
                <w:lang w:val="hy-AM"/>
              </w:rPr>
              <w:t xml:space="preserve"> հունվարի</w:t>
            </w:r>
          </w:p>
          <w:p w14:paraId="2A3B9D07" w14:textId="1E9E2AEE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3-րդ  տասնօրյակ</w:t>
            </w:r>
          </w:p>
        </w:tc>
        <w:tc>
          <w:tcPr>
            <w:tcW w:w="5386" w:type="dxa"/>
          </w:tcPr>
          <w:p w14:paraId="5239C2EF" w14:textId="5643D5B3" w:rsidR="00AD51F4" w:rsidRPr="00F56C6A" w:rsidRDefault="00AD51F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Կատարումն ընթացքի մեջ է</w:t>
            </w:r>
          </w:p>
          <w:p w14:paraId="25D188DF" w14:textId="77777777" w:rsidR="00AD51F4" w:rsidRPr="00F56C6A" w:rsidRDefault="00AD51F4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5A9B1C80" w14:textId="04FDEA26" w:rsidR="00064171" w:rsidRPr="00F56C6A" w:rsidRDefault="00AD51F4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Միջոցառման</w:t>
            </w:r>
            <w:r w:rsidRPr="00F56C6A">
              <w:rPr>
                <w:rFonts w:ascii="GHEA Grapalat" w:hAnsi="GHEA Grapalat"/>
                <w:lang w:val="hy-AM"/>
              </w:rPr>
              <w:t xml:space="preserve"> կատարման նպատակով ուսումնասիրվել է միջազգային փորձը, մասնավորապես՝ 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«Բնապահպանական արագ </w:t>
            </w:r>
            <w:r w:rsidRPr="00F56C6A">
              <w:rPr>
                <w:rFonts w:ascii="GHEA Grapalat" w:hAnsi="GHEA Grapalat"/>
                <w:lang w:val="hy-AM"/>
              </w:rPr>
              <w:t>գ</w:t>
            </w:r>
            <w:r w:rsidR="00064171" w:rsidRPr="00F56C6A">
              <w:rPr>
                <w:rFonts w:ascii="GHEA Grapalat" w:hAnsi="GHEA Grapalat"/>
                <w:lang w:val="hy-AM"/>
              </w:rPr>
              <w:t>նահատման գործիք</w:t>
            </w:r>
            <w:r w:rsidRPr="00F56C6A">
              <w:rPr>
                <w:rFonts w:ascii="GHEA Grapalat" w:hAnsi="GHEA Grapalat"/>
                <w:lang w:val="hy-AM"/>
              </w:rPr>
              <w:t>» (</w:t>
            </w:r>
            <w:r w:rsidR="00064171" w:rsidRPr="00F56C6A">
              <w:rPr>
                <w:rFonts w:ascii="GHEA Grapalat" w:hAnsi="GHEA Grapalat"/>
                <w:lang w:val="hy-AM"/>
              </w:rPr>
              <w:t xml:space="preserve">FEAT) </w:t>
            </w:r>
            <w:r w:rsidRPr="00F56C6A">
              <w:rPr>
                <w:rFonts w:ascii="GHEA Grapalat" w:hAnsi="GHEA Grapalat"/>
                <w:lang w:val="hy-AM"/>
              </w:rPr>
              <w:t xml:space="preserve">մեթոդաբանությունը։ </w:t>
            </w:r>
          </w:p>
          <w:p w14:paraId="2EA96D17" w14:textId="77777777" w:rsidR="00AD51F4" w:rsidRPr="00F56C6A" w:rsidRDefault="00AD51F4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Վերոնշյալ մեթոդաբանության հիմքի վրա ՆԳՆ կողմից մշակման փուլում է գտնվում</w:t>
            </w:r>
            <w:r w:rsidR="00064171"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«Արդյունաբերական վթարների հետևանքով առաջացած բնապահպանական աղետների արագ գնահատման կարգը հաստատելու մասին» ՀՀ կառավարության որոշման նախագիծը։</w:t>
            </w:r>
          </w:p>
          <w:p w14:paraId="4C03EA10" w14:textId="00BB5B47" w:rsidR="00AD51F4" w:rsidRPr="00F56C6A" w:rsidRDefault="00AD51F4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64171" w:rsidRPr="00781BA4" w14:paraId="63CD4569" w14:textId="77777777" w:rsidTr="008F0F11">
        <w:trPr>
          <w:trHeight w:val="841"/>
        </w:trPr>
        <w:tc>
          <w:tcPr>
            <w:tcW w:w="425" w:type="dxa"/>
          </w:tcPr>
          <w:p w14:paraId="5B3D7C95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60E13A1E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B7F7082" w14:textId="63D9222F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Միջոցառում 1.9.1.</w:t>
            </w:r>
            <w:r w:rsidRPr="00F56C6A">
              <w:rPr>
                <w:rFonts w:ascii="GHEA Grapalat" w:hAnsi="GHEA Grapalat"/>
                <w:lang w:val="hy-AM"/>
              </w:rPr>
              <w:t xml:space="preserve"> «Սողանքային ռիսկի կառավարման պլանը հաստատելու մասին» ՀՀ կառավարության որոշման նախագծի մշակում</w:t>
            </w:r>
          </w:p>
        </w:tc>
        <w:tc>
          <w:tcPr>
            <w:tcW w:w="3118" w:type="dxa"/>
          </w:tcPr>
          <w:p w14:paraId="230BFC60" w14:textId="797E4662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 xml:space="preserve">ՀՀ կառավարության կողմից հաստատված </w:t>
            </w:r>
            <w:r w:rsidRPr="00F56C6A">
              <w:rPr>
                <w:rFonts w:ascii="GHEA Grapalat" w:hAnsi="GHEA Grapalat"/>
                <w:lang w:val="hy-AM"/>
              </w:rPr>
              <w:t>«Սողանքային ռիսկի կառավարման պլանի» առկայություն</w:t>
            </w:r>
          </w:p>
        </w:tc>
        <w:tc>
          <w:tcPr>
            <w:tcW w:w="1985" w:type="dxa"/>
          </w:tcPr>
          <w:p w14:paraId="1DDDBDDA" w14:textId="3316524F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lang w:val="hy-AM"/>
              </w:rPr>
              <w:t>«</w:t>
            </w:r>
            <w:r w:rsidRPr="00F56C6A">
              <w:rPr>
                <w:rFonts w:ascii="GHEA Grapalat" w:hAnsi="GHEA Grapalat"/>
                <w:lang w:val="hy-AM"/>
              </w:rPr>
              <w:t>Աղետների ռիսկի կառավարման և բնակչության պաշտպանության մասին</w:t>
            </w:r>
            <w:r w:rsidRPr="00F56C6A">
              <w:rPr>
                <w:rFonts w:ascii="GHEA Grapalat" w:eastAsia="Calibri" w:hAnsi="GHEA Grapalat" w:cs="Times New Roman"/>
                <w:lang w:val="hy-AM"/>
              </w:rPr>
              <w:t xml:space="preserve">» </w:t>
            </w:r>
            <w:r w:rsidRPr="00F56C6A">
              <w:rPr>
                <w:rFonts w:ascii="GHEA Grapalat" w:hAnsi="GHEA Grapalat"/>
                <w:lang w:val="hy-AM"/>
              </w:rPr>
              <w:t xml:space="preserve"> ՀՀ օրենքի ընդունումից հետո մեկ տարվա ընթացքում</w:t>
            </w:r>
          </w:p>
        </w:tc>
        <w:tc>
          <w:tcPr>
            <w:tcW w:w="5386" w:type="dxa"/>
          </w:tcPr>
          <w:p w14:paraId="7B8D6C76" w14:textId="6A33402E" w:rsidR="004B75CC" w:rsidRPr="00F56C6A" w:rsidRDefault="004B75CC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>Կատարումն ընթացքի մեջ է</w:t>
            </w:r>
          </w:p>
          <w:p w14:paraId="5DD5C514" w14:textId="77777777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CF66D19" w14:textId="2AAC566C" w:rsidR="00064171" w:rsidRPr="00F56C6A" w:rsidRDefault="00064171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Իրականացվ</w:t>
            </w:r>
            <w:r w:rsidR="004B75CC" w:rsidRPr="00F56C6A">
              <w:rPr>
                <w:rFonts w:ascii="GHEA Grapalat" w:hAnsi="GHEA Grapalat"/>
                <w:bCs/>
                <w:lang w:val="hy-AM"/>
              </w:rPr>
              <w:t>ել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4B75CC" w:rsidRPr="00F56C6A">
              <w:rPr>
                <w:rFonts w:ascii="GHEA Grapalat" w:hAnsi="GHEA Grapalat"/>
                <w:bCs/>
                <w:lang w:val="hy-AM"/>
              </w:rPr>
              <w:t>են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 2014թ</w:t>
            </w:r>
            <w:r w:rsidRPr="00F56C6A">
              <w:rPr>
                <w:rFonts w:ascii="Cambria Math" w:eastAsia="MS Mincho" w:hAnsi="Cambria Math" w:cs="Cambria Math"/>
                <w:bCs/>
                <w:lang w:val="hy-AM"/>
              </w:rPr>
              <w:t>․</w:t>
            </w:r>
            <w:r w:rsidRPr="00F56C6A">
              <w:rPr>
                <w:rFonts w:ascii="GHEA Grapalat" w:hAnsi="GHEA Grapalat"/>
                <w:bCs/>
                <w:lang w:val="hy-AM"/>
              </w:rPr>
              <w:t>-ի «Սողանքային ռիսկի կառավարման պլան»-ի ուսումնասիրման աշխատանքներ</w:t>
            </w:r>
            <w:r w:rsidR="004B75CC" w:rsidRPr="00F56C6A">
              <w:rPr>
                <w:rFonts w:ascii="GHEA Grapalat" w:hAnsi="GHEA Grapalat"/>
                <w:bCs/>
                <w:lang w:val="hy-AM"/>
              </w:rPr>
              <w:t>՝ առկա խնդիրները և բացերը վերհանելու նպատակով</w:t>
            </w:r>
            <w:r w:rsidRPr="00F56C6A">
              <w:rPr>
                <w:rFonts w:ascii="GHEA Grapalat" w:hAnsi="GHEA Grapalat"/>
                <w:bCs/>
                <w:lang w:val="hy-AM"/>
              </w:rPr>
              <w:t>։</w:t>
            </w:r>
          </w:p>
          <w:p w14:paraId="0F7AAA56" w14:textId="77777777" w:rsidR="00064171" w:rsidRPr="00F56C6A" w:rsidRDefault="004B75CC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Ներկայումս մշակման փուլում է գտնվում «Սողանքային ռիսկի կառավարման պլանը հաստատելու մասին» ՀՀ կառավարության որոշման նախագիծը, որը կներկայացվի հաստատման </w:t>
            </w:r>
            <w:r w:rsidR="00064171" w:rsidRPr="00F56C6A">
              <w:rPr>
                <w:rFonts w:ascii="GHEA Grapalat" w:eastAsia="Calibri" w:hAnsi="GHEA Grapalat" w:cs="Times New Roman"/>
                <w:lang w:val="hy-AM"/>
              </w:rPr>
              <w:t>«Աղետների ռիսկի կառավարման և բնակչության պաշտպանության մասին» ՀՀ օրենքի ընդունումից հետո։</w:t>
            </w:r>
          </w:p>
          <w:p w14:paraId="5EC918E7" w14:textId="462B8ADA" w:rsidR="000653E2" w:rsidRPr="00F56C6A" w:rsidRDefault="000653E2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A172D" w:rsidRPr="00781BA4" w14:paraId="7B320687" w14:textId="77777777" w:rsidTr="008F0F11">
        <w:trPr>
          <w:trHeight w:val="841"/>
        </w:trPr>
        <w:tc>
          <w:tcPr>
            <w:tcW w:w="425" w:type="dxa"/>
          </w:tcPr>
          <w:p w14:paraId="03BBBFE1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4BCDFF9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A50943C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1.10.1. </w:t>
            </w:r>
            <w:r w:rsidRPr="00F56C6A">
              <w:rPr>
                <w:rFonts w:ascii="GHEA Grapalat" w:hAnsi="GHEA Grapalat"/>
                <w:bCs/>
                <w:lang w:val="hy-AM"/>
              </w:rPr>
              <w:t>Կրթական</w:t>
            </w:r>
          </w:p>
          <w:p w14:paraId="40539A97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հաստատությունների սեյսմիկ ռիսկի</w:t>
            </w:r>
          </w:p>
          <w:p w14:paraId="6CE92700" w14:textId="625E66B3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գնահատում</w:t>
            </w:r>
          </w:p>
        </w:tc>
        <w:tc>
          <w:tcPr>
            <w:tcW w:w="3118" w:type="dxa"/>
          </w:tcPr>
          <w:p w14:paraId="478A1925" w14:textId="5A96C4AE" w:rsidR="000A172D" w:rsidRPr="00F56C6A" w:rsidRDefault="000A172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Տարեկան 12 կրթական հաստատությունների սեյսմիկ ռիսկի գնահատում</w:t>
            </w:r>
          </w:p>
        </w:tc>
        <w:tc>
          <w:tcPr>
            <w:tcW w:w="1985" w:type="dxa"/>
          </w:tcPr>
          <w:p w14:paraId="17F37AE2" w14:textId="65043760" w:rsidR="000A172D" w:rsidRPr="00F56C6A" w:rsidRDefault="000A172D" w:rsidP="00115151">
            <w:pPr>
              <w:jc w:val="center"/>
              <w:rPr>
                <w:rFonts w:ascii="GHEA Grapalat" w:eastAsia="Calibri" w:hAnsi="GHEA Grapalat" w:cs="Times New Roman"/>
                <w:highlight w:val="yellow"/>
                <w:lang w:val="hy-AM"/>
              </w:rPr>
            </w:pPr>
            <w:r w:rsidRPr="00F56C6A">
              <w:rPr>
                <w:rFonts w:ascii="GHEA Grapalat" w:hAnsi="GHEA Grapalat"/>
              </w:rPr>
              <w:t>2025-2026 թվականներ (շարունակական)</w:t>
            </w:r>
          </w:p>
        </w:tc>
        <w:tc>
          <w:tcPr>
            <w:tcW w:w="5386" w:type="dxa"/>
            <w:vMerge w:val="restart"/>
          </w:tcPr>
          <w:p w14:paraId="44D06878" w14:textId="77777777" w:rsidR="000A172D" w:rsidRPr="00F56C6A" w:rsidRDefault="000A172D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0777C48F" w14:textId="77777777" w:rsidR="000A172D" w:rsidRPr="00F56C6A" w:rsidRDefault="000A172D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</w:p>
          <w:p w14:paraId="72BDECCA" w14:textId="1BA86E08" w:rsidR="000A172D" w:rsidRPr="00F56C6A" w:rsidRDefault="000A172D" w:rsidP="00115151">
            <w:pPr>
              <w:jc w:val="both"/>
              <w:rPr>
                <w:rFonts w:ascii="GHEA Grapalat" w:eastAsia="Calibri" w:hAnsi="GHEA Grapalat" w:cs="Times New Roman"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color w:val="000000"/>
                <w:lang w:val="hy-AM"/>
              </w:rPr>
              <w:t>Միջոցառման իրականացման ուղղությամբ աշխատանքները կմեկնարկեն 2025 թվականից։</w:t>
            </w:r>
          </w:p>
        </w:tc>
      </w:tr>
      <w:tr w:rsidR="000A172D" w:rsidRPr="00F56C6A" w14:paraId="739B21C9" w14:textId="77777777" w:rsidTr="008F0F11">
        <w:trPr>
          <w:trHeight w:val="841"/>
        </w:trPr>
        <w:tc>
          <w:tcPr>
            <w:tcW w:w="425" w:type="dxa"/>
          </w:tcPr>
          <w:p w14:paraId="7D16ED45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73995F2F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5DE5764C" w14:textId="274CFF34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1.10.2. </w:t>
            </w:r>
            <w:r w:rsidRPr="00F56C6A">
              <w:rPr>
                <w:rFonts w:ascii="GHEA Grapalat" w:hAnsi="GHEA Grapalat"/>
                <w:bCs/>
                <w:lang w:val="hy-AM"/>
              </w:rPr>
              <w:t>Նախադպրոցական ուսումնական հաստատությունների, երեխաների, տարեցների ու հաշմանդամություն ունեցող անձանց խնամքի և պաշտպանության, առողջապահական հաստատությունների շենքերի սեյսմիկ խոցելիության գնահատում</w:t>
            </w:r>
          </w:p>
        </w:tc>
        <w:tc>
          <w:tcPr>
            <w:tcW w:w="3118" w:type="dxa"/>
          </w:tcPr>
          <w:p w14:paraId="46F834ED" w14:textId="40B6A36A" w:rsidR="000A172D" w:rsidRPr="00F56C6A" w:rsidRDefault="000A172D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Տարեկան 6 մանկապարտեզ, 2 տարեցների և հաշմանդամություն ունեցող անձանց խնամքի և պաշտպանության շենքերի, 4 առողջապահական հաստատությունների և ցերեկային խնամք ու դաստիարակություն իրականացնող կազմակերպությունների շենքերի սեյսմիկ խոցելիության գնահատում</w:t>
            </w:r>
          </w:p>
        </w:tc>
        <w:tc>
          <w:tcPr>
            <w:tcW w:w="1985" w:type="dxa"/>
          </w:tcPr>
          <w:p w14:paraId="3B13307B" w14:textId="3EA203ED" w:rsidR="000A172D" w:rsidRPr="00F56C6A" w:rsidRDefault="000A172D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t xml:space="preserve">2025-2026 թվականներ (շարունակական) </w:t>
            </w:r>
          </w:p>
        </w:tc>
        <w:tc>
          <w:tcPr>
            <w:tcW w:w="5386" w:type="dxa"/>
            <w:vMerge/>
          </w:tcPr>
          <w:p w14:paraId="6A37A3FD" w14:textId="77777777" w:rsidR="000A172D" w:rsidRPr="00F56C6A" w:rsidRDefault="000A172D" w:rsidP="00115151">
            <w:pPr>
              <w:jc w:val="both"/>
              <w:rPr>
                <w:rFonts w:ascii="GHEA Grapalat" w:eastAsia="Calibri" w:hAnsi="GHEA Grapalat" w:cs="Times New Roman"/>
                <w:color w:val="000000"/>
                <w:lang w:val="hy-AM"/>
              </w:rPr>
            </w:pPr>
          </w:p>
        </w:tc>
      </w:tr>
      <w:tr w:rsidR="000A172D" w:rsidRPr="00F56C6A" w14:paraId="4D4C62D1" w14:textId="77777777" w:rsidTr="008F0F11">
        <w:trPr>
          <w:trHeight w:val="841"/>
        </w:trPr>
        <w:tc>
          <w:tcPr>
            <w:tcW w:w="425" w:type="dxa"/>
          </w:tcPr>
          <w:p w14:paraId="54553D62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6520CB2A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AD994A3" w14:textId="77777777" w:rsidR="000A172D" w:rsidRPr="00F56C6A" w:rsidRDefault="000A172D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1.10.3. 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Սեյսմիկ խոցելիության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գնահատման արդյունքներով խոցելիության նվազեցման միջոցառումների իրականացում</w:t>
            </w:r>
          </w:p>
          <w:p w14:paraId="361F000C" w14:textId="472829D4" w:rsidR="000A172D" w:rsidRPr="00F56C6A" w:rsidRDefault="000A172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2615651C" w14:textId="77777777" w:rsidR="00555423" w:rsidRPr="00F56C6A" w:rsidRDefault="000A172D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 xml:space="preserve">Գնահատված հաստատությունների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 xml:space="preserve">սեյսմիկ խոցելիության նվազեցում առնվազն </w:t>
            </w:r>
          </w:p>
          <w:p w14:paraId="5E519484" w14:textId="1768AF2F" w:rsidR="000A172D" w:rsidRPr="00F56C6A" w:rsidRDefault="000A172D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20%-ով </w:t>
            </w:r>
          </w:p>
        </w:tc>
        <w:tc>
          <w:tcPr>
            <w:tcW w:w="1985" w:type="dxa"/>
          </w:tcPr>
          <w:p w14:paraId="7ABB62B8" w14:textId="3F876228" w:rsidR="000A172D" w:rsidRPr="00F56C6A" w:rsidRDefault="000A172D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lastRenderedPageBreak/>
              <w:t xml:space="preserve">2025-2026 թվականներ (շարունակական) </w:t>
            </w:r>
          </w:p>
        </w:tc>
        <w:tc>
          <w:tcPr>
            <w:tcW w:w="5386" w:type="dxa"/>
            <w:vMerge/>
          </w:tcPr>
          <w:p w14:paraId="01C713B9" w14:textId="77777777" w:rsidR="000A172D" w:rsidRPr="00F56C6A" w:rsidRDefault="000A172D" w:rsidP="00115151">
            <w:pPr>
              <w:jc w:val="both"/>
              <w:rPr>
                <w:rFonts w:ascii="GHEA Grapalat" w:eastAsia="Calibri" w:hAnsi="GHEA Grapalat" w:cs="Times New Roman"/>
                <w:color w:val="000000"/>
                <w:lang w:val="hy-AM"/>
              </w:rPr>
            </w:pPr>
          </w:p>
        </w:tc>
      </w:tr>
      <w:tr w:rsidR="00064171" w:rsidRPr="00781BA4" w14:paraId="0B342D1A" w14:textId="77777777" w:rsidTr="008F0F11">
        <w:trPr>
          <w:trHeight w:val="1408"/>
        </w:trPr>
        <w:tc>
          <w:tcPr>
            <w:tcW w:w="425" w:type="dxa"/>
          </w:tcPr>
          <w:p w14:paraId="54ECB1C6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76CD099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13B1CDE8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2.1.1. </w:t>
            </w:r>
          </w:p>
          <w:p w14:paraId="448B44FD" w14:textId="46D926C9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«ԱՌԿ ոլորտում տիեզերահեն տեղեկատվության օգտագործման նպատակով գործիքակազմի ձևավորմանն ուղղված հայեցակարգը հաստատելու մասին» ՀՀ կառավարության որոշման նախագծի ընդունում</w:t>
            </w:r>
          </w:p>
        </w:tc>
        <w:tc>
          <w:tcPr>
            <w:tcW w:w="3118" w:type="dxa"/>
          </w:tcPr>
          <w:p w14:paraId="2DE27BB9" w14:textId="00734110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ԱՌԿ ոլորտում տիեզերահեն տեղեկատվության օգտագործման նպատակով գործիքակազմի ձևավորման վերաբերյալ մշակված հայեցակարգի հաստատման Կառավարության որոշում</w:t>
            </w:r>
          </w:p>
        </w:tc>
        <w:tc>
          <w:tcPr>
            <w:tcW w:w="1985" w:type="dxa"/>
          </w:tcPr>
          <w:p w14:paraId="64B12B91" w14:textId="6BCB5DA5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2024թ</w:t>
            </w:r>
            <w:r w:rsidRPr="00F56C6A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F56C6A">
              <w:rPr>
                <w:rFonts w:ascii="GHEA Grapalat" w:hAnsi="GHEA Grapalat"/>
                <w:lang w:val="hy-AM"/>
              </w:rPr>
              <w:t xml:space="preserve"> հուլիսի 3-րդ տասնօրյակ</w:t>
            </w:r>
          </w:p>
        </w:tc>
        <w:tc>
          <w:tcPr>
            <w:tcW w:w="5386" w:type="dxa"/>
          </w:tcPr>
          <w:p w14:paraId="1BC3BB1C" w14:textId="7BCA1FA3" w:rsidR="00F2758A" w:rsidRPr="00F56C6A" w:rsidRDefault="00F2758A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56C6A">
              <w:rPr>
                <w:rFonts w:ascii="GHEA Grapalat" w:hAnsi="GHEA Grapalat"/>
                <w:b/>
                <w:bCs/>
                <w:lang w:val="hy-AM"/>
              </w:rPr>
              <w:t>Կատարված է մասնակի</w:t>
            </w:r>
          </w:p>
          <w:p w14:paraId="47315CE3" w14:textId="77777777" w:rsidR="00F2758A" w:rsidRPr="00F56C6A" w:rsidRDefault="00F2758A" w:rsidP="00115151">
            <w:pPr>
              <w:jc w:val="both"/>
              <w:rPr>
                <w:rFonts w:ascii="GHEA Grapalat" w:hAnsi="GHEA Grapalat"/>
                <w:highlight w:val="cyan"/>
                <w:lang w:val="hy-AM"/>
              </w:rPr>
            </w:pPr>
          </w:p>
          <w:p w14:paraId="6DECF4E1" w14:textId="174DCF32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Միջոցառման իրականացման ուղղությամբ հանդիպում-քննարկումներ են տեղի ունեցել </w:t>
            </w:r>
            <w:r w:rsidR="00F2758A" w:rsidRPr="00F56C6A">
              <w:rPr>
                <w:rFonts w:ascii="GHEA Grapalat" w:hAnsi="GHEA Grapalat"/>
                <w:lang w:val="hy-AM"/>
              </w:rPr>
              <w:t>Բ</w:t>
            </w:r>
            <w:r w:rsidRPr="00F56C6A">
              <w:rPr>
                <w:rFonts w:ascii="GHEA Grapalat" w:hAnsi="GHEA Grapalat"/>
                <w:lang w:val="hy-AM"/>
              </w:rPr>
              <w:t xml:space="preserve">արձր տեխնոլոգիական արդյունաբերության նախարարության և «Գեոկոսմոս» ՓԲԸ-ի ներկայացուցիչների հետ։ ԱՌԿ ոլորտում տիեզերահեն տեղեկատվության օգտագործման նպատակով գործիքակազմի ձևավորման վերաբերյալ իրականացվել են հարցումներ փորձագիտական միջազգային խմբի անդամներին։ </w:t>
            </w:r>
          </w:p>
          <w:p w14:paraId="367B58A5" w14:textId="5B9FCEDE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Միաժամանակ, տիեզերական և խոշոր աղետների միջազգային խարտիայի (The International Charter Space and Major Disasters</w:t>
            </w:r>
            <w:r w:rsidR="00F2758A" w:rsidRPr="00F56C6A">
              <w:rPr>
                <w:rFonts w:ascii="GHEA Grapalat" w:hAnsi="GHEA Grapalat"/>
                <w:lang w:val="hy-AM"/>
              </w:rPr>
              <w:t xml:space="preserve">) </w:t>
            </w:r>
            <w:r w:rsidRPr="00F56C6A">
              <w:rPr>
                <w:rFonts w:ascii="GHEA Grapalat" w:hAnsi="GHEA Grapalat"/>
                <w:lang w:val="hy-AM"/>
              </w:rPr>
              <w:t xml:space="preserve">շրջանակներում, որին </w:t>
            </w:r>
            <w:r w:rsidR="00F2758A" w:rsidRPr="00F56C6A">
              <w:rPr>
                <w:rFonts w:ascii="GHEA Grapalat" w:hAnsi="GHEA Grapalat"/>
                <w:lang w:val="hy-AM"/>
              </w:rPr>
              <w:t>ՀՀ-ն</w:t>
            </w:r>
            <w:r w:rsidRPr="00F56C6A">
              <w:rPr>
                <w:rFonts w:ascii="GHEA Grapalat" w:hAnsi="GHEA Grapalat"/>
                <w:lang w:val="hy-AM"/>
              </w:rPr>
              <w:t xml:space="preserve"> անդամակցում է 2022թ-ից, ուղարկվել է խարտիայի ակտիվացման հայտ։ Հայտի ներկայացման արդյունքում տրամադրվել են բարձր լուծաչափի տիեզերական պատկերներ՝ համապատասխան վերլուծական աշխատանքներ իրականացնելու համար, այդ թվում՝ Լոռու և Տավուշի մարզերում տեղի ունեցած ջրհեղեղի հետևանքների գնահատման</w:t>
            </w:r>
            <w:r w:rsidR="00F2758A" w:rsidRPr="00F56C6A">
              <w:rPr>
                <w:rFonts w:ascii="GHEA Grapalat" w:hAnsi="GHEA Grapalat"/>
                <w:lang w:val="hy-AM"/>
              </w:rPr>
              <w:t>,</w:t>
            </w:r>
            <w:r w:rsidRPr="00F56C6A">
              <w:rPr>
                <w:rFonts w:ascii="GHEA Grapalat" w:hAnsi="GHEA Grapalat"/>
                <w:lang w:val="hy-AM"/>
              </w:rPr>
              <w:t xml:space="preserve"> առկա ռիսկերի բացահայտման </w:t>
            </w:r>
            <w:r w:rsidR="00F2758A" w:rsidRPr="00F56C6A">
              <w:rPr>
                <w:rFonts w:ascii="GHEA Grapalat" w:hAnsi="GHEA Grapalat"/>
                <w:lang w:val="hy-AM"/>
              </w:rPr>
              <w:t xml:space="preserve">և վերլուծության </w:t>
            </w:r>
            <w:r w:rsidRPr="00F56C6A">
              <w:rPr>
                <w:rFonts w:ascii="GHEA Grapalat" w:hAnsi="GHEA Grapalat"/>
                <w:lang w:val="hy-AM"/>
              </w:rPr>
              <w:t>նպատակով։</w:t>
            </w:r>
          </w:p>
          <w:p w14:paraId="5B611813" w14:textId="134833FD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Ներկայացվել է հայտ, որի համաձայն՝ ԵՄ բնակչության պաշտպանության մեխանիզմի ակտիվացման (UCPM) շրջանակներում «Կոպեռնիկուս» համակարգի միջոցով ստացվել և վերլուծության են ենթարկվել արբանյակային բարձր լուծաչափի պատկերների հիման վրա պատրաստված  քարտեզներ։</w:t>
            </w:r>
          </w:p>
          <w:p w14:paraId="53FF3013" w14:textId="05A40965" w:rsidR="00806D8D" w:rsidRPr="00F56C6A" w:rsidRDefault="00806D8D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lastRenderedPageBreak/>
              <w:t>Հաշվի առնելով վերոնշյալը՝ «ԱՌԿ ոլորտում տիեզերահեն տեղեկատվության օգտագործման նպատակով գործիքակազմի ձևավորմանն ուղղված հայեցակարգը հաստատելու մասին» ՀՀ կառավարության որոշման նախագիծը մշակման փուլում է։</w:t>
            </w:r>
          </w:p>
          <w:p w14:paraId="7BE13ED3" w14:textId="750EFF32" w:rsidR="00F2758A" w:rsidRPr="00F56C6A" w:rsidRDefault="00F2758A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4171" w:rsidRPr="00781BA4" w14:paraId="6B3E0274" w14:textId="77777777" w:rsidTr="008F0F11">
        <w:tc>
          <w:tcPr>
            <w:tcW w:w="425" w:type="dxa"/>
          </w:tcPr>
          <w:p w14:paraId="7E7729BF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3C897142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1F193AB6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2.2.1 </w:t>
            </w:r>
          </w:p>
          <w:p w14:paraId="7FCAC7F7" w14:textId="42A3C068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>Տավուշի, Գեղարքունիքի, Կոտայքի և Սյունիքի մարզերում հիդրոօդերևութաբանական ավտոմատացված կայանների տեղադրում</w:t>
            </w:r>
          </w:p>
        </w:tc>
        <w:tc>
          <w:tcPr>
            <w:tcW w:w="3118" w:type="dxa"/>
          </w:tcPr>
          <w:p w14:paraId="21664A84" w14:textId="48E67663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 xml:space="preserve">Տավուշի, Գեղարքունիքի, Կոտայքի և Սյունիքի մարզերում տեղադրված կամ վերազինված հիդրոօդերևութաբանական ավտոմատացված 15 կայանների առկայություն </w:t>
            </w:r>
          </w:p>
        </w:tc>
        <w:tc>
          <w:tcPr>
            <w:tcW w:w="1985" w:type="dxa"/>
          </w:tcPr>
          <w:p w14:paraId="36686CF6" w14:textId="77777777" w:rsidR="00D85534" w:rsidRPr="00F56C6A" w:rsidRDefault="00064171" w:rsidP="00115151">
            <w:pPr>
              <w:jc w:val="center"/>
              <w:rPr>
                <w:rFonts w:ascii="GHEA Grapalat" w:hAnsi="GHEA Grapalat"/>
              </w:rPr>
            </w:pPr>
            <w:r w:rsidRPr="00F56C6A">
              <w:rPr>
                <w:rFonts w:ascii="GHEA Grapalat" w:hAnsi="GHEA Grapalat"/>
              </w:rPr>
              <w:t xml:space="preserve">2026 թվականի դեկտեմբերի </w:t>
            </w:r>
          </w:p>
          <w:p w14:paraId="6C456020" w14:textId="6DAD8F89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t xml:space="preserve">2-րդ տասնօրյակ </w:t>
            </w:r>
          </w:p>
        </w:tc>
        <w:tc>
          <w:tcPr>
            <w:tcW w:w="5386" w:type="dxa"/>
          </w:tcPr>
          <w:p w14:paraId="54FF6B9E" w14:textId="65D07033" w:rsidR="00124C15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086D52A3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</w:p>
          <w:p w14:paraId="59E5741A" w14:textId="4BF8D2B9" w:rsidR="00064171" w:rsidRPr="00F56C6A" w:rsidRDefault="00555423" w:rsidP="00115151">
            <w:pPr>
              <w:suppressAutoHyphens/>
              <w:jc w:val="both"/>
              <w:rPr>
                <w:rFonts w:ascii="GHEA Grapalat" w:eastAsia="Calibri" w:hAnsi="GHEA Grapalat" w:cs="Sylfaen"/>
                <w:color w:val="00000A"/>
                <w:lang w:val="hy-AM"/>
              </w:rPr>
            </w:pP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Շրջակա միջավայրի նախարարությունը </w:t>
            </w:r>
            <w:r w:rsidR="00064171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Ճապոնիայի կառավարության կողմից ֆինանսավորվող ՄԱԶԾ «Աջակցություն Հայաստանում կլիմայական ռիսկերի դիմակայունությանն ուղղված ազգային ներդրումներին» ծրագրի շրջանակներում ձեռք է բերել «Միկրոստեպ-Միս» ընկերության 11 ավտոմատ օդերևութաբանական կայան</w:t>
            </w: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,</w:t>
            </w:r>
            <w:r w:rsidR="00064171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որոնք տեղադրվել են </w:t>
            </w:r>
            <w:r w:rsidR="00064171" w:rsidRPr="00F56C6A">
              <w:rPr>
                <w:rFonts w:ascii="GHEA Grapalat" w:hAnsi="GHEA Grapalat" w:cs="GHEA Grapalat"/>
                <w:color w:val="000000"/>
                <w:lang w:val="hy-AM"/>
              </w:rPr>
              <w:t>Տավուշի, Սյունիքի և Գեղարքունիքի մարզերում</w:t>
            </w:r>
            <w:r w:rsidR="004875FB" w:rsidRPr="00F56C6A">
              <w:rPr>
                <w:rFonts w:ascii="GHEA Grapalat" w:hAnsi="GHEA Grapalat" w:cs="GHEA Grapalat"/>
                <w:color w:val="000000"/>
                <w:lang w:val="hy-AM"/>
              </w:rPr>
              <w:t>,</w:t>
            </w:r>
            <w:r w:rsidR="00064171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որոնցից երկու կայաններում տեղադրվել են նաև ջրի մակերևույթից գոլորշացման դիտարկման տվիչներ։ </w:t>
            </w:r>
          </w:p>
          <w:p w14:paraId="52A3E84E" w14:textId="6C737D37" w:rsidR="00064171" w:rsidRPr="00F56C6A" w:rsidRDefault="0006417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ՀՀ կառավարության 2022 թվականի դեկտեմբերի 29-ի №2111-Ն որոշման հավելված 10-ի 1016 ծրագրի, 32003 միջոցառման շրջանակներում տրամադրած 200</w:t>
            </w:r>
            <w:r w:rsidR="00555423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</w:t>
            </w: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մլն</w:t>
            </w:r>
            <w:r w:rsidR="00555423" w:rsidRPr="00F56C6A">
              <w:rPr>
                <w:rFonts w:ascii="Cambria Math" w:eastAsia="NSimSun" w:hAnsi="Cambria Math" w:cs="Cambria Math"/>
                <w:kern w:val="2"/>
                <w:lang w:val="hy-AM" w:eastAsia="zh-CN" w:bidi="hi-IN"/>
              </w:rPr>
              <w:t>․</w:t>
            </w: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դրամ աջակցությամբ ձեռք են բերվել</w:t>
            </w:r>
            <w:r w:rsidR="00555423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նաև</w:t>
            </w: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9 ավտոմատ օդերևութաբանական կայաններ, որոնցից 6-ը տեղադրվելու են Տավուշի, Կոտայքի և Գեղարքունիքի մարզերում </w:t>
            </w:r>
            <w:r w:rsidRPr="00F56C6A">
              <w:rPr>
                <w:rFonts w:ascii="GHEA Grapalat" w:hAnsi="GHEA Grapalat" w:cs="Arial"/>
                <w:lang w:val="hy-AM"/>
              </w:rPr>
              <w:t xml:space="preserve"> և</w:t>
            </w:r>
            <w:r w:rsidRPr="00F56C6A">
              <w:rPr>
                <w:rFonts w:ascii="GHEA Grapalat" w:hAnsi="GHEA Grapalat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միացվել</w:t>
            </w:r>
            <w:r w:rsidR="00555423"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ու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  են  տվյալների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առցանց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ստացման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և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վիզուալիզացման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>միասնական</w:t>
            </w:r>
            <w:r w:rsidRPr="00F56C6A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56C6A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համակարգին։ </w:t>
            </w:r>
          </w:p>
          <w:p w14:paraId="7513D086" w14:textId="77777777" w:rsidR="00064171" w:rsidRPr="00F56C6A" w:rsidRDefault="00064171" w:rsidP="00115151">
            <w:pPr>
              <w:pStyle w:val="ListParagraph"/>
              <w:ind w:left="360"/>
              <w:rPr>
                <w:rFonts w:ascii="GHEA Grapalat" w:hAnsi="GHEA Grapalat"/>
                <w:color w:val="000000"/>
                <w:lang w:val="hy-AM"/>
              </w:rPr>
            </w:pPr>
          </w:p>
          <w:p w14:paraId="3C8591FA" w14:textId="182C9CEB" w:rsidR="00064171" w:rsidRPr="00F56C6A" w:rsidRDefault="00064171" w:rsidP="00115151">
            <w:pPr>
              <w:pStyle w:val="ListParagraph"/>
              <w:suppressAutoHyphens/>
              <w:ind w:left="72"/>
              <w:jc w:val="both"/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</w:pPr>
          </w:p>
        </w:tc>
      </w:tr>
      <w:tr w:rsidR="00064171" w:rsidRPr="00781BA4" w14:paraId="6D25B048" w14:textId="77777777" w:rsidTr="008F0F11">
        <w:tc>
          <w:tcPr>
            <w:tcW w:w="425" w:type="dxa"/>
          </w:tcPr>
          <w:p w14:paraId="3DECE6E7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4630203" w14:textId="77777777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2550FB9E" w14:textId="5616824A" w:rsidR="00064171" w:rsidRPr="00F56C6A" w:rsidRDefault="00064171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2.2.2. </w:t>
            </w:r>
            <w:r w:rsidRPr="00F56C6A">
              <w:rPr>
                <w:rFonts w:ascii="GHEA Grapalat" w:hAnsi="GHEA Grapalat"/>
                <w:bCs/>
                <w:lang w:val="hy-AM"/>
              </w:rPr>
              <w:t xml:space="preserve">Եղանակային կանխատեսումների մշտադիտարկման և վաղ ազդարարման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միասնական տեղեկատվական համակարգի ստեղծում</w:t>
            </w:r>
          </w:p>
        </w:tc>
        <w:tc>
          <w:tcPr>
            <w:tcW w:w="3118" w:type="dxa"/>
          </w:tcPr>
          <w:p w14:paraId="2ED19DAA" w14:textId="13B6E78F" w:rsidR="00064171" w:rsidRPr="00F56C6A" w:rsidRDefault="00064171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 xml:space="preserve">Եղանակային կանխատեսումների մշտադիտարկման և տեղեկատվության տրամադրման (վաղ </w:t>
            </w:r>
            <w:r w:rsidRPr="00F56C6A">
              <w:rPr>
                <w:rFonts w:ascii="GHEA Grapalat" w:hAnsi="GHEA Grapalat"/>
                <w:bCs/>
                <w:lang w:val="hy-AM"/>
              </w:rPr>
              <w:lastRenderedPageBreak/>
              <w:t>ազդարարման) արդյունավետության բարձրացում 60%-ով</w:t>
            </w:r>
          </w:p>
        </w:tc>
        <w:tc>
          <w:tcPr>
            <w:tcW w:w="1985" w:type="dxa"/>
          </w:tcPr>
          <w:p w14:paraId="3A9A3E40" w14:textId="72129E07" w:rsidR="00064171" w:rsidRPr="00F56C6A" w:rsidRDefault="00064171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lastRenderedPageBreak/>
              <w:t xml:space="preserve">2026 թվականի դեկտեմբերի 2-րդ տասնօրյակ </w:t>
            </w:r>
          </w:p>
        </w:tc>
        <w:tc>
          <w:tcPr>
            <w:tcW w:w="5386" w:type="dxa"/>
          </w:tcPr>
          <w:p w14:paraId="6507DF3A" w14:textId="7A0B8DC2" w:rsidR="00124C15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284A3594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</w:p>
          <w:p w14:paraId="54C0B4BE" w14:textId="2D5C49E3" w:rsidR="004875FB" w:rsidRPr="00F56C6A" w:rsidRDefault="00555423" w:rsidP="00C721B9">
            <w:pPr>
              <w:pStyle w:val="ListParagraph"/>
              <w:tabs>
                <w:tab w:val="left" w:pos="392"/>
              </w:tabs>
              <w:suppressAutoHyphens/>
              <w:ind w:left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Շրջակա միջավայրի նախարարության կողմից </w:t>
            </w:r>
            <w:r w:rsidR="004875FB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Ճապոնիայի կառավարության կողմից ֆինանսավորվող ՄԱԶԾ «Աջակցություն </w:t>
            </w:r>
            <w:r w:rsidR="004875FB" w:rsidRPr="00F56C6A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lastRenderedPageBreak/>
              <w:t xml:space="preserve">Հայաստանում կլիմայական ռիսկերի դիմակայունությանն ուղղված ազգային ներդրումներին» ծրագրի շրջանակներում ստեղծվել է տեղեկատվության կառավարման, </w:t>
            </w:r>
            <w:r w:rsidR="004875FB" w:rsidRPr="00F56C6A">
              <w:rPr>
                <w:rFonts w:ascii="GHEA Grapalat" w:hAnsi="GHEA Grapalat" w:cs="Arial"/>
                <w:lang w:val="hy-AM"/>
              </w:rPr>
              <w:t>եղանակային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կանխատեսումների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մշտադիտարկման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և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վաղ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ազդարարման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միասնական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տեղեկատվական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 w:cs="Arial"/>
                <w:lang w:val="hy-AM"/>
              </w:rPr>
              <w:t>համակարգ։</w:t>
            </w:r>
            <w:r w:rsidRPr="00F56C6A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1ECDBAEA" w14:textId="77777777" w:rsidR="00555423" w:rsidRPr="00F56C6A" w:rsidRDefault="004875FB" w:rsidP="00115151">
            <w:pPr>
              <w:jc w:val="both"/>
              <w:rPr>
                <w:rFonts w:ascii="GHEA Grapalat" w:hAnsi="GHEA Grapalat" w:cs="Calibri"/>
                <w:bCs/>
                <w:shd w:val="clear" w:color="auto" w:fill="FFFFFF"/>
                <w:lang w:val="hy-AM"/>
              </w:rPr>
            </w:pP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 xml:space="preserve">Շրջակա միջավայրի նախարարությունը, Բնապահպանական ծրագրերի իրականացման գրասենյակ ՊՀ-ի միջոցով, </w:t>
            </w:r>
            <w:r w:rsidR="00555423" w:rsidRPr="00F56C6A">
              <w:rPr>
                <w:rFonts w:ascii="GHEA Grapalat" w:hAnsi="GHEA Grapalat" w:cs="Times New Roman"/>
                <w:bCs/>
                <w:shd w:val="clear" w:color="auto" w:fill="FFFFFF"/>
                <w:lang w:val="hy-AM"/>
              </w:rPr>
              <w:t>«</w:t>
            </w: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Կանաչ կլիմա</w:t>
            </w:r>
            <w:r w:rsidR="00555423" w:rsidRPr="00F56C6A">
              <w:rPr>
                <w:rFonts w:ascii="GHEA Grapalat" w:hAnsi="GHEA Grapalat" w:cs="Times New Roman"/>
                <w:bCs/>
                <w:shd w:val="clear" w:color="auto" w:fill="FFFFFF"/>
                <w:lang w:val="hy-AM"/>
              </w:rPr>
              <w:t>»</w:t>
            </w: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 xml:space="preserve"> հիմնդրամի ֆինանսավորմանն է ներկայացրել Կլիմայի փոփոխությամբ պայմանավորված</w:t>
            </w:r>
            <w:r w:rsidRPr="00F56C6A">
              <w:rPr>
                <w:rFonts w:ascii="Calibri" w:hAnsi="Calibri" w:cs="Calibri"/>
                <w:bCs/>
                <w:shd w:val="clear" w:color="auto" w:fill="FFFFFF"/>
                <w:lang w:val="hy-AM"/>
              </w:rPr>
              <w:t> </w:t>
            </w: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բնական</w:t>
            </w:r>
            <w:r w:rsidRPr="00F56C6A">
              <w:rPr>
                <w:rFonts w:ascii="Calibri" w:hAnsi="Calibri" w:cs="Calibri"/>
                <w:bCs/>
                <w:shd w:val="clear" w:color="auto" w:fill="FFFFFF"/>
                <w:lang w:val="hy-AM"/>
              </w:rPr>
              <w:t> </w:t>
            </w: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աղետների</w:t>
            </w:r>
            <w:r w:rsidRPr="00F56C6A">
              <w:rPr>
                <w:rFonts w:ascii="Calibri" w:hAnsi="Calibri" w:cs="Calibri"/>
                <w:bCs/>
                <w:shd w:val="clear" w:color="auto" w:fill="FFFFFF"/>
                <w:lang w:val="hy-AM"/>
              </w:rPr>
              <w:t> </w:t>
            </w: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հանդեպ</w:t>
            </w:r>
            <w:r w:rsidRPr="00F56C6A">
              <w:rPr>
                <w:rFonts w:ascii="Calibri" w:hAnsi="Calibri" w:cs="Calibri"/>
                <w:bCs/>
                <w:shd w:val="clear" w:color="auto" w:fill="FFFFFF"/>
                <w:lang w:val="hy-AM"/>
              </w:rPr>
              <w:t> </w:t>
            </w:r>
          </w:p>
          <w:p w14:paraId="7FE2C23F" w14:textId="55887534" w:rsidR="004875FB" w:rsidRPr="00F56C6A" w:rsidRDefault="004875FB" w:rsidP="00115151">
            <w:pPr>
              <w:jc w:val="both"/>
              <w:rPr>
                <w:rFonts w:ascii="GHEA Grapalat" w:hAnsi="GHEA Grapalat"/>
                <w:bCs/>
                <w:shd w:val="clear" w:color="auto" w:fill="FFFFFF"/>
                <w:lang w:val="hy-AM"/>
              </w:rPr>
            </w:pPr>
            <w:r w:rsidRPr="00F56C6A">
              <w:rPr>
                <w:rFonts w:ascii="GHEA Grapalat" w:hAnsi="GHEA Grapalat"/>
                <w:bCs/>
                <w:shd w:val="clear" w:color="auto" w:fill="FFFFFF"/>
                <w:lang w:val="hy-AM"/>
              </w:rPr>
              <w:t>հարմարվողականության բարձրացում՝ մշտադիտարկման և վաղ նախազգուշացման համակարգի հզորացման միջոցով»  ծրագրային հայեցակարգը։</w:t>
            </w:r>
          </w:p>
          <w:p w14:paraId="3942FA4D" w14:textId="6AD57DE3" w:rsidR="004875FB" w:rsidRPr="00F56C6A" w:rsidRDefault="004875FB" w:rsidP="00115151">
            <w:pPr>
              <w:jc w:val="both"/>
              <w:rPr>
                <w:rFonts w:ascii="GHEA Grapalat" w:hAnsi="GHEA Grapalat" w:cs="Sylfaen"/>
                <w:iCs/>
                <w:lang w:val="hy-AM"/>
              </w:rPr>
            </w:pPr>
            <w:r w:rsidRPr="00F56C6A">
              <w:rPr>
                <w:rFonts w:ascii="GHEA Grapalat" w:hAnsi="GHEA Grapalat" w:cs="Sylfaen"/>
                <w:iCs/>
                <w:lang w:val="hy-AM"/>
              </w:rPr>
              <w:t>2023թ</w:t>
            </w:r>
            <w:r w:rsidRPr="00F56C6A">
              <w:rPr>
                <w:rFonts w:ascii="GHEA Grapalat" w:hAnsi="GHEA Grapalat"/>
                <w:lang w:val="hy-AM"/>
              </w:rPr>
              <w:t>.</w:t>
            </w:r>
            <w:r w:rsidRPr="00F56C6A">
              <w:rPr>
                <w:rFonts w:ascii="GHEA Grapalat" w:hAnsi="GHEA Grapalat" w:cs="Sylfaen"/>
                <w:iCs/>
                <w:lang w:val="hy-AM"/>
              </w:rPr>
              <w:t xml:space="preserve"> դեկտեմբեր  ամսին,  հ</w:t>
            </w:r>
            <w:r w:rsidRPr="00F56C6A">
              <w:rPr>
                <w:rFonts w:ascii="GHEA Grapalat" w:hAnsi="GHEA Grapalat"/>
                <w:lang w:val="hy-AM"/>
              </w:rPr>
              <w:t>անրային   ներդրումային  կոմիտեի    հինգերորդ  նիստում  ընդունված   որոշմամբ,   հաստատվել է «Վտանգավոր հիդրոօդերևութաբանական երևույթների կանխատեսման և վաղօրոք նախազգուշացման համակարգի հիմնում» ծրագրի տեխնիկատնտեսական ուսումնասիրությունը  և հանձնարարվել է այն  ներառել հանրային ներդրումային ծրագրերի առաջնահերթությունների ցանկում՝  ապահովելով   ծրագրի իրականացման համար ֆինանսական միջոցների ստացման գործընթացը</w:t>
            </w:r>
            <w:r w:rsidR="00555423" w:rsidRPr="00F56C6A">
              <w:rPr>
                <w:rFonts w:ascii="GHEA Grapalat" w:hAnsi="GHEA Grapalat"/>
                <w:lang w:val="hy-AM"/>
              </w:rPr>
              <w:t>։</w:t>
            </w:r>
          </w:p>
          <w:p w14:paraId="6AA3565A" w14:textId="45B6B552" w:rsidR="004875FB" w:rsidRPr="00F56C6A" w:rsidRDefault="004875FB" w:rsidP="00A04CA3">
            <w:pPr>
              <w:ind w:left="29"/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 w:cs="Times Armenian"/>
                <w:lang w:val="hy-AM"/>
              </w:rPr>
              <w:t xml:space="preserve">Հիմք ընդունելով վերոգրյալը,  </w:t>
            </w:r>
            <w:r w:rsidRPr="00F56C6A">
              <w:rPr>
                <w:rFonts w:ascii="GHEA Grapalat" w:hAnsi="GHEA Grapalat" w:cs="Times Armenian"/>
                <w:lang w:val="af-ZA"/>
              </w:rPr>
              <w:t xml:space="preserve">ՀՀ 2025-2027 թվականների միջնաժամկետ ծախսային ծրագրի (ՄԺԾԾ) գծով շրջակա միջավայրի նախարարության ծրագրային ֆինանսավորման (Նոր նախաձեռնություններ) ամփոփ հայտը ձևավորելու նպատակով, </w:t>
            </w:r>
            <w:r w:rsidRPr="00F56C6A">
              <w:rPr>
                <w:rFonts w:ascii="GHEA Grapalat" w:hAnsi="GHEA Grapalat"/>
                <w:lang w:val="hy-AM"/>
              </w:rPr>
              <w:t>ծրագիրը, որպես ն</w:t>
            </w:r>
            <w:r w:rsidRPr="00F56C6A">
              <w:rPr>
                <w:rFonts w:ascii="GHEA Grapalat" w:hAnsi="GHEA Grapalat" w:cs="Times Armenian"/>
                <w:lang w:val="af-ZA"/>
              </w:rPr>
              <w:t>որ նախաձեռնություն</w:t>
            </w:r>
            <w:r w:rsidRPr="00F56C6A">
              <w:rPr>
                <w:rFonts w:ascii="GHEA Grapalat" w:hAnsi="GHEA Grapalat" w:cs="Times Armenian"/>
                <w:lang w:val="hy-AM"/>
              </w:rPr>
              <w:t>,</w:t>
            </w:r>
            <w:r w:rsidRPr="00F56C6A">
              <w:rPr>
                <w:rFonts w:ascii="GHEA Grapalat" w:hAnsi="GHEA Grapalat" w:cs="Tahoma"/>
                <w:lang w:val="hy-AM"/>
              </w:rPr>
              <w:t xml:space="preserve"> ներառվել է  «</w:t>
            </w:r>
            <w:r w:rsidRPr="00F56C6A">
              <w:rPr>
                <w:rFonts w:ascii="GHEA Grapalat" w:hAnsi="GHEA Grapalat"/>
                <w:lang w:val="hy-AM"/>
              </w:rPr>
              <w:t xml:space="preserve">Հիդրօդերևութաբանության և մոնիթորինգի </w:t>
            </w:r>
            <w:r w:rsidRPr="00F56C6A">
              <w:rPr>
                <w:rFonts w:ascii="GHEA Grapalat" w:hAnsi="GHEA Grapalat"/>
                <w:lang w:val="hy-AM"/>
              </w:rPr>
              <w:lastRenderedPageBreak/>
              <w:t>կենտրոն</w:t>
            </w:r>
            <w:r w:rsidRPr="00F56C6A">
              <w:rPr>
                <w:rFonts w:ascii="GHEA Grapalat" w:hAnsi="GHEA Grapalat" w:cs="Tahoma"/>
                <w:lang w:val="hy-AM"/>
              </w:rPr>
              <w:t>»</w:t>
            </w:r>
            <w:r w:rsidRPr="00F56C6A">
              <w:rPr>
                <w:rFonts w:ascii="GHEA Grapalat" w:hAnsi="GHEA Grapalat"/>
                <w:lang w:val="hy-AM"/>
              </w:rPr>
              <w:t xml:space="preserve"> ՊՈԱԿ-ի </w:t>
            </w:r>
            <w:r w:rsidRPr="00F56C6A">
              <w:rPr>
                <w:rFonts w:ascii="GHEA Grapalat" w:hAnsi="GHEA Grapalat" w:cs="Sylfaen"/>
                <w:lang w:val="hy-AM"/>
              </w:rPr>
              <w:t>ՀՀ 2025-2027թթ</w:t>
            </w:r>
            <w:r w:rsidRPr="00F56C6A">
              <w:rPr>
                <w:rFonts w:ascii="GHEA Grapalat" w:hAnsi="GHEA Grapalat"/>
                <w:lang w:val="hy-AM"/>
              </w:rPr>
              <w:t>.</w:t>
            </w:r>
            <w:r w:rsidRPr="00F56C6A">
              <w:rPr>
                <w:rFonts w:ascii="GHEA Grapalat" w:hAnsi="GHEA Grapalat" w:cs="Sylfaen"/>
                <w:lang w:val="hy-AM"/>
              </w:rPr>
              <w:t xml:space="preserve"> ՄԺԾԾ հայտում,</w:t>
            </w:r>
            <w:r w:rsidRPr="00F56C6A">
              <w:rPr>
                <w:rFonts w:ascii="GHEA Grapalat" w:hAnsi="GHEA Grapalat"/>
                <w:lang w:val="hy-AM"/>
              </w:rPr>
              <w:t xml:space="preserve"> որի իրականացման  նպատակով ՀՀ  Կառավարության 2024 թվականի 1064-Ն  որոշմամբ, հատկացումներ են  նախատեսվել   1299176,0 հազ.դրամի չափով 2026 թվականի, 1399847,4 հազ.դրամի չափով՝ 2027թվականի  բյուջետային տարիների համար։ </w:t>
            </w:r>
          </w:p>
          <w:p w14:paraId="4A52FFA1" w14:textId="3D977220" w:rsidR="00064171" w:rsidRPr="00F56C6A" w:rsidRDefault="00064171" w:rsidP="00115151">
            <w:pPr>
              <w:ind w:left="180" w:firstLine="99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1B5D5A2D" w14:textId="77777777" w:rsidTr="008F0F11">
        <w:tc>
          <w:tcPr>
            <w:tcW w:w="425" w:type="dxa"/>
          </w:tcPr>
          <w:p w14:paraId="09EB3746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FB43D37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09D3714" w14:textId="6FBF3C5C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56C6A">
              <w:rPr>
                <w:rFonts w:ascii="GHEA Grapalat" w:hAnsi="GHEA Grapalat"/>
                <w:b/>
                <w:lang w:val="hy-AM"/>
              </w:rPr>
              <w:t xml:space="preserve">Միջոցառում 2.3.1. </w:t>
            </w:r>
            <w:r w:rsidRPr="00F56C6A">
              <w:rPr>
                <w:rFonts w:ascii="GHEA Grapalat" w:hAnsi="GHEA Grapalat"/>
                <w:bCs/>
                <w:lang w:val="hy-AM"/>
              </w:rPr>
              <w:t>Սյունիքի, Տավուշի և Գեղարքունիքի մարզերում սելավատարերի անձնագրավորում, սելավային վտանգի ինդեքսի մշակում և սելավային ռիսկերի մոդելավորում՝ աշխարհագրական տեղեկատվական համակարգ հենքի վրա</w:t>
            </w:r>
          </w:p>
        </w:tc>
        <w:tc>
          <w:tcPr>
            <w:tcW w:w="3118" w:type="dxa"/>
          </w:tcPr>
          <w:p w14:paraId="6E76F7C8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bCs/>
                <w:lang w:val="hy-AM"/>
              </w:rPr>
              <w:t xml:space="preserve">Սյունիքի, Տավուշի և Գեղարքունիքի մարզերում սելավատարերի մշակված անձնագրեր, ինդեքսներ և աշխարհագրական տեղեկատվական համակարգ հենքի վրա պատրաստված սելավային ռիսկերի մոդելների առկայություն Սելավային ռիսկերի նվազեցում Սյունիքի, Տավուշի և Գեղարքունիքի մարզերում առնվազն 15%-ով </w:t>
            </w:r>
          </w:p>
          <w:p w14:paraId="0A56DAC7" w14:textId="59D228E0" w:rsidR="004875FB" w:rsidRPr="00F56C6A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  <w:tc>
          <w:tcPr>
            <w:tcW w:w="1985" w:type="dxa"/>
          </w:tcPr>
          <w:p w14:paraId="4113B5F8" w14:textId="41E25632" w:rsidR="004875FB" w:rsidRPr="00F56C6A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t xml:space="preserve">2025 թվականի մարտի 3-րդ տասնօրյակ </w:t>
            </w:r>
          </w:p>
        </w:tc>
        <w:tc>
          <w:tcPr>
            <w:tcW w:w="5386" w:type="dxa"/>
          </w:tcPr>
          <w:p w14:paraId="41F62A09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06170512" w14:textId="77777777" w:rsidR="00F56C6A" w:rsidRDefault="00F56C6A" w:rsidP="00115151">
            <w:pPr>
              <w:jc w:val="both"/>
              <w:rPr>
                <w:rFonts w:ascii="GHEA Grapalat" w:hAnsi="GHEA Grapalat"/>
                <w:b/>
                <w:bCs/>
                <w:lang w:val="hy-AM"/>
              </w:rPr>
            </w:pPr>
          </w:p>
          <w:p w14:paraId="13945022" w14:textId="7BC792FA" w:rsidR="004875FB" w:rsidRPr="00F56C6A" w:rsidRDefault="00302019" w:rsidP="00115151">
            <w:pPr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ՆԳՆ, </w:t>
            </w:r>
            <w:r w:rsidR="00A10421">
              <w:rPr>
                <w:rFonts w:ascii="GHEA Grapalat" w:hAnsi="GHEA Grapalat"/>
                <w:lang w:val="hy-AM"/>
              </w:rPr>
              <w:t xml:space="preserve">ՏԿԵՆ և </w:t>
            </w:r>
            <w:r w:rsidR="00A10421" w:rsidRPr="00F56C6A">
              <w:rPr>
                <w:rFonts w:ascii="GHEA Grapalat" w:hAnsi="GHEA Grapalat"/>
                <w:lang w:val="hy-AM"/>
              </w:rPr>
              <w:t>ՄԱԶԾ համագործակցությամբ</w:t>
            </w:r>
            <w:r w:rsidR="00A10421">
              <w:rPr>
                <w:rFonts w:ascii="GHEA Grapalat" w:hAnsi="GHEA Grapalat"/>
                <w:lang w:val="hy-AM"/>
              </w:rPr>
              <w:t xml:space="preserve"> </w:t>
            </w:r>
            <w:r w:rsidR="00A10421" w:rsidRPr="00F56C6A">
              <w:rPr>
                <w:rFonts w:ascii="GHEA Grapalat" w:hAnsi="GHEA Grapalat"/>
                <w:lang w:val="hy-AM"/>
              </w:rPr>
              <w:t>աշխարհատեղեկատվական համակարգ (GIS) հենքի վրա Սյունիքի, Տավուշի և Գեղարքունիքի մարզերի համար մշակ</w:t>
            </w:r>
            <w:r w:rsidR="00A10421">
              <w:rPr>
                <w:rFonts w:ascii="GHEA Grapalat" w:hAnsi="GHEA Grapalat"/>
                <w:lang w:val="hy-AM"/>
              </w:rPr>
              <w:t>վ</w:t>
            </w:r>
            <w:r w:rsidR="00A10421" w:rsidRPr="00F56C6A">
              <w:rPr>
                <w:rFonts w:ascii="GHEA Grapalat" w:hAnsi="GHEA Grapalat"/>
                <w:lang w:val="hy-AM"/>
              </w:rPr>
              <w:t>ել է</w:t>
            </w:r>
            <w:r w:rsidR="00A10421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56C6A">
              <w:rPr>
                <w:rFonts w:ascii="GHEA Grapalat" w:hAnsi="GHEA Grapalat"/>
                <w:lang w:val="hy-AM"/>
              </w:rPr>
              <w:t xml:space="preserve">աղետների ռիսկի ինդեքսավորման համակարգ՝ որպես փորձնական մոդել։ Այն իր մեջ ներառում է երկրաշարժի, սողանքի, սելավի և քարաթափման վտանգների ռիսկի ինդեքսը։ </w:t>
            </w:r>
          </w:p>
          <w:p w14:paraId="1705DC9D" w14:textId="62A6445D" w:rsidR="004875FB" w:rsidRPr="00F56C6A" w:rsidRDefault="004875FB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Համակարգը հնարավորություն է ընձեռում աջակցել համայնքի զարգացմանն ուղղված գործընթացների իրականացմանը՝ ելնելով առկա ռիսկի ազդեցությունից, ինչպես նաև կատարել վտանգների, խոցելիության, կարողությունների, համայնքի սոցիալ տնտեսական կյանքի վրա աղետների հնարավոր ազդեցության գնահատում՝ համադրելով առկա բազմաշերտ տեղեկատվությունը</w:t>
            </w:r>
            <w:r w:rsidR="00444E65" w:rsidRPr="00F56C6A">
              <w:rPr>
                <w:rFonts w:ascii="GHEA Grapalat" w:hAnsi="GHEA Grapalat"/>
                <w:lang w:val="hy-AM"/>
              </w:rPr>
              <w:t xml:space="preserve">։ </w:t>
            </w:r>
          </w:p>
          <w:p w14:paraId="2C38D558" w14:textId="749BC5F2" w:rsidR="00444E65" w:rsidRPr="00F56C6A" w:rsidRDefault="00444E65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0DBECC65" w14:textId="77777777" w:rsidTr="008F0F11">
        <w:tc>
          <w:tcPr>
            <w:tcW w:w="425" w:type="dxa"/>
          </w:tcPr>
          <w:p w14:paraId="07C909CE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689E7DF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3912D28" w14:textId="46BC3E50" w:rsidR="004875FB" w:rsidRPr="00A10421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10421">
              <w:rPr>
                <w:rFonts w:ascii="GHEA Grapalat" w:hAnsi="GHEA Grapalat"/>
                <w:b/>
                <w:lang w:val="hy-AM"/>
              </w:rPr>
              <w:t xml:space="preserve">Միջոցառում 2.3.2. </w:t>
            </w:r>
            <w:r w:rsidRPr="00A10421">
              <w:rPr>
                <w:rFonts w:ascii="GHEA Grapalat" w:hAnsi="GHEA Grapalat"/>
                <w:bCs/>
                <w:lang w:val="hy-AM"/>
              </w:rPr>
              <w:t xml:space="preserve">Սելավային ռիսկի մոդելավորման՝ ներառյալ ջրամբարի պատվարի փլուզման դեպքում, ուսումնական մոդուլի տեղայնացում համաշխարհային </w:t>
            </w:r>
            <w:r w:rsidRPr="00A10421">
              <w:rPr>
                <w:rFonts w:ascii="GHEA Grapalat" w:hAnsi="GHEA Grapalat"/>
                <w:bCs/>
                <w:lang w:val="hy-AM"/>
              </w:rPr>
              <w:lastRenderedPageBreak/>
              <w:t>լավագույն փորձի հիման վրա</w:t>
            </w:r>
          </w:p>
        </w:tc>
        <w:tc>
          <w:tcPr>
            <w:tcW w:w="3118" w:type="dxa"/>
          </w:tcPr>
          <w:p w14:paraId="637E1485" w14:textId="3AFCC2FC" w:rsidR="004875FB" w:rsidRPr="00A10421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A10421">
              <w:rPr>
                <w:rFonts w:ascii="GHEA Grapalat" w:hAnsi="GHEA Grapalat"/>
                <w:bCs/>
                <w:lang w:val="hy-AM"/>
              </w:rPr>
              <w:lastRenderedPageBreak/>
              <w:t xml:space="preserve">Սելավային ռիսկի մոդելավորման՝ ներառյալ ջրամբարի պատվարի փլուզման դեպքում, առկա ուսումնական մոդուլ՝ ինտեգրված մասնագիտական կարողության զարգացման գործընթացներում  </w:t>
            </w:r>
          </w:p>
        </w:tc>
        <w:tc>
          <w:tcPr>
            <w:tcW w:w="1985" w:type="dxa"/>
          </w:tcPr>
          <w:p w14:paraId="44CA4F9E" w14:textId="77777777" w:rsidR="004875FB" w:rsidRPr="004875FB" w:rsidRDefault="004875FB" w:rsidP="00115151">
            <w:pPr>
              <w:jc w:val="center"/>
              <w:rPr>
                <w:rFonts w:ascii="GHEA Grapalat" w:hAnsi="GHEA Grapalat"/>
              </w:rPr>
            </w:pPr>
            <w:r w:rsidRPr="004875FB">
              <w:rPr>
                <w:rFonts w:ascii="GHEA Grapalat" w:hAnsi="GHEA Grapalat"/>
              </w:rPr>
              <w:t>2026 թվականի</w:t>
            </w:r>
          </w:p>
          <w:p w14:paraId="205D39DD" w14:textId="77777777" w:rsidR="004875FB" w:rsidRPr="004875FB" w:rsidRDefault="004875FB" w:rsidP="00115151">
            <w:pPr>
              <w:jc w:val="center"/>
              <w:rPr>
                <w:rFonts w:ascii="GHEA Grapalat" w:hAnsi="GHEA Grapalat"/>
              </w:rPr>
            </w:pPr>
            <w:r w:rsidRPr="004875FB">
              <w:rPr>
                <w:rFonts w:ascii="GHEA Grapalat" w:hAnsi="GHEA Grapalat"/>
              </w:rPr>
              <w:t>մարտի</w:t>
            </w:r>
          </w:p>
          <w:p w14:paraId="3381A87B" w14:textId="77777777" w:rsidR="004875FB" w:rsidRPr="004875FB" w:rsidRDefault="004875FB" w:rsidP="00115151">
            <w:pPr>
              <w:jc w:val="center"/>
              <w:rPr>
                <w:rFonts w:ascii="GHEA Grapalat" w:hAnsi="GHEA Grapalat"/>
              </w:rPr>
            </w:pPr>
            <w:r w:rsidRPr="004875FB">
              <w:rPr>
                <w:rFonts w:ascii="GHEA Grapalat" w:hAnsi="GHEA Grapalat"/>
              </w:rPr>
              <w:t>3-րդ</w:t>
            </w:r>
          </w:p>
          <w:p w14:paraId="76E62CF9" w14:textId="10293E51" w:rsidR="004875FB" w:rsidRPr="00A1042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A10421">
              <w:rPr>
                <w:rFonts w:ascii="GHEA Grapalat" w:hAnsi="GHEA Grapalat"/>
              </w:rPr>
              <w:t>տասնօրյակ</w:t>
            </w:r>
          </w:p>
        </w:tc>
        <w:tc>
          <w:tcPr>
            <w:tcW w:w="5386" w:type="dxa"/>
          </w:tcPr>
          <w:p w14:paraId="1D0E5EAD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6A24B3B0" w14:textId="77777777" w:rsidR="00124C15" w:rsidRDefault="00124C15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4F22C3D7" w14:textId="62D6EBE6" w:rsidR="004875FB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A10421">
              <w:rPr>
                <w:rFonts w:ascii="GHEA Grapalat" w:eastAsia="Calibri" w:hAnsi="GHEA Grapalat" w:cs="Times New Roman"/>
                <w:lang w:val="hy-AM"/>
              </w:rPr>
              <w:t xml:space="preserve">Ճապոնիայի կառավարության ֆինանսավորմամբ 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2025 թվականի մարտի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ց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="00A10421" w:rsidRPr="00A10421">
              <w:rPr>
                <w:rFonts w:ascii="GHEA Grapalat" w:eastAsia="Calibri" w:hAnsi="GHEA Grapalat" w:cs="Times New Roman"/>
                <w:lang w:val="hy-AM"/>
              </w:rPr>
              <w:t>ՄԱԶԾ իրականացմամբ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 xml:space="preserve"> մեկնարկվելու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 xml:space="preserve"> է նոր ծրագիր, որ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 xml:space="preserve">ն 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ուղղված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 xml:space="preserve"> կլինի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 xml:space="preserve"> ջրամբարների պատվա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ր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ի փլուզման դեպքում սելավային ռիսկերի մ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ո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դե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լա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վորման և ազդակիր համայ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ն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քների ԱՌԿ պլանների վերանայման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 xml:space="preserve"> գործընթացներն արդյունավետ կազմակերպելուն՝ 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lastRenderedPageBreak/>
              <w:t>Ճապոնիայի</w:t>
            </w:r>
            <w:r w:rsidR="00A10421" w:rsidRPr="00A10421">
              <w:rPr>
                <w:rFonts w:ascii="GHEA Grapalat" w:eastAsia="Calibri" w:hAnsi="GHEA Grapalat" w:cs="Times New Roman"/>
                <w:lang w:val="hy-AM"/>
              </w:rPr>
              <w:t xml:space="preserve"> փորձի 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հաշվառմամբ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 xml:space="preserve">։ </w:t>
            </w:r>
            <w:r w:rsidR="00A10421">
              <w:rPr>
                <w:rFonts w:ascii="GHEA Grapalat" w:eastAsia="Calibri" w:hAnsi="GHEA Grapalat" w:cs="Times New Roman"/>
                <w:lang w:val="hy-AM"/>
              </w:rPr>
              <w:t>Արդյունքների ամփոփմամբ հետագայում ձեռքբերված փորձը հիմք կհանդիսանա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="00566225">
              <w:rPr>
                <w:rFonts w:ascii="GHEA Grapalat" w:eastAsia="Calibri" w:hAnsi="GHEA Grapalat" w:cs="Times New Roman"/>
                <w:lang w:val="hy-AM"/>
              </w:rPr>
              <w:t>ՆԳՆ կրթահամալիրի կողմից</w:t>
            </w:r>
            <w:r w:rsidR="00566225" w:rsidRPr="00A10421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="00566225">
              <w:rPr>
                <w:rFonts w:ascii="GHEA Grapalat" w:eastAsia="Calibri" w:hAnsi="GHEA Grapalat" w:cs="Times New Roman"/>
                <w:lang w:val="hy-AM"/>
              </w:rPr>
              <w:t xml:space="preserve">մշակվելիք </w:t>
            </w:r>
            <w:r w:rsidR="00444E65" w:rsidRPr="00A10421">
              <w:rPr>
                <w:rFonts w:ascii="GHEA Grapalat" w:eastAsia="Calibri" w:hAnsi="GHEA Grapalat" w:cs="Times New Roman"/>
                <w:lang w:val="hy-AM"/>
              </w:rPr>
              <w:t>կրթական ծրագրերում</w:t>
            </w:r>
            <w:r w:rsidR="00C85BE6">
              <w:rPr>
                <w:rFonts w:ascii="GHEA Grapalat" w:eastAsia="Calibri" w:hAnsi="GHEA Grapalat" w:cs="Times New Roman"/>
                <w:lang w:val="hy-AM"/>
              </w:rPr>
              <w:t>։</w:t>
            </w:r>
            <w:r w:rsidRPr="00A10421">
              <w:rPr>
                <w:rFonts w:ascii="GHEA Grapalat" w:eastAsia="Calibri" w:hAnsi="GHEA Grapalat" w:cs="Times New Roman"/>
                <w:lang w:val="hy-AM"/>
              </w:rPr>
              <w:t xml:space="preserve">  </w:t>
            </w:r>
          </w:p>
          <w:p w14:paraId="7758338E" w14:textId="124B0A57" w:rsidR="005E1C62" w:rsidRPr="00A10421" w:rsidRDefault="005E1C62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F56C6A" w14:paraId="475A6E74" w14:textId="77777777" w:rsidTr="008F0F11">
        <w:tc>
          <w:tcPr>
            <w:tcW w:w="425" w:type="dxa"/>
          </w:tcPr>
          <w:p w14:paraId="364D0CA2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4EA6683" w14:textId="77777777" w:rsidR="004875FB" w:rsidRPr="00331994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593893A" w14:textId="77777777" w:rsidR="004875F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331994">
              <w:rPr>
                <w:rFonts w:ascii="GHEA Grapalat" w:hAnsi="GHEA Grapalat"/>
                <w:b/>
                <w:lang w:val="hy-AM"/>
              </w:rPr>
              <w:t xml:space="preserve">Միջոցառում 2.4.1. </w:t>
            </w:r>
            <w:r w:rsidRPr="00331994">
              <w:rPr>
                <w:rFonts w:ascii="GHEA Grapalat" w:hAnsi="GHEA Grapalat"/>
                <w:bCs/>
                <w:lang w:val="hy-AM"/>
              </w:rPr>
              <w:t>Երևան</w:t>
            </w:r>
            <w:r w:rsidRPr="0033199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1994">
              <w:rPr>
                <w:rFonts w:ascii="GHEA Grapalat" w:hAnsi="GHEA Grapalat"/>
                <w:bCs/>
                <w:lang w:val="hy-AM"/>
              </w:rPr>
              <w:t>քաղաքի սեյսմիկ ռիսկի (և այլ ռիսկերի) մոդելավորման վերանայում, մասնավորապես հնարավոր երկրաշարժի ծագման և տարածման, սցենարային և կասկադային հետևանքների գնահատում և արդյունքներով պայմանավորված համապատասխան միջոցառումների պլանավորում</w:t>
            </w:r>
          </w:p>
          <w:p w14:paraId="6F6B8A40" w14:textId="05C74E21" w:rsidR="00E302FD" w:rsidRPr="00331994" w:rsidRDefault="00E302FD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0BA3B137" w14:textId="45E68266" w:rsidR="004875FB" w:rsidRPr="00331994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331994">
              <w:rPr>
                <w:rFonts w:ascii="GHEA Grapalat" w:hAnsi="GHEA Grapalat"/>
                <w:bCs/>
                <w:lang w:val="hy-AM"/>
              </w:rPr>
              <w:t xml:space="preserve">Երևան քաղաքի սեյսմիկ ռիսկի վերանայված մոդելի առկայություն Երևան քաղաքում սեյսմիկ ռիսկի նվազեցում առնվազն 15%-ով </w:t>
            </w:r>
          </w:p>
        </w:tc>
        <w:tc>
          <w:tcPr>
            <w:tcW w:w="1985" w:type="dxa"/>
          </w:tcPr>
          <w:p w14:paraId="4E63625B" w14:textId="77777777" w:rsidR="004875FB" w:rsidRPr="00331994" w:rsidRDefault="004875FB" w:rsidP="00115151">
            <w:pPr>
              <w:jc w:val="center"/>
              <w:rPr>
                <w:rFonts w:ascii="GHEA Grapalat" w:hAnsi="GHEA Grapalat"/>
              </w:rPr>
            </w:pPr>
            <w:r w:rsidRPr="00331994">
              <w:rPr>
                <w:rFonts w:ascii="GHEA Grapalat" w:hAnsi="GHEA Grapalat"/>
              </w:rPr>
              <w:t xml:space="preserve">2026 թվականի դեկտեմբերի </w:t>
            </w:r>
          </w:p>
          <w:p w14:paraId="21D2371E" w14:textId="5DF30067" w:rsidR="004875FB" w:rsidRPr="0033199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331994">
              <w:rPr>
                <w:rFonts w:ascii="GHEA Grapalat" w:hAnsi="GHEA Grapalat"/>
              </w:rPr>
              <w:t xml:space="preserve">2-րդ տասնօրյակ </w:t>
            </w:r>
          </w:p>
        </w:tc>
        <w:tc>
          <w:tcPr>
            <w:tcW w:w="5386" w:type="dxa"/>
          </w:tcPr>
          <w:p w14:paraId="4B52D05D" w14:textId="43105E7F" w:rsidR="00124C15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6605F863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</w:p>
          <w:p w14:paraId="18992CDA" w14:textId="6FA334F3" w:rsidR="004875FB" w:rsidRPr="00331994" w:rsidRDefault="00331994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331994">
              <w:rPr>
                <w:rFonts w:ascii="GHEA Grapalat" w:hAnsi="GHEA Grapalat"/>
                <w:bCs/>
                <w:lang w:val="hy-AM"/>
              </w:rPr>
              <w:t>Երևան քաղաքի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="00444E65" w:rsidRPr="00331994">
              <w:rPr>
                <w:rFonts w:ascii="GHEA Grapalat" w:eastAsia="Calibri" w:hAnsi="GHEA Grapalat" w:cs="Times New Roman"/>
                <w:lang w:val="hy-AM"/>
              </w:rPr>
              <w:t xml:space="preserve">համար իրականացվել է </w:t>
            </w:r>
            <w:r w:rsidRPr="00331994">
              <w:rPr>
                <w:rFonts w:ascii="GHEA Grapalat" w:hAnsi="GHEA Grapalat"/>
                <w:bCs/>
                <w:lang w:val="hy-AM"/>
              </w:rPr>
              <w:t>սեյսմիկ ռիսկի (և այլ ռիսկերի) մոդելավորման վերանայում, մասնավորապես հնարավոր երկրաշարժի ծագման և տարածման, սցենարային և կասկադային հետևանքների գնահատում և արդյունքներով պայմանավորված համապատասխան միջոցառումների պլանավ</w:t>
            </w:r>
            <w:r>
              <w:rPr>
                <w:rFonts w:ascii="GHEA Grapalat" w:hAnsi="GHEA Grapalat"/>
                <w:bCs/>
                <w:lang w:val="hy-AM"/>
              </w:rPr>
              <w:t xml:space="preserve">արմանն ուղղված </w:t>
            </w:r>
            <w:r w:rsidR="00444E65" w:rsidRPr="00331994">
              <w:rPr>
                <w:rFonts w:ascii="GHEA Grapalat" w:eastAsia="Calibri" w:hAnsi="GHEA Grapalat" w:cs="Times New Roman"/>
                <w:lang w:val="hy-AM"/>
              </w:rPr>
              <w:t>ծրագրային հայեցակարգի մշակ</w:t>
            </w:r>
            <w:r>
              <w:rPr>
                <w:rFonts w:ascii="GHEA Grapalat" w:eastAsia="Calibri" w:hAnsi="GHEA Grapalat" w:cs="Times New Roman"/>
                <w:lang w:val="hy-AM"/>
              </w:rPr>
              <w:t>ումը</w:t>
            </w:r>
            <w:r>
              <w:rPr>
                <w:rFonts w:ascii="Cambria Math" w:eastAsia="Calibri" w:hAnsi="Cambria Math" w:cs="Cambria Math"/>
                <w:lang w:val="hy-AM"/>
              </w:rPr>
              <w:t xml:space="preserve">, </w:t>
            </w:r>
            <w:r w:rsidR="00444E65" w:rsidRPr="00331994">
              <w:rPr>
                <w:rFonts w:ascii="GHEA Grapalat" w:eastAsia="Calibri" w:hAnsi="GHEA Grapalat" w:cs="Times New Roman"/>
                <w:lang w:val="hy-AM"/>
              </w:rPr>
              <w:t>որ</w:t>
            </w:r>
            <w:r>
              <w:rPr>
                <w:rFonts w:ascii="GHEA Grapalat" w:eastAsia="Calibri" w:hAnsi="GHEA Grapalat" w:cs="Times New Roman"/>
                <w:lang w:val="hy-AM"/>
              </w:rPr>
              <w:t>ն իր մեջ</w:t>
            </w:r>
            <w:r w:rsidR="00444E65" w:rsidRPr="00331994">
              <w:rPr>
                <w:rFonts w:ascii="GHEA Grapalat" w:eastAsia="Calibri" w:hAnsi="GHEA Grapalat" w:cs="Times New Roman"/>
                <w:lang w:val="hy-AM"/>
              </w:rPr>
              <w:t xml:space="preserve"> ներառում է նաև համապատասխան ֆինանսական միջոցների հաշվարկը</w:t>
            </w:r>
            <w:r>
              <w:rPr>
                <w:rFonts w:ascii="GHEA Grapalat" w:eastAsia="Calibri" w:hAnsi="GHEA Grapalat" w:cs="Times New Roman"/>
                <w:lang w:val="hy-AM"/>
              </w:rPr>
              <w:t>։ Ներկայումս աշխատանքներ են տարվում ֆինանսական միջոցներ ներգրավելու ուղղությամբ։</w:t>
            </w:r>
          </w:p>
        </w:tc>
      </w:tr>
      <w:tr w:rsidR="004875FB" w:rsidRPr="00781BA4" w14:paraId="3B3E30CF" w14:textId="77777777" w:rsidTr="008F0F11">
        <w:tc>
          <w:tcPr>
            <w:tcW w:w="425" w:type="dxa"/>
          </w:tcPr>
          <w:p w14:paraId="45751A7C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3885D965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1F1C313" w14:textId="043E290D" w:rsidR="004875FB" w:rsidRPr="00331994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31994">
              <w:rPr>
                <w:rFonts w:ascii="GHEA Grapalat" w:hAnsi="GHEA Grapalat"/>
                <w:b/>
                <w:lang w:val="hy-AM"/>
              </w:rPr>
              <w:t xml:space="preserve">Միջոցառում 2.4.2. </w:t>
            </w:r>
            <w:r w:rsidRPr="00331994">
              <w:rPr>
                <w:rFonts w:ascii="GHEA Grapalat" w:hAnsi="GHEA Grapalat"/>
                <w:bCs/>
                <w:lang w:val="hy-AM"/>
              </w:rPr>
              <w:t xml:space="preserve">Ագարակ և Մեղրի քաղաքային բնակավայրերի սեյսմիկ ռիսկի (և այլ ռիսկերի) գնահատում (մասնավորապես հնարավոր երկրաշարժի ծագման և </w:t>
            </w:r>
            <w:r w:rsidRPr="00331994">
              <w:rPr>
                <w:rFonts w:ascii="GHEA Grapalat" w:hAnsi="GHEA Grapalat"/>
                <w:bCs/>
                <w:lang w:val="hy-AM"/>
              </w:rPr>
              <w:lastRenderedPageBreak/>
              <w:t>տարածման, սցենարային և կասկադային հետևանքների գնահատում) և արդյունքներով պայմանավորված համապատասխան միջոցառումների պլանավորում</w:t>
            </w:r>
          </w:p>
        </w:tc>
        <w:tc>
          <w:tcPr>
            <w:tcW w:w="3118" w:type="dxa"/>
          </w:tcPr>
          <w:p w14:paraId="32D5590A" w14:textId="7CC5C670" w:rsidR="004875FB" w:rsidRPr="00331994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331994">
              <w:rPr>
                <w:rFonts w:ascii="GHEA Grapalat" w:hAnsi="GHEA Grapalat"/>
                <w:bCs/>
                <w:lang w:val="hy-AM"/>
              </w:rPr>
              <w:lastRenderedPageBreak/>
              <w:t xml:space="preserve">Ագարակ և Մեղրի քաղաքային բնակավայրերի սեյսմիկ ռիսկի գնահատված մոդելների առկայություն Ագարակ և Մեղրի քաղաքային բնակավայրերի սեյսմիկ ռիսկի նվազեցում առնվազն 30%-ով </w:t>
            </w:r>
          </w:p>
        </w:tc>
        <w:tc>
          <w:tcPr>
            <w:tcW w:w="1985" w:type="dxa"/>
          </w:tcPr>
          <w:p w14:paraId="3DC5A3C3" w14:textId="57BAE0E9" w:rsidR="004875FB" w:rsidRPr="0033199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331994">
              <w:rPr>
                <w:rFonts w:ascii="GHEA Grapalat" w:hAnsi="GHEA Grapalat"/>
              </w:rPr>
              <w:t>2026 թվականի մարտի 1-ին տասնօրյակ</w:t>
            </w:r>
          </w:p>
        </w:tc>
        <w:tc>
          <w:tcPr>
            <w:tcW w:w="5386" w:type="dxa"/>
          </w:tcPr>
          <w:p w14:paraId="42C0F192" w14:textId="24D13F98" w:rsidR="00331994" w:rsidRPr="00331994" w:rsidRDefault="00331994" w:rsidP="00115151">
            <w:pPr>
              <w:jc w:val="center"/>
              <w:rPr>
                <w:rFonts w:ascii="GHEA Grapalat" w:eastAsia="NSimSun" w:hAnsi="GHEA Grapalat" w:cs="Lucida Sans"/>
                <w:b/>
                <w:bCs/>
                <w:kern w:val="2"/>
                <w:lang w:val="hy-AM" w:eastAsia="zh-CN" w:bidi="hi-IN"/>
              </w:rPr>
            </w:pPr>
            <w:r w:rsidRPr="00331994">
              <w:rPr>
                <w:rFonts w:ascii="GHEA Grapalat" w:eastAsia="NSimSun" w:hAnsi="GHEA Grapalat" w:cs="Lucida Sans"/>
                <w:b/>
                <w:bCs/>
                <w:kern w:val="2"/>
                <w:lang w:val="hy-AM" w:eastAsia="zh-CN" w:bidi="hi-IN"/>
              </w:rPr>
              <w:t>Կատարված է</w:t>
            </w:r>
          </w:p>
          <w:p w14:paraId="48E67381" w14:textId="77777777" w:rsidR="00331994" w:rsidRDefault="00331994" w:rsidP="00115151">
            <w:pPr>
              <w:jc w:val="both"/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</w:pPr>
          </w:p>
          <w:p w14:paraId="34633755" w14:textId="6E71B011" w:rsidR="00444E65" w:rsidRPr="00331994" w:rsidRDefault="00331994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08784D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ՆԳՆ-ն համագործակցելով ՄԱԶԾ-ի</w:t>
            </w:r>
            <w:r w:rsidR="00090359" w:rsidRPr="0008784D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, ԳԱԱ երկրաբանական գիտությունների ինստիտուտի</w:t>
            </w:r>
            <w:r w:rsidR="0008784D" w:rsidRPr="0008784D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և </w:t>
            </w:r>
            <w:r w:rsidR="0008784D" w:rsidRPr="0008784D">
              <w:rPr>
                <w:rFonts w:ascii="GHEA Grapalat" w:eastAsia="NSimSun" w:hAnsi="GHEA Grapalat" w:cs="Times New Roman"/>
                <w:kern w:val="2"/>
                <w:lang w:val="hy-AM" w:eastAsia="zh-CN" w:bidi="hi-IN"/>
              </w:rPr>
              <w:t>«</w:t>
            </w:r>
            <w:r w:rsidR="0008784D" w:rsidRPr="0008784D">
              <w:rPr>
                <w:rFonts w:ascii="GHEA Grapalat" w:eastAsia="Calibri" w:hAnsi="GHEA Grapalat" w:cs="Times New Roman"/>
                <w:lang w:val="hy-AM"/>
              </w:rPr>
              <w:t xml:space="preserve">Գեոռիսկ» </w:t>
            </w:r>
            <w:r w:rsidR="0008784D">
              <w:rPr>
                <w:rFonts w:ascii="GHEA Grapalat" w:eastAsia="Calibri" w:hAnsi="GHEA Grapalat" w:cs="Times New Roman"/>
                <w:lang w:val="hy-AM"/>
              </w:rPr>
              <w:t xml:space="preserve">գիտահետազոտական ընկերություն </w:t>
            </w:r>
            <w:r w:rsidR="0008784D" w:rsidRPr="0008784D">
              <w:rPr>
                <w:rFonts w:ascii="GHEA Grapalat" w:eastAsia="Calibri" w:hAnsi="GHEA Grapalat" w:cs="Times New Roman"/>
                <w:lang w:val="hy-AM"/>
              </w:rPr>
              <w:t>ՓԲԸ</w:t>
            </w:r>
            <w:r w:rsidR="0008784D">
              <w:rPr>
                <w:rFonts w:ascii="GHEA Grapalat" w:eastAsia="Calibri" w:hAnsi="GHEA Grapalat" w:cs="Times New Roman"/>
                <w:lang w:val="hy-AM"/>
              </w:rPr>
              <w:t>-ի</w:t>
            </w:r>
            <w:r w:rsidRPr="0008784D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հետ ի</w:t>
            </w:r>
            <w:r w:rsidR="00444E65" w:rsidRPr="0008784D">
              <w:rPr>
                <w:rFonts w:ascii="GHEA Grapalat" w:hAnsi="GHEA Grapalat"/>
                <w:lang w:val="hy-AM"/>
              </w:rPr>
              <w:t>րականաց</w:t>
            </w:r>
            <w:r w:rsidRPr="0008784D">
              <w:rPr>
                <w:rFonts w:ascii="GHEA Grapalat" w:hAnsi="GHEA Grapalat"/>
                <w:lang w:val="hy-AM"/>
              </w:rPr>
              <w:t>ր</w:t>
            </w:r>
            <w:r w:rsidR="00444E65" w:rsidRPr="0008784D">
              <w:rPr>
                <w:rFonts w:ascii="GHEA Grapalat" w:hAnsi="GHEA Grapalat"/>
                <w:lang w:val="hy-AM"/>
              </w:rPr>
              <w:t>ել է Մեղրի և Ագարակ քաղաքային բնակավայրերի սեյսմիկ ռիսկի մոդելավորում</w:t>
            </w:r>
            <w:r w:rsidRPr="0008784D">
              <w:rPr>
                <w:rFonts w:ascii="GHEA Grapalat" w:hAnsi="GHEA Grapalat"/>
                <w:lang w:val="hy-AM"/>
              </w:rPr>
              <w:t xml:space="preserve"> (</w:t>
            </w:r>
            <w:r w:rsidR="002115CB" w:rsidRPr="0008784D">
              <w:rPr>
                <w:rFonts w:ascii="GHEA Grapalat" w:hAnsi="GHEA Grapalat"/>
                <w:lang w:val="hy-AM"/>
              </w:rPr>
              <w:t xml:space="preserve">մանրամասն </w:t>
            </w:r>
            <w:r w:rsidRPr="0008784D">
              <w:rPr>
                <w:rFonts w:ascii="GHEA Grapalat" w:hAnsi="GHEA Grapalat"/>
                <w:lang w:val="hy-AM"/>
              </w:rPr>
              <w:t xml:space="preserve">ներկայացնելով վատթարագույն սցենարները երկրաշարժի դեպքում)՝ </w:t>
            </w:r>
            <w:r w:rsidRPr="0008784D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Ճապոնիայի կառավարության կողմից ֆինանսավորվող «Աջակցություն</w:t>
            </w:r>
            <w:r w:rsidRPr="00331994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Հայաստանում </w:t>
            </w:r>
            <w:r w:rsidRPr="00331994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lastRenderedPageBreak/>
              <w:t>կլիմայական ռիսկերի դիմակայունությանն ուղղված ազգային ներդրումներին» ծրագրի շրջանակներում</w:t>
            </w:r>
            <w:r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>։</w:t>
            </w:r>
            <w:r w:rsidRPr="00331994">
              <w:rPr>
                <w:rFonts w:ascii="GHEA Grapalat" w:eastAsia="NSimSun" w:hAnsi="GHEA Grapalat" w:cs="Lucida Sans"/>
                <w:kern w:val="2"/>
                <w:lang w:val="hy-AM" w:eastAsia="zh-CN" w:bidi="hi-IN"/>
              </w:rPr>
              <w:t xml:space="preserve"> </w:t>
            </w:r>
            <w:r w:rsidR="00444E65" w:rsidRPr="00331994">
              <w:rPr>
                <w:rFonts w:ascii="GHEA Grapalat" w:hAnsi="GHEA Grapalat"/>
                <w:lang w:val="hy-AM"/>
              </w:rPr>
              <w:t xml:space="preserve">Մոդելավորումը հնարավորություն է տալիս բացահայտել բնակավայրի առավել խոցելի տարածքները, շենքերն ու շինությունները, ինչպես նաև հնարավոր կորուստները բնակչության շրջանում՝ գիշերային և ցերեկային ժամերի համար։ </w:t>
            </w:r>
          </w:p>
          <w:p w14:paraId="5D4E8CFF" w14:textId="77777777" w:rsidR="00444E65" w:rsidRPr="00331994" w:rsidRDefault="00444E65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331994">
              <w:rPr>
                <w:rFonts w:ascii="GHEA Grapalat" w:hAnsi="GHEA Grapalat"/>
                <w:lang w:val="hy-AM"/>
              </w:rPr>
              <w:t xml:space="preserve">Այն փաստացի իր մեջ ներառում է սեյսմիկ միկրոշրջայնացման գործընթացը՝ 200-200մ շառավղով։ </w:t>
            </w:r>
          </w:p>
          <w:p w14:paraId="2983F9AA" w14:textId="30A8F5DB" w:rsidR="00444E65" w:rsidRPr="00331994" w:rsidRDefault="00444E65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331994">
              <w:rPr>
                <w:rFonts w:ascii="GHEA Grapalat" w:hAnsi="GHEA Grapalat"/>
                <w:lang w:val="hy-AM"/>
              </w:rPr>
              <w:t>Այս մոդելները հնարավորություն են տալիս համայնքի ղեկավարությանն իրականացնել արդյունավետ քաղաքաշինական գործընթացներ և ապահովել զարգացում՝ աղետների ռիսկի գիտակցմամբ, ինչպես նաև մշակել կամ լրամշակել աղետների ռիսկի կառավարման պլանները</w:t>
            </w:r>
            <w:r w:rsidR="00487BBD">
              <w:rPr>
                <w:rFonts w:ascii="GHEA Grapalat" w:hAnsi="GHEA Grapalat"/>
                <w:lang w:val="hy-AM"/>
              </w:rPr>
              <w:t>։</w:t>
            </w:r>
          </w:p>
          <w:p w14:paraId="62283320" w14:textId="77777777" w:rsidR="004875FB" w:rsidRPr="00331994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F56C6A" w14:paraId="4FEAF95A" w14:textId="77777777" w:rsidTr="008F0F11">
        <w:tc>
          <w:tcPr>
            <w:tcW w:w="425" w:type="dxa"/>
          </w:tcPr>
          <w:p w14:paraId="79C2171A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25FD3DF4" w14:textId="77777777" w:rsidR="004875FB" w:rsidRPr="00090359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FE9B426" w14:textId="77777777" w:rsidR="004875F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090359">
              <w:rPr>
                <w:rFonts w:ascii="GHEA Grapalat" w:hAnsi="GHEA Grapalat"/>
                <w:b/>
                <w:lang w:val="hy-AM"/>
              </w:rPr>
              <w:t xml:space="preserve">Միջոցառում 2.4.3. </w:t>
            </w:r>
            <w:r w:rsidRPr="00090359">
              <w:rPr>
                <w:rFonts w:ascii="GHEA Grapalat" w:hAnsi="GHEA Grapalat"/>
                <w:bCs/>
                <w:lang w:val="hy-AM"/>
              </w:rPr>
              <w:t xml:space="preserve">Վանաձոր քաղաքային բնակավայրի սեյսմիկ ռիսկի (և այլ ռիսկերի) գնահատում (մասնավորապես հնարավոր երկրաշարժի ծագման և տարածման, սցենարային և կասկադային հետևանքների գնահատում) և արդյունքներով պայմանավորված համապատասխան </w:t>
            </w:r>
            <w:r w:rsidRPr="00090359">
              <w:rPr>
                <w:rFonts w:ascii="GHEA Grapalat" w:hAnsi="GHEA Grapalat"/>
                <w:bCs/>
                <w:lang w:val="hy-AM"/>
              </w:rPr>
              <w:lastRenderedPageBreak/>
              <w:t>միջոցառումների պլանավորում</w:t>
            </w:r>
          </w:p>
          <w:p w14:paraId="7F3E76B4" w14:textId="5C14400A" w:rsidR="00415A4F" w:rsidRPr="00090359" w:rsidRDefault="00415A4F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1A5CD905" w14:textId="1AE29493" w:rsidR="004875FB" w:rsidRPr="00090359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090359">
              <w:rPr>
                <w:rFonts w:ascii="GHEA Grapalat" w:hAnsi="GHEA Grapalat"/>
                <w:bCs/>
                <w:lang w:val="hy-AM"/>
              </w:rPr>
              <w:lastRenderedPageBreak/>
              <w:t xml:space="preserve">Վանաձոր քաղաքի սեյսմիկ ռիսկի գնահատված մոդելների առկայություն Վանաձոր քաղաքի սեյսմիկ ռիսկի նվազեցում առնվազն 30%-ով </w:t>
            </w:r>
          </w:p>
        </w:tc>
        <w:tc>
          <w:tcPr>
            <w:tcW w:w="1985" w:type="dxa"/>
          </w:tcPr>
          <w:p w14:paraId="08A6027F" w14:textId="77777777" w:rsidR="000200BC" w:rsidRPr="000200BC" w:rsidRDefault="000200BC" w:rsidP="00115151">
            <w:pPr>
              <w:jc w:val="center"/>
              <w:rPr>
                <w:rFonts w:ascii="GHEA Grapalat" w:hAnsi="GHEA Grapalat"/>
              </w:rPr>
            </w:pPr>
            <w:r w:rsidRPr="000200BC">
              <w:rPr>
                <w:rFonts w:ascii="GHEA Grapalat" w:hAnsi="GHEA Grapalat"/>
              </w:rPr>
              <w:t xml:space="preserve">2026 </w:t>
            </w:r>
            <w:r w:rsidRPr="000200BC">
              <w:rPr>
                <w:rFonts w:ascii="GHEA Grapalat" w:hAnsi="GHEA Grapalat" w:hint="eastAsia"/>
              </w:rPr>
              <w:t>թվականի</w:t>
            </w:r>
          </w:p>
          <w:p w14:paraId="63BA765C" w14:textId="77777777" w:rsidR="000200BC" w:rsidRPr="000200BC" w:rsidRDefault="000200BC" w:rsidP="00115151">
            <w:pPr>
              <w:jc w:val="center"/>
              <w:rPr>
                <w:rFonts w:ascii="GHEA Grapalat" w:hAnsi="GHEA Grapalat"/>
              </w:rPr>
            </w:pPr>
            <w:r w:rsidRPr="000200BC">
              <w:rPr>
                <w:rFonts w:ascii="GHEA Grapalat" w:hAnsi="GHEA Grapalat" w:hint="eastAsia"/>
              </w:rPr>
              <w:t>դեկտեմբերի</w:t>
            </w:r>
          </w:p>
          <w:p w14:paraId="035B986B" w14:textId="77777777" w:rsidR="000200BC" w:rsidRPr="000200BC" w:rsidRDefault="000200BC" w:rsidP="00115151">
            <w:pPr>
              <w:jc w:val="center"/>
              <w:rPr>
                <w:rFonts w:ascii="GHEA Grapalat" w:hAnsi="GHEA Grapalat"/>
              </w:rPr>
            </w:pPr>
            <w:r w:rsidRPr="000200BC">
              <w:rPr>
                <w:rFonts w:ascii="GHEA Grapalat" w:hAnsi="GHEA Grapalat"/>
              </w:rPr>
              <w:t>2-</w:t>
            </w:r>
            <w:r w:rsidRPr="000200BC">
              <w:rPr>
                <w:rFonts w:ascii="GHEA Grapalat" w:hAnsi="GHEA Grapalat" w:hint="eastAsia"/>
              </w:rPr>
              <w:t>րդ</w:t>
            </w:r>
          </w:p>
          <w:p w14:paraId="76FE5195" w14:textId="6BF2F10C" w:rsidR="004875FB" w:rsidRPr="00090359" w:rsidRDefault="000200BC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0200BC">
              <w:rPr>
                <w:rFonts w:ascii="GHEA Grapalat" w:hAnsi="GHEA Grapalat" w:hint="eastAsia"/>
              </w:rPr>
              <w:t>տասնօրյակ</w:t>
            </w:r>
          </w:p>
        </w:tc>
        <w:tc>
          <w:tcPr>
            <w:tcW w:w="5386" w:type="dxa"/>
          </w:tcPr>
          <w:p w14:paraId="0E16EE65" w14:textId="77777777" w:rsidR="00124C15" w:rsidRPr="00F56C6A" w:rsidRDefault="00124C15" w:rsidP="00124C15">
            <w:pPr>
              <w:jc w:val="center"/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</w:pPr>
            <w:r w:rsidRPr="00F56C6A">
              <w:rPr>
                <w:rFonts w:ascii="GHEA Grapalat" w:eastAsia="Calibri" w:hAnsi="GHEA Grapalat" w:cs="Times New Roman"/>
                <w:b/>
                <w:bCs/>
                <w:color w:val="000000"/>
                <w:lang w:val="hy-AM"/>
              </w:rPr>
              <w:t>Կատարումն ընթացքի մեջ է</w:t>
            </w:r>
          </w:p>
          <w:p w14:paraId="03A15B4E" w14:textId="77777777" w:rsidR="0008784D" w:rsidRDefault="0008784D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</w:p>
          <w:p w14:paraId="158CA6E2" w14:textId="7315AD92" w:rsidR="00444E65" w:rsidRPr="00090359" w:rsidRDefault="0008784D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Վանաձոր</w:t>
            </w:r>
            <w:r w:rsidRPr="00331994">
              <w:rPr>
                <w:rFonts w:ascii="GHEA Grapalat" w:hAnsi="GHEA Grapalat"/>
                <w:bCs/>
                <w:lang w:val="hy-AM"/>
              </w:rPr>
              <w:t xml:space="preserve"> քաղաքի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Pr="00331994">
              <w:rPr>
                <w:rFonts w:ascii="GHEA Grapalat" w:eastAsia="Calibri" w:hAnsi="GHEA Grapalat" w:cs="Times New Roman"/>
                <w:lang w:val="hy-AM"/>
              </w:rPr>
              <w:t xml:space="preserve">համար իրականացվել է </w:t>
            </w:r>
            <w:r w:rsidRPr="00331994">
              <w:rPr>
                <w:rFonts w:ascii="GHEA Grapalat" w:hAnsi="GHEA Grapalat"/>
                <w:bCs/>
                <w:lang w:val="hy-AM"/>
              </w:rPr>
              <w:t>սեյսմիկ ռիսկի (և այլ ռիսկերի) մոդելավորման վերանայում, մասնավորապես հնարավոր երկրաշարժի ծագման և տարածման, սցենարային և կասկադային հետևանքների գնահատում և արդյունքներով պայմանավորված համապատասխան միջոցառումների պլանավ</w:t>
            </w:r>
            <w:r>
              <w:rPr>
                <w:rFonts w:ascii="GHEA Grapalat" w:hAnsi="GHEA Grapalat"/>
                <w:bCs/>
                <w:lang w:val="hy-AM"/>
              </w:rPr>
              <w:t xml:space="preserve">արմանն ուղղված </w:t>
            </w:r>
            <w:r w:rsidRPr="00331994">
              <w:rPr>
                <w:rFonts w:ascii="GHEA Grapalat" w:eastAsia="Calibri" w:hAnsi="GHEA Grapalat" w:cs="Times New Roman"/>
                <w:lang w:val="hy-AM"/>
              </w:rPr>
              <w:t>ծրագրային հայեցակարգի մշակ</w:t>
            </w:r>
            <w:r>
              <w:rPr>
                <w:rFonts w:ascii="GHEA Grapalat" w:eastAsia="Calibri" w:hAnsi="GHEA Grapalat" w:cs="Times New Roman"/>
                <w:lang w:val="hy-AM"/>
              </w:rPr>
              <w:t>ումը</w:t>
            </w:r>
            <w:r>
              <w:rPr>
                <w:rFonts w:ascii="Cambria Math" w:eastAsia="Calibri" w:hAnsi="Cambria Math" w:cs="Cambria Math"/>
                <w:lang w:val="hy-AM"/>
              </w:rPr>
              <w:t xml:space="preserve">, </w:t>
            </w:r>
            <w:r w:rsidRPr="00331994">
              <w:rPr>
                <w:rFonts w:ascii="GHEA Grapalat" w:eastAsia="Calibri" w:hAnsi="GHEA Grapalat" w:cs="Times New Roman"/>
                <w:lang w:val="hy-AM"/>
              </w:rPr>
              <w:t>որ</w:t>
            </w:r>
            <w:r>
              <w:rPr>
                <w:rFonts w:ascii="GHEA Grapalat" w:eastAsia="Calibri" w:hAnsi="GHEA Grapalat" w:cs="Times New Roman"/>
                <w:lang w:val="hy-AM"/>
              </w:rPr>
              <w:t>ն իր մեջ</w:t>
            </w:r>
            <w:r w:rsidRPr="00331994">
              <w:rPr>
                <w:rFonts w:ascii="GHEA Grapalat" w:eastAsia="Calibri" w:hAnsi="GHEA Grapalat" w:cs="Times New Roman"/>
                <w:lang w:val="hy-AM"/>
              </w:rPr>
              <w:t xml:space="preserve"> ներառում է նաև համապատասխան ֆինանսական միջոցների հաշվարկը</w:t>
            </w:r>
            <w:r>
              <w:rPr>
                <w:rFonts w:ascii="GHEA Grapalat" w:eastAsia="Calibri" w:hAnsi="GHEA Grapalat" w:cs="Times New Roman"/>
                <w:lang w:val="hy-AM"/>
              </w:rPr>
              <w:t>։ Ներկայումս աշխատանքներ են տարվում ֆինանսական միջոցներ ներգրավելու ուղղությամբ։</w:t>
            </w:r>
          </w:p>
        </w:tc>
      </w:tr>
      <w:tr w:rsidR="004875FB" w:rsidRPr="00781BA4" w14:paraId="18E7D612" w14:textId="77777777" w:rsidTr="008F0F11">
        <w:tc>
          <w:tcPr>
            <w:tcW w:w="425" w:type="dxa"/>
          </w:tcPr>
          <w:p w14:paraId="6BB2E914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9A48BAB" w14:textId="77777777" w:rsidR="004875FB" w:rsidRPr="00415A4F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5EE0FFC" w14:textId="77777777" w:rsidR="004875F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415A4F">
              <w:rPr>
                <w:rFonts w:ascii="GHEA Grapalat" w:hAnsi="GHEA Grapalat"/>
                <w:b/>
                <w:lang w:val="hy-AM"/>
              </w:rPr>
              <w:t xml:space="preserve">Միջոցառում 2.5.1. </w:t>
            </w:r>
            <w:r w:rsidRPr="00415A4F">
              <w:rPr>
                <w:rFonts w:ascii="GHEA Grapalat" w:hAnsi="GHEA Grapalat"/>
                <w:bCs/>
                <w:lang w:val="hy-AM"/>
              </w:rPr>
              <w:t>«Աղետներից առաջացած կորուստների և վնասների տվյալների շտեմարան» (ՄԱԿ-ի Աղետների ռիսկի նվազեցման գրասենյակի կողմից մշակված գործիքակազմ (DesInventar)) գործիքակազմի տեղայնացում և ներդնում</w:t>
            </w:r>
          </w:p>
          <w:p w14:paraId="488EEC12" w14:textId="0108493B" w:rsidR="00415A4F" w:rsidRPr="00415A4F" w:rsidRDefault="00415A4F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2E035D49" w14:textId="0DD72832" w:rsidR="004875FB" w:rsidRPr="00415A4F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15A4F">
              <w:rPr>
                <w:rFonts w:ascii="GHEA Grapalat" w:hAnsi="GHEA Grapalat"/>
                <w:bCs/>
                <w:lang w:val="hy-AM"/>
              </w:rPr>
              <w:t>Աղետներից առաջացած կորուստների և վնասների տվյալների կառավարման տեղայնացված և գործուն շտեմարանի առկայություն</w:t>
            </w:r>
          </w:p>
        </w:tc>
        <w:tc>
          <w:tcPr>
            <w:tcW w:w="1985" w:type="dxa"/>
          </w:tcPr>
          <w:p w14:paraId="521E7ED4" w14:textId="1A77AB8C" w:rsidR="004875FB" w:rsidRPr="00415A4F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15A4F">
              <w:rPr>
                <w:rFonts w:ascii="GHEA Grapalat" w:hAnsi="GHEA Grapalat"/>
              </w:rPr>
              <w:t>2025 թվականի նոյեմբերի 3-րդ տասնօրյակ</w:t>
            </w:r>
          </w:p>
        </w:tc>
        <w:tc>
          <w:tcPr>
            <w:tcW w:w="5386" w:type="dxa"/>
          </w:tcPr>
          <w:p w14:paraId="499B852B" w14:textId="35056133" w:rsidR="00415A4F" w:rsidRPr="00415A4F" w:rsidRDefault="00415A4F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415A4F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Կատարումն ընթացքի մեջ է</w:t>
            </w:r>
          </w:p>
          <w:p w14:paraId="286C2B90" w14:textId="77777777" w:rsidR="00415A4F" w:rsidRDefault="00415A4F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37215419" w14:textId="6E50AF90" w:rsidR="00415A4F" w:rsidRDefault="00415A4F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ՆԳՆ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 կողմից նախաձեռնվել են քննարկումներ </w:t>
            </w:r>
          </w:p>
          <w:p w14:paraId="76F46587" w14:textId="43D2976F" w:rsidR="00444E65" w:rsidRPr="00415A4F" w:rsidRDefault="00415A4F" w:rsidP="0011515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 xml:space="preserve">ՄԱԿ-ի ԱՌՆ գրասենյակի 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Բրյուսելի </w:t>
            </w:r>
            <w:r>
              <w:rPr>
                <w:rFonts w:ascii="GHEA Grapalat" w:eastAsia="Calibri" w:hAnsi="GHEA Grapalat" w:cs="Times New Roman"/>
                <w:lang w:val="hy-AM"/>
              </w:rPr>
              <w:t>գրասենյակի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hy-AM"/>
              </w:rPr>
              <w:t>փորձագետների հետ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>, որ</w:t>
            </w:r>
            <w:r>
              <w:rPr>
                <w:rFonts w:ascii="GHEA Grapalat" w:eastAsia="Calibri" w:hAnsi="GHEA Grapalat" w:cs="Times New Roman"/>
                <w:lang w:val="hy-AM"/>
              </w:rPr>
              <w:t>ոնց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 շրջանակներում պայմանավոր</w:t>
            </w:r>
            <w:r>
              <w:rPr>
                <w:rFonts w:ascii="GHEA Grapalat" w:eastAsia="Calibri" w:hAnsi="GHEA Grapalat" w:cs="Times New Roman"/>
                <w:lang w:val="hy-AM"/>
              </w:rPr>
              <w:t>վա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ծություն է ձեռքբերվել </w:t>
            </w:r>
            <w:r w:rsidRPr="00415A4F">
              <w:rPr>
                <w:rFonts w:ascii="GHEA Grapalat" w:hAnsi="GHEA Grapalat"/>
                <w:bCs/>
                <w:lang w:val="hy-AM"/>
              </w:rPr>
              <w:t>DesInventar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-ի 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տեղայնացման ուղղությամբ։ </w:t>
            </w:r>
            <w:r w:rsidRPr="00415A4F">
              <w:rPr>
                <w:rFonts w:ascii="GHEA Grapalat" w:hAnsi="GHEA Grapalat"/>
                <w:bCs/>
                <w:lang w:val="hy-AM"/>
              </w:rPr>
              <w:t>DesInventar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-ի 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արդյունավետ ներդրման համար անհրաժեշտ է ՀՀ-ում ձևավորել </w:t>
            </w:r>
            <w:r>
              <w:rPr>
                <w:rFonts w:ascii="GHEA Grapalat" w:eastAsia="Calibri" w:hAnsi="GHEA Grapalat" w:cs="Times New Roman"/>
                <w:lang w:val="hy-AM"/>
              </w:rPr>
              <w:t>ա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>ղետների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ց 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>վնաս</w:t>
            </w:r>
            <w:r>
              <w:rPr>
                <w:rFonts w:ascii="GHEA Grapalat" w:eastAsia="Calibri" w:hAnsi="GHEA Grapalat" w:cs="Times New Roman"/>
                <w:lang w:val="hy-AM"/>
              </w:rPr>
              <w:t>ների և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 կորուստ</w:t>
            </w:r>
            <w:r>
              <w:rPr>
                <w:rFonts w:ascii="GHEA Grapalat" w:eastAsia="Calibri" w:hAnsi="GHEA Grapalat" w:cs="Times New Roman"/>
                <w:lang w:val="hy-AM"/>
              </w:rPr>
              <w:t>ներ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>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գնահատման</w:t>
            </w:r>
            <w:r w:rsidR="00444E65" w:rsidRPr="00415A4F">
              <w:rPr>
                <w:rFonts w:ascii="GHEA Grapalat" w:eastAsia="Calibri" w:hAnsi="GHEA Grapalat" w:cs="Times New Roman"/>
                <w:lang w:val="hy-AM"/>
              </w:rPr>
              <w:t xml:space="preserve"> միասնական ձևաչափ</w:t>
            </w:r>
            <w:r>
              <w:rPr>
                <w:rFonts w:ascii="GHEA Grapalat" w:eastAsia="Calibri" w:hAnsi="GHEA Grapalat" w:cs="Times New Roman"/>
                <w:lang w:val="hy-AM"/>
              </w:rPr>
              <w:t>։</w:t>
            </w:r>
          </w:p>
        </w:tc>
      </w:tr>
      <w:tr w:rsidR="004875FB" w:rsidRPr="00781BA4" w14:paraId="2C2C04D6" w14:textId="77777777" w:rsidTr="008F0F11">
        <w:tc>
          <w:tcPr>
            <w:tcW w:w="425" w:type="dxa"/>
          </w:tcPr>
          <w:p w14:paraId="5EF2AB26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E9CC1B9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EC0A5C7" w14:textId="6E21EFC5" w:rsidR="004875FB" w:rsidRPr="006F2181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F2181">
              <w:rPr>
                <w:rFonts w:ascii="GHEA Grapalat" w:hAnsi="GHEA Grapalat"/>
                <w:b/>
                <w:bCs/>
                <w:lang w:val="hy-AM"/>
              </w:rPr>
              <w:t xml:space="preserve">Միջոցառում 2.5.2. </w:t>
            </w:r>
            <w:r w:rsidRPr="006F2181">
              <w:rPr>
                <w:rFonts w:ascii="GHEA Grapalat" w:hAnsi="GHEA Grapalat"/>
                <w:lang w:val="hy-AM"/>
              </w:rPr>
              <w:t>Աշխարհագրական տեղեկատվական համակարգի հենքի վրա ուրվագծային քարտեզների նախապատրաստում և մուտքագրում</w:t>
            </w:r>
          </w:p>
        </w:tc>
        <w:tc>
          <w:tcPr>
            <w:tcW w:w="3118" w:type="dxa"/>
          </w:tcPr>
          <w:p w14:paraId="418DA59E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Շտեմարանում մուտքագրված և</w:t>
            </w:r>
          </w:p>
          <w:p w14:paraId="72176D5F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պարբերաբար թարմացվող</w:t>
            </w:r>
          </w:p>
          <w:p w14:paraId="07CBC097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քարտեզներ՝ ազգայինից</w:t>
            </w:r>
          </w:p>
          <w:p w14:paraId="2EA803B3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համայնքային մակարդակների</w:t>
            </w:r>
          </w:p>
          <w:p w14:paraId="7EA2AF42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համար</w:t>
            </w:r>
          </w:p>
          <w:p w14:paraId="422A70E3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Հայաստանի աղետների</w:t>
            </w:r>
          </w:p>
          <w:p w14:paraId="71397C52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կորստի և վնասի վերաբերյալ</w:t>
            </w:r>
          </w:p>
          <w:p w14:paraId="4563370C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տվյալների առկայություն ՄԱԿի ԱՌՆ գրասենյակի կողմից</w:t>
            </w:r>
          </w:p>
          <w:p w14:paraId="0A439883" w14:textId="77777777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>մշակված միջազգային</w:t>
            </w:r>
          </w:p>
          <w:p w14:paraId="4159DC89" w14:textId="77777777" w:rsidR="004875FB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  <w:lang w:val="hy-AM"/>
              </w:rPr>
              <w:t xml:space="preserve">գործիքակազմում (DesInventar) </w:t>
            </w:r>
          </w:p>
          <w:p w14:paraId="3FA4BFC0" w14:textId="1F15C99A" w:rsidR="005E22A9" w:rsidRPr="006F2181" w:rsidRDefault="005E22A9" w:rsidP="0011515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</w:tcPr>
          <w:p w14:paraId="2E5CF75A" w14:textId="3D94C2A6" w:rsidR="004875FB" w:rsidRPr="006F218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6F2181">
              <w:rPr>
                <w:rFonts w:ascii="GHEA Grapalat" w:hAnsi="GHEA Grapalat"/>
              </w:rPr>
              <w:t xml:space="preserve">2025 թվականի նոյեմբերի 3-րդ տասնօրյակ </w:t>
            </w:r>
          </w:p>
        </w:tc>
        <w:tc>
          <w:tcPr>
            <w:tcW w:w="5386" w:type="dxa"/>
          </w:tcPr>
          <w:p w14:paraId="576BB1AA" w14:textId="77777777" w:rsidR="006F2181" w:rsidRPr="00415A4F" w:rsidRDefault="006F2181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415A4F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Կատարումն ընթացքի մեջ է</w:t>
            </w:r>
          </w:p>
          <w:p w14:paraId="3A1D21ED" w14:textId="77777777" w:rsidR="004875FB" w:rsidRPr="006F2181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0AAB51F3" w14:textId="0E7D5A06" w:rsidR="004875FB" w:rsidRPr="006F2181" w:rsidRDefault="006F2181" w:rsidP="00115151">
            <w:pPr>
              <w:jc w:val="both"/>
              <w:rPr>
                <w:rFonts w:ascii="GHEA Grapalat" w:hAnsi="GHEA Grapalat"/>
                <w:bCs/>
                <w:i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Միջոցառման իրականացման շրջանակներում </w:t>
            </w:r>
            <w:r w:rsidR="004875FB" w:rsidRPr="006F2181">
              <w:rPr>
                <w:rFonts w:ascii="GHEA Grapalat" w:hAnsi="GHEA Grapalat"/>
                <w:lang w:val="hy-AM"/>
              </w:rPr>
              <w:t>2024 թվականի մայիսի 29-ից 30-ը</w:t>
            </w:r>
            <w:r>
              <w:rPr>
                <w:rFonts w:ascii="GHEA Grapalat" w:hAnsi="GHEA Grapalat"/>
                <w:lang w:val="hy-AM"/>
              </w:rPr>
              <w:t xml:space="preserve"> ԵՄ</w:t>
            </w:r>
            <w:r w:rsidR="004875FB" w:rsidRPr="006F2181">
              <w:rPr>
                <w:rFonts w:ascii="GHEA Grapalat" w:hAnsi="GHEA Grapalat"/>
                <w:lang w:val="hy-AM"/>
              </w:rPr>
              <w:t xml:space="preserve"> </w:t>
            </w:r>
            <w:r w:rsidR="004875FB" w:rsidRPr="006F2181">
              <w:rPr>
                <w:rFonts w:ascii="GHEA Grapalat" w:hAnsi="GHEA Grapalat"/>
                <w:bCs/>
                <w:iCs/>
                <w:lang w:val="hy-AM"/>
              </w:rPr>
              <w:t xml:space="preserve">«Տարերային և տեխնածին աղետների կանխարգելում, պատրաստվածու-թյուն և արձագանքում արևելյան տարածքում» ծրագրի 3-րդ փուլի </w:t>
            </w:r>
            <w:r w:rsidR="004875FB" w:rsidRPr="006F2181">
              <w:rPr>
                <w:rFonts w:ascii="GHEA Grapalat" w:hAnsi="GHEA Grapalat"/>
                <w:lang w:val="hy-AM"/>
              </w:rPr>
              <w:t>անտառային հրդեհների կանխարգելմանն ուղղված ամփոփիչ շտաբային վարժանքի</w:t>
            </w:r>
            <w:r w:rsidR="004875FB" w:rsidRPr="006F2181">
              <w:rPr>
                <w:rFonts w:ascii="GHEA Grapalat" w:hAnsi="GHEA Grapalat"/>
                <w:bCs/>
                <w:iCs/>
                <w:lang w:val="hy-AM"/>
              </w:rPr>
              <w:t xml:space="preserve"> շրջանակներում խաղարկվել է «Desinventar Sendai» համակարգի գործարկումը, ներկայացվել է գործիքակազմի կիրառմամբ աղետի վերաբերյալ տեղեկատվության մուտքագրման, այնուհետև՝ թարմացման ընթացակարգը</w:t>
            </w:r>
            <w:r>
              <w:rPr>
                <w:rFonts w:ascii="GHEA Grapalat" w:hAnsi="GHEA Grapalat"/>
                <w:bCs/>
                <w:iCs/>
                <w:lang w:val="hy-AM"/>
              </w:rPr>
              <w:t>։</w:t>
            </w:r>
          </w:p>
          <w:p w14:paraId="3F89FFED" w14:textId="6193B097" w:rsidR="004875FB" w:rsidRPr="006F2181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7AAEF6C3" w14:textId="77777777" w:rsidTr="008F0F11">
        <w:tc>
          <w:tcPr>
            <w:tcW w:w="425" w:type="dxa"/>
          </w:tcPr>
          <w:p w14:paraId="7AA2288C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39FA7FB1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5A017474" w14:textId="1C47683E" w:rsidR="004875FB" w:rsidRPr="00101E11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01E11">
              <w:rPr>
                <w:rFonts w:ascii="GHEA Grapalat" w:hAnsi="GHEA Grapalat"/>
                <w:b/>
                <w:bCs/>
                <w:lang w:val="hy-AM"/>
              </w:rPr>
              <w:t xml:space="preserve">Միջոցառում 2.5.3. </w:t>
            </w:r>
            <w:r w:rsidRPr="00101E11">
              <w:rPr>
                <w:rFonts w:ascii="GHEA Grapalat" w:hAnsi="GHEA Grapalat"/>
                <w:lang w:val="hy-AM"/>
              </w:rPr>
              <w:t>Ազգային գեոպորտալի թարմացում աղետներին վերաբերող տարածական տվյալների ներմուծմամբ (տարածական տեղեկատվությունը կարող է լինել ինչպես վեկտորային, այնպես էլ ռաստերային)</w:t>
            </w:r>
          </w:p>
        </w:tc>
        <w:tc>
          <w:tcPr>
            <w:tcW w:w="3118" w:type="dxa"/>
          </w:tcPr>
          <w:p w14:paraId="04DD671A" w14:textId="1CC8CA84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 xml:space="preserve">Միջոցառման կատարումը կնպաստի պետական կառավարման համակարգի մարմինների միջև տեղեկատվության փոխանակման արդյունավետության և բնակչության իրազեկվածության մակարդակի բարձրացմանը՝ աջակցելով տարածական տվյալներ տրամադրողների, հետազոտողների, որոշումներ կայացնողների և քաղաքացիների միջև արդյունավետ հաղորդակցմանն ու կառավարման իրականացմանը </w:t>
            </w:r>
          </w:p>
        </w:tc>
        <w:tc>
          <w:tcPr>
            <w:tcW w:w="1985" w:type="dxa"/>
          </w:tcPr>
          <w:p w14:paraId="1ABCDD8C" w14:textId="77777777" w:rsidR="00101E11" w:rsidRDefault="004875FB" w:rsidP="00115151">
            <w:pPr>
              <w:jc w:val="center"/>
              <w:rPr>
                <w:rFonts w:ascii="GHEA Grapalat" w:hAnsi="GHEA Grapalat"/>
              </w:rPr>
            </w:pPr>
            <w:r w:rsidRPr="00101E11">
              <w:rPr>
                <w:rFonts w:ascii="GHEA Grapalat" w:hAnsi="GHEA Grapalat"/>
              </w:rPr>
              <w:t xml:space="preserve">2026 թվականի դեկտեմբերի </w:t>
            </w:r>
          </w:p>
          <w:p w14:paraId="3CC90592" w14:textId="610BBF75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</w:rPr>
              <w:t xml:space="preserve">3-րդ տասնօրյակ </w:t>
            </w:r>
          </w:p>
        </w:tc>
        <w:tc>
          <w:tcPr>
            <w:tcW w:w="5386" w:type="dxa"/>
          </w:tcPr>
          <w:p w14:paraId="69CFB97C" w14:textId="5BC78FBA" w:rsidR="00101E11" w:rsidRDefault="00101E11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415A4F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Կատարումն ընթացքի մեջ է</w:t>
            </w:r>
          </w:p>
          <w:p w14:paraId="11E1B242" w14:textId="77777777" w:rsidR="00101E11" w:rsidRPr="00101E11" w:rsidRDefault="00101E11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</w:p>
          <w:p w14:paraId="5A8772A6" w14:textId="77777777" w:rsidR="00762BCA" w:rsidRPr="00395958" w:rsidRDefault="00762BCA" w:rsidP="00762BCA">
            <w:pPr>
              <w:rPr>
                <w:rFonts w:ascii="GHEA Grapalat" w:eastAsia="Times New Roman" w:hAnsi="GHEA Grapalat" w:cs="Times New Roman"/>
                <w:iCs/>
                <w:color w:val="000000" w:themeColor="text1"/>
                <w:lang w:val="hy-AM" w:eastAsia="ru-RU"/>
              </w:rPr>
            </w:pPr>
            <w:r w:rsidRPr="00395958"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>Կադաստրի կոմիտեի կողմից ստեղծված և վարվող «Ազգային գեոպորտալ»-ի լիիրավ շահառու դառնալու նպատակով՝ ՆԳՆ փրկարար ծառայության ճգնաժամային կառավարման ազգային կենտրոնում ստեղծվել է սերվեր՝ իր ծրագրային ապահովմամբ (պատրաստ միացման)</w:t>
            </w:r>
            <w:r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 xml:space="preserve">, </w:t>
            </w:r>
            <w:r w:rsidRPr="00395958"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>որի ծրագրային ապահովումն ամբողջությամբ հարմարեցվել է աշխարհատեղեկատվական համակարգերով ստեղծված տեղեկատվության տրամադրման հասանելիությանը։</w:t>
            </w:r>
          </w:p>
          <w:p w14:paraId="6E849613" w14:textId="1F5012D6" w:rsidR="004875FB" w:rsidRPr="00414B61" w:rsidRDefault="00762BCA" w:rsidP="00762BCA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>Ն</w:t>
            </w:r>
            <w:r w:rsidRPr="00395958"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>երկայումս աշխատանքներ են իրականացվում «Ազգային գեոպորտալ»-ը ՆԳՆ փրկարար ծառայության ճգնաժամային կառավարման ազգային կենտրոնին հասանելի դարձնելու ուղղությամբ</w:t>
            </w:r>
            <w:r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  <w:t xml:space="preserve">։ </w:t>
            </w:r>
          </w:p>
          <w:p w14:paraId="06E78391" w14:textId="7A1EA415" w:rsidR="00F823C6" w:rsidRPr="00101E11" w:rsidRDefault="00F823C6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48FB0941" w14:textId="77777777" w:rsidTr="008F0F11">
        <w:tc>
          <w:tcPr>
            <w:tcW w:w="425" w:type="dxa"/>
          </w:tcPr>
          <w:p w14:paraId="509B9C87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7CD0CC0B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130BC80" w14:textId="2808CDF8" w:rsidR="004875FB" w:rsidRPr="00101E11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01E11">
              <w:rPr>
                <w:rFonts w:ascii="GHEA Grapalat" w:hAnsi="GHEA Grapalat"/>
                <w:b/>
                <w:bCs/>
                <w:lang w:val="hy-AM"/>
              </w:rPr>
              <w:t xml:space="preserve">Միջոցառում 3.1.1. </w:t>
            </w:r>
            <w:r w:rsidRPr="00101E11">
              <w:rPr>
                <w:rFonts w:ascii="GHEA Grapalat" w:hAnsi="GHEA Grapalat"/>
                <w:lang w:val="hy-AM"/>
              </w:rPr>
              <w:t>«Հեռակառավարվող սարքերի շահագործում որոնողափրկարարական աշխատանքներում» մասնագիտության (կրթական ծրագրի) ներդնում և ուսուցման իրականացում</w:t>
            </w:r>
          </w:p>
        </w:tc>
        <w:tc>
          <w:tcPr>
            <w:tcW w:w="3118" w:type="dxa"/>
          </w:tcPr>
          <w:p w14:paraId="718CB830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 xml:space="preserve">Ներդրված կրթական ծրագիր </w:t>
            </w:r>
          </w:p>
          <w:p w14:paraId="3E82F8EE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5BC7A1A" w14:textId="7EDAF505" w:rsidR="004875FB" w:rsidRPr="00101E11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 xml:space="preserve">Տարեկան 30 շրջանավարտ </w:t>
            </w:r>
          </w:p>
        </w:tc>
        <w:tc>
          <w:tcPr>
            <w:tcW w:w="1985" w:type="dxa"/>
          </w:tcPr>
          <w:p w14:paraId="214E5937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>2023-2024 ուս.</w:t>
            </w:r>
          </w:p>
          <w:p w14:paraId="55C15750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>տարի</w:t>
            </w:r>
          </w:p>
          <w:p w14:paraId="5AA51E2C" w14:textId="753F8B13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>(շարունակական)</w:t>
            </w:r>
          </w:p>
        </w:tc>
        <w:tc>
          <w:tcPr>
            <w:tcW w:w="5386" w:type="dxa"/>
          </w:tcPr>
          <w:p w14:paraId="68EE3F26" w14:textId="62210EF9" w:rsidR="00F823C6" w:rsidRPr="00F823C6" w:rsidRDefault="00F823C6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823C6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Կատարված է</w:t>
            </w:r>
          </w:p>
          <w:p w14:paraId="7F4685DC" w14:textId="77777777" w:rsidR="00F823C6" w:rsidRPr="00F823C6" w:rsidRDefault="00F823C6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355D1032" w14:textId="4AC881D0" w:rsidR="004875FB" w:rsidRDefault="00F823C6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 xml:space="preserve">ՆԳՆ </w:t>
            </w:r>
            <w:r w:rsidRPr="00F823C6">
              <w:rPr>
                <w:rFonts w:ascii="GHEA Grapalat" w:hAnsi="GHEA Grapalat" w:cs="Times New Roman"/>
                <w:lang w:val="hy-AM"/>
              </w:rPr>
              <w:t xml:space="preserve">«Ճգնաժամային կառավարման պետական ակադեմիա» ՊՈԱԿ-ում </w:t>
            </w:r>
            <w:r w:rsidR="004875FB" w:rsidRPr="00F823C6">
              <w:rPr>
                <w:rFonts w:ascii="GHEA Grapalat" w:hAnsi="GHEA Grapalat"/>
                <w:lang w:val="hy-AM"/>
              </w:rPr>
              <w:t>«Հեռակառավարվող սարքերի շահագործում որոնողափրկարարական աշխատանքներում» մասնագիտությունը 2022-2023</w:t>
            </w:r>
            <w:r w:rsidR="00414B61">
              <w:rPr>
                <w:rFonts w:ascii="GHEA Grapalat" w:hAnsi="GHEA Grapalat"/>
                <w:lang w:val="hy-AM"/>
              </w:rPr>
              <w:t>թթ</w:t>
            </w:r>
            <w:r w:rsidR="00414B61">
              <w:rPr>
                <w:rFonts w:ascii="Microsoft JhengHei" w:eastAsia="Microsoft JhengHei" w:hAnsi="Microsoft JhengHei" w:cs="Microsoft JhengHei"/>
                <w:lang w:val="hy-AM"/>
              </w:rPr>
              <w:t>․</w:t>
            </w:r>
            <w:r w:rsidR="004875FB" w:rsidRPr="00F823C6">
              <w:rPr>
                <w:rFonts w:ascii="GHEA Grapalat" w:hAnsi="GHEA Grapalat"/>
                <w:lang w:val="hy-AM"/>
              </w:rPr>
              <w:t xml:space="preserve"> ուս</w:t>
            </w:r>
            <w:r w:rsidRPr="00F823C6">
              <w:rPr>
                <w:rFonts w:ascii="GHEA Grapalat" w:hAnsi="GHEA Grapalat"/>
                <w:lang w:val="hy-AM"/>
              </w:rPr>
              <w:t>ումնական</w:t>
            </w:r>
            <w:r w:rsidR="004875FB" w:rsidRPr="00F823C6">
              <w:rPr>
                <w:rFonts w:ascii="GHEA Grapalat" w:hAnsi="GHEA Grapalat"/>
                <w:lang w:val="hy-AM"/>
              </w:rPr>
              <w:t xml:space="preserve"> տարվա</w:t>
            </w:r>
            <w:r w:rsidR="004875FB" w:rsidRPr="00101E11">
              <w:rPr>
                <w:rFonts w:ascii="GHEA Grapalat" w:hAnsi="GHEA Grapalat"/>
                <w:lang w:val="hy-AM"/>
              </w:rPr>
              <w:t xml:space="preserve"> սեպտեմբեր ամսից ներդրված է 30 անվճար տեղով հիմնական ընդհանուր կրթության հիմքով 3 տարի տևողությամբ: Ընդունելությունն իրականացվել է նաև 2023-2024 և 2024-2025 ուսումնական տարիներին՝ 30 անվճար տեղով: Հիշյալ մասնագիտությամբ առաջին շրջանավարտումը կլինի 2024-2025 ուսումնական տարում: </w:t>
            </w:r>
          </w:p>
          <w:p w14:paraId="0B835907" w14:textId="05771BD2" w:rsidR="00414B61" w:rsidRPr="00101E11" w:rsidRDefault="00414B61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77E59599" w14:textId="77777777" w:rsidTr="008F0F11">
        <w:tc>
          <w:tcPr>
            <w:tcW w:w="425" w:type="dxa"/>
          </w:tcPr>
          <w:p w14:paraId="4B1DAAB2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C2A5AC9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FE9AEFC" w14:textId="3DA91288" w:rsidR="004875FB" w:rsidRPr="00101E11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01E11">
              <w:rPr>
                <w:rFonts w:ascii="GHEA Grapalat" w:hAnsi="GHEA Grapalat"/>
                <w:b/>
                <w:bCs/>
                <w:lang w:val="hy-AM"/>
              </w:rPr>
              <w:t>Միջոցառում 3.1.2.</w:t>
            </w:r>
            <w:r w:rsidRPr="00101E11">
              <w:rPr>
                <w:rFonts w:ascii="GHEA Grapalat" w:hAnsi="GHEA Grapalat"/>
                <w:lang w:val="hy-AM"/>
              </w:rPr>
              <w:t xml:space="preserve"> «Պաշտպանական կառույցների շահագործում» մասնագիտության (կրթական ծրագրի) ներդնում և ուսուցման իրականացում</w:t>
            </w:r>
          </w:p>
        </w:tc>
        <w:tc>
          <w:tcPr>
            <w:tcW w:w="3118" w:type="dxa"/>
          </w:tcPr>
          <w:p w14:paraId="12EAA47C" w14:textId="3E1FBA64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>Ներդրված կրթական ծրագիր</w:t>
            </w:r>
          </w:p>
        </w:tc>
        <w:tc>
          <w:tcPr>
            <w:tcW w:w="1985" w:type="dxa"/>
          </w:tcPr>
          <w:p w14:paraId="4EB4DF98" w14:textId="42AD9B84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</w:rPr>
              <w:t>2024-2025 ուս.տարի (շարունակական)</w:t>
            </w:r>
          </w:p>
        </w:tc>
        <w:tc>
          <w:tcPr>
            <w:tcW w:w="5386" w:type="dxa"/>
          </w:tcPr>
          <w:p w14:paraId="3107ED8D" w14:textId="77777777" w:rsidR="00F823C6" w:rsidRPr="00F823C6" w:rsidRDefault="00F823C6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823C6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Կատարված է</w:t>
            </w:r>
          </w:p>
          <w:p w14:paraId="18310A53" w14:textId="77777777" w:rsidR="00F823C6" w:rsidRPr="00F823C6" w:rsidRDefault="00F823C6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5209353B" w14:textId="77777777" w:rsidR="004875FB" w:rsidRDefault="00F823C6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 xml:space="preserve">ՆԳՆ </w:t>
            </w:r>
            <w:r w:rsidRPr="00F823C6">
              <w:rPr>
                <w:rFonts w:ascii="GHEA Grapalat" w:hAnsi="GHEA Grapalat" w:cs="Times New Roman"/>
                <w:lang w:val="hy-AM"/>
              </w:rPr>
              <w:t>«Ճգնաժամային կառավարման պետական ակադեմիա» ՊՈԱԿ-ում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4875FB" w:rsidRPr="00101E11">
              <w:rPr>
                <w:rFonts w:ascii="GHEA Grapalat" w:hAnsi="GHEA Grapalat"/>
                <w:lang w:val="hy-AM"/>
              </w:rPr>
              <w:t>«Պաշտպանական կառույցների շահագործում» մասնագիտությունը 2023-2024 ուս. տարվա սեպտեմբեր ամսից ներդրված է 10 անվճար տեղով հիմնական ընդհանուր կրթության հիմքով 3 տարի տևողությամբ: Ընդունելությունն իրականացվել է նաև 2024-2025 ուսումնական տարում՝ 10 անվճար տեղով: Հիշյալ մասնագիտությամբ առաջին շրջանավարտումը կլինի 2025-2026 ուսումնական տարում:</w:t>
            </w:r>
          </w:p>
          <w:p w14:paraId="0BF2AD0D" w14:textId="69020B77" w:rsidR="00F05362" w:rsidRPr="00F823C6" w:rsidRDefault="00F05362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4949C24B" w14:textId="77777777" w:rsidTr="008F0F11">
        <w:tc>
          <w:tcPr>
            <w:tcW w:w="425" w:type="dxa"/>
          </w:tcPr>
          <w:p w14:paraId="2F9E1481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E855627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59BE4842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101E11">
              <w:rPr>
                <w:rFonts w:ascii="GHEA Grapalat" w:hAnsi="GHEA Grapalat"/>
                <w:b/>
                <w:lang w:val="hy-AM"/>
              </w:rPr>
              <w:t>Միջոցառում 3.1.3.</w:t>
            </w:r>
            <w:r w:rsidRPr="00101E11">
              <w:rPr>
                <w:rFonts w:ascii="GHEA Grapalat" w:hAnsi="GHEA Grapalat"/>
                <w:bCs/>
                <w:lang w:val="hy-AM"/>
              </w:rPr>
              <w:t xml:space="preserve"> Հետազոտականփորձարարական աշխատանքների իրականացում՝ որոնողափրկարարական աշխատանքներում հեռակառավարվող սարքերի կիրառման ոլորտում</w:t>
            </w:r>
          </w:p>
          <w:p w14:paraId="39915699" w14:textId="5A2A070F" w:rsidR="004875FB" w:rsidRPr="00101E11" w:rsidRDefault="004875FB" w:rsidP="00115151">
            <w:pPr>
              <w:rPr>
                <w:rFonts w:ascii="GHEA Grapalat" w:hAnsi="GHEA Grapalat"/>
                <w:b/>
                <w:lang w:val="hy-AM"/>
              </w:rPr>
            </w:pPr>
            <w:r w:rsidRPr="00101E1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3C470656" w14:textId="77777777" w:rsidR="004875FB" w:rsidRPr="00101E11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0BCAE7DD" w14:textId="7DD0E022" w:rsidR="004875FB" w:rsidRPr="00101E11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101E11">
              <w:rPr>
                <w:rFonts w:ascii="GHEA Grapalat" w:hAnsi="GHEA Grapalat"/>
                <w:lang w:val="hy-AM"/>
              </w:rPr>
              <w:t>Տարեկան առնվազն մեկ հետազոտական</w:t>
            </w:r>
            <w:r w:rsidR="00DB603D">
              <w:rPr>
                <w:rFonts w:ascii="GHEA Grapalat" w:hAnsi="GHEA Grapalat"/>
                <w:lang w:val="hy-AM"/>
              </w:rPr>
              <w:t>-</w:t>
            </w:r>
            <w:r w:rsidRPr="00101E11">
              <w:rPr>
                <w:rFonts w:ascii="GHEA Grapalat" w:hAnsi="GHEA Grapalat"/>
                <w:lang w:val="hy-AM"/>
              </w:rPr>
              <w:t>փորձարարական իրականացված աշխատանք</w:t>
            </w:r>
          </w:p>
        </w:tc>
        <w:tc>
          <w:tcPr>
            <w:tcW w:w="1985" w:type="dxa"/>
          </w:tcPr>
          <w:p w14:paraId="022DBBDE" w14:textId="44C29AAE" w:rsidR="004875FB" w:rsidRPr="00101E11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101E11">
              <w:rPr>
                <w:rFonts w:ascii="GHEA Grapalat" w:hAnsi="GHEA Grapalat"/>
              </w:rPr>
              <w:t>2023-2026 թվականներ (շարունակական)</w:t>
            </w:r>
          </w:p>
        </w:tc>
        <w:tc>
          <w:tcPr>
            <w:tcW w:w="5386" w:type="dxa"/>
          </w:tcPr>
          <w:p w14:paraId="183930C6" w14:textId="77777777" w:rsidR="00F823C6" w:rsidRPr="00DB603D" w:rsidRDefault="00F823C6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DB603D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Կատարված է</w:t>
            </w:r>
          </w:p>
          <w:p w14:paraId="6510CAC2" w14:textId="77777777" w:rsidR="00F823C6" w:rsidRPr="00DB603D" w:rsidRDefault="00F823C6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28795455" w14:textId="496B9BBE" w:rsidR="004875FB" w:rsidRPr="00DB603D" w:rsidRDefault="00F823C6" w:rsidP="00115151">
            <w:pPr>
              <w:jc w:val="both"/>
              <w:rPr>
                <w:rFonts w:ascii="Cambria Math" w:hAnsi="Cambria Math"/>
                <w:bCs/>
                <w:iCs/>
                <w:lang w:val="hy-AM"/>
              </w:rPr>
            </w:pPr>
            <w:r w:rsidRPr="00DB603D">
              <w:rPr>
                <w:rFonts w:ascii="GHEA Grapalat" w:hAnsi="GHEA Grapalat"/>
                <w:lang w:val="hy-AM"/>
              </w:rPr>
              <w:t xml:space="preserve">ՆԳՆ </w:t>
            </w:r>
            <w:r w:rsidRPr="00DB603D">
              <w:rPr>
                <w:rFonts w:ascii="GHEA Grapalat" w:hAnsi="GHEA Grapalat" w:cs="Times New Roman"/>
                <w:lang w:val="hy-AM"/>
              </w:rPr>
              <w:t>«Ճգնաժամային կառավարման պետական ակադեմիա» ՊՈԱԿ-ում</w:t>
            </w:r>
            <w:r w:rsidRPr="00DB603D">
              <w:rPr>
                <w:rFonts w:ascii="GHEA Grapalat" w:hAnsi="GHEA Grapalat"/>
                <w:bCs/>
                <w:iCs/>
                <w:lang w:val="hy-AM"/>
              </w:rPr>
              <w:t xml:space="preserve"> ո</w:t>
            </w:r>
            <w:r w:rsidR="004875FB" w:rsidRPr="00DB603D">
              <w:rPr>
                <w:rFonts w:ascii="GHEA Grapalat" w:hAnsi="GHEA Grapalat"/>
                <w:bCs/>
                <w:iCs/>
                <w:lang w:val="hy-AM"/>
              </w:rPr>
              <w:t>րոնողափրկարարական աշխատանքներում հեռակառավարվող սարքերի կիրառման ոլորտում հետազոտականփորձարարական աշխատանքների իրականացման աշխատանքները կրում են շարունակական բնույթ:</w:t>
            </w:r>
            <w:r w:rsidR="00DB603D" w:rsidRPr="00DB603D">
              <w:rPr>
                <w:rFonts w:ascii="GHEA Grapalat" w:hAnsi="GHEA Grapalat"/>
                <w:bCs/>
                <w:iCs/>
                <w:lang w:val="hy-AM"/>
              </w:rPr>
              <w:t xml:space="preserve"> 2024 թվականի ընթացքում իրականացվել են հետևյալ </w:t>
            </w:r>
            <w:r w:rsidR="00DB603D" w:rsidRPr="00DB603D">
              <w:rPr>
                <w:rFonts w:ascii="GHEA Grapalat" w:hAnsi="GHEA Grapalat"/>
                <w:lang w:val="hy-AM"/>
              </w:rPr>
              <w:t>հետազոտական-փորձարարական աշխատանքները</w:t>
            </w:r>
            <w:r w:rsidR="00DB603D" w:rsidRPr="00DB603D">
              <w:rPr>
                <w:rFonts w:ascii="Cambria Math" w:hAnsi="Cambria Math"/>
                <w:lang w:val="hy-AM"/>
              </w:rPr>
              <w:t>․</w:t>
            </w:r>
          </w:p>
          <w:p w14:paraId="51A4F64D" w14:textId="27527943" w:rsidR="004875FB" w:rsidRPr="00DB603D" w:rsidRDefault="004875FB" w:rsidP="00115151">
            <w:pPr>
              <w:pStyle w:val="ListParagraph"/>
              <w:numPr>
                <w:ilvl w:val="0"/>
                <w:numId w:val="1"/>
              </w:numPr>
              <w:tabs>
                <w:tab w:val="left" w:pos="346"/>
              </w:tabs>
              <w:ind w:left="166" w:firstLine="0"/>
              <w:jc w:val="both"/>
              <w:rPr>
                <w:rFonts w:ascii="GHEA Grapalat" w:hAnsi="GHEA Grapalat"/>
                <w:bCs/>
                <w:iCs/>
                <w:lang w:val="hy-AM"/>
              </w:rPr>
            </w:pPr>
            <w:r w:rsidRPr="00DB603D">
              <w:rPr>
                <w:rFonts w:ascii="GHEA Grapalat" w:hAnsi="GHEA Grapalat"/>
                <w:bCs/>
                <w:iCs/>
                <w:lang w:val="hy-AM"/>
              </w:rPr>
              <w:t>Սևանա լճի ափամերձ գոտիներում անվտանգության</w:t>
            </w:r>
            <w:r w:rsidR="00DB603D">
              <w:rPr>
                <w:rFonts w:ascii="GHEA Grapalat" w:hAnsi="GHEA Grapalat"/>
                <w:bCs/>
                <w:iCs/>
                <w:lang w:val="hy-AM"/>
              </w:rPr>
              <w:t xml:space="preserve"> վերաբերյալ</w:t>
            </w:r>
            <w:r w:rsidRPr="00DB603D">
              <w:rPr>
                <w:rFonts w:ascii="GHEA Grapalat" w:hAnsi="GHEA Grapalat"/>
                <w:bCs/>
                <w:iCs/>
                <w:lang w:val="hy-AM"/>
              </w:rPr>
              <w:t xml:space="preserve"> իրազեկ</w:t>
            </w:r>
            <w:r w:rsidR="00DB603D">
              <w:rPr>
                <w:rFonts w:ascii="GHEA Grapalat" w:hAnsi="GHEA Grapalat"/>
                <w:bCs/>
                <w:iCs/>
                <w:lang w:val="hy-AM"/>
              </w:rPr>
              <w:t>ում</w:t>
            </w:r>
            <w:r w:rsidRPr="00DB603D">
              <w:rPr>
                <w:rFonts w:ascii="GHEA Grapalat" w:hAnsi="GHEA Grapalat"/>
                <w:bCs/>
                <w:iCs/>
                <w:lang w:val="hy-AM"/>
              </w:rPr>
              <w:t>,</w:t>
            </w:r>
          </w:p>
          <w:p w14:paraId="2F8CD811" w14:textId="0A703797" w:rsidR="004875FB" w:rsidRPr="00DB603D" w:rsidRDefault="004875FB" w:rsidP="00115151">
            <w:pPr>
              <w:pStyle w:val="ListParagraph"/>
              <w:numPr>
                <w:ilvl w:val="0"/>
                <w:numId w:val="1"/>
              </w:numPr>
              <w:tabs>
                <w:tab w:val="left" w:pos="346"/>
              </w:tabs>
              <w:ind w:left="256" w:hanging="90"/>
              <w:jc w:val="both"/>
              <w:rPr>
                <w:rFonts w:ascii="GHEA Grapalat" w:hAnsi="GHEA Grapalat"/>
                <w:bCs/>
                <w:iCs/>
                <w:lang w:val="hy-AM"/>
              </w:rPr>
            </w:pPr>
            <w:r w:rsidRPr="00DB603D">
              <w:rPr>
                <w:rFonts w:ascii="GHEA Grapalat" w:hAnsi="GHEA Grapalat"/>
                <w:bCs/>
                <w:iCs/>
                <w:lang w:val="hy-AM"/>
              </w:rPr>
              <w:t>Տավուշի մարզի անտառաշատ գոտիներում հակահրդեհային կանոնների պահպանման նպատակով իրազեկ</w:t>
            </w:r>
            <w:r w:rsidR="00DB603D">
              <w:rPr>
                <w:rFonts w:ascii="GHEA Grapalat" w:hAnsi="GHEA Grapalat"/>
                <w:bCs/>
                <w:iCs/>
                <w:lang w:val="hy-AM"/>
              </w:rPr>
              <w:t>ում</w:t>
            </w:r>
            <w:r w:rsidRPr="00DB603D">
              <w:rPr>
                <w:rFonts w:ascii="GHEA Grapalat" w:hAnsi="GHEA Grapalat"/>
                <w:bCs/>
                <w:iCs/>
                <w:lang w:val="hy-AM"/>
              </w:rPr>
              <w:t>:</w:t>
            </w:r>
          </w:p>
        </w:tc>
      </w:tr>
      <w:tr w:rsidR="004875FB" w:rsidRPr="00781BA4" w14:paraId="5B0CD33F" w14:textId="77777777" w:rsidTr="008F0F11">
        <w:trPr>
          <w:trHeight w:val="4120"/>
        </w:trPr>
        <w:tc>
          <w:tcPr>
            <w:tcW w:w="425" w:type="dxa"/>
          </w:tcPr>
          <w:p w14:paraId="3AF0DD9D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572B2CA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2D77075C" w14:textId="77777777" w:rsidR="004875FB" w:rsidRPr="00F823C6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b/>
                <w:bCs/>
                <w:lang w:val="hy-AM"/>
              </w:rPr>
              <w:t>Միջոցառում 3.1.4.</w:t>
            </w:r>
            <w:r w:rsidRPr="00F823C6">
              <w:rPr>
                <w:rFonts w:ascii="GHEA Grapalat" w:hAnsi="GHEA Grapalat"/>
                <w:lang w:val="hy-AM"/>
              </w:rPr>
              <w:t xml:space="preserve"> Հեռակառավարվող սարքերի օպերատորների վերապատրաստման դասընթացների իրականացում</w:t>
            </w:r>
          </w:p>
          <w:p w14:paraId="5C41D8A8" w14:textId="30D846F1" w:rsidR="004875FB" w:rsidRPr="00F823C6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118" w:type="dxa"/>
          </w:tcPr>
          <w:p w14:paraId="652186BC" w14:textId="48A1C354" w:rsidR="004875FB" w:rsidRPr="00F823C6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823C6">
              <w:rPr>
                <w:rFonts w:ascii="GHEA Grapalat" w:hAnsi="GHEA Grapalat"/>
              </w:rPr>
              <w:t>Տարեկան 60 վերապատրաստված օպերատոր</w:t>
            </w:r>
          </w:p>
        </w:tc>
        <w:tc>
          <w:tcPr>
            <w:tcW w:w="1985" w:type="dxa"/>
          </w:tcPr>
          <w:p w14:paraId="523AD51B" w14:textId="3B01E557" w:rsidR="004875FB" w:rsidRPr="00F823C6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</w:rPr>
              <w:t xml:space="preserve">2023-2026 թվականներ (շարունակական) </w:t>
            </w:r>
          </w:p>
        </w:tc>
        <w:tc>
          <w:tcPr>
            <w:tcW w:w="5386" w:type="dxa"/>
          </w:tcPr>
          <w:p w14:paraId="28EF63F8" w14:textId="3A226B42" w:rsidR="00F823C6" w:rsidRPr="00F823C6" w:rsidRDefault="00F823C6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F823C6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Կատարված է</w:t>
            </w:r>
            <w:r>
              <w:rPr>
                <w:rFonts w:ascii="GHEA Grapalat" w:eastAsia="Calibri" w:hAnsi="GHEA Grapalat" w:cs="Times New Roman"/>
                <w:b/>
                <w:bCs/>
                <w:lang w:val="hy-AM"/>
              </w:rPr>
              <w:t xml:space="preserve"> մասնակի</w:t>
            </w:r>
          </w:p>
          <w:p w14:paraId="02DAE954" w14:textId="77777777" w:rsidR="00F823C6" w:rsidRPr="00F823C6" w:rsidRDefault="00F823C6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586159C3" w14:textId="77777777" w:rsidR="004875FB" w:rsidRDefault="00F823C6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 xml:space="preserve">ՆԳՆ </w:t>
            </w:r>
            <w:r w:rsidRPr="00F823C6">
              <w:rPr>
                <w:rFonts w:ascii="GHEA Grapalat" w:hAnsi="GHEA Grapalat" w:cs="Times New Roman"/>
                <w:lang w:val="hy-AM"/>
              </w:rPr>
              <w:t>«Ճգնաժամային կառավարման պետական ակադեմիա» ՊՈԱԿ-ում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4875FB" w:rsidRPr="00F823C6">
              <w:rPr>
                <w:rFonts w:ascii="GHEA Grapalat" w:hAnsi="GHEA Grapalat"/>
                <w:lang w:val="hy-AM"/>
              </w:rPr>
              <w:t>2024 թվականի ընթացքում մշակվել են հեռակառավարվող սարքերի օպերատորների վերապատրաստման դասընթացների համապատասխան ծրագրեր, ուսումնառության ու մեթոդական այլ նյութեր և 2025 թվականից նախատեսվում է դասընթացների իրականացում: ՀՀ ՆԳՆ ՃԿՊԱ ՊՈԱԿ-ի լաբորատորիան հաջողությամբ տեղադրել և կարգաբերել է Real Flight ԱԹՍ սիմուլյատորը, որը կարևոր գործիք է ունկնդիրների վերապատրաստման վիրտուալ գործնական ուսուցման ապահովման համար՝ շուրջ 30 վերապատրաստված օպերատոր:</w:t>
            </w:r>
          </w:p>
          <w:p w14:paraId="360E3B7C" w14:textId="3B3E1967" w:rsidR="00F823C6" w:rsidRPr="00F823C6" w:rsidRDefault="00F823C6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266C02DD" w14:textId="77777777" w:rsidTr="008F0F11">
        <w:tc>
          <w:tcPr>
            <w:tcW w:w="425" w:type="dxa"/>
          </w:tcPr>
          <w:p w14:paraId="2DA229BF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128577C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3B0F462" w14:textId="1C8F5DDE" w:rsidR="004875FB" w:rsidRPr="00F823C6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F823C6">
              <w:rPr>
                <w:rFonts w:ascii="GHEA Grapalat" w:hAnsi="GHEA Grapalat"/>
                <w:b/>
                <w:bCs/>
                <w:lang w:val="hy-AM"/>
              </w:rPr>
              <w:t xml:space="preserve">Միջոցառում 3.2.1 </w:t>
            </w:r>
            <w:r w:rsidRPr="00F823C6">
              <w:rPr>
                <w:rFonts w:ascii="GHEA Grapalat" w:hAnsi="GHEA Grapalat"/>
                <w:bCs/>
                <w:lang w:val="hy-AM"/>
              </w:rPr>
              <w:t>Արտակարգ իրավիճակներում փրկարար կամավորական գործունեության կազմակերպման վերաբերյալ օրենսդրական շրջանակի մշակում և հաստատում</w:t>
            </w:r>
          </w:p>
        </w:tc>
        <w:tc>
          <w:tcPr>
            <w:tcW w:w="3118" w:type="dxa"/>
          </w:tcPr>
          <w:p w14:paraId="769C2040" w14:textId="48B8D6CB" w:rsidR="004875FB" w:rsidRPr="00F823C6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>Փրկարար կամավորական գործունեության իրականացումը կանոնակարգող օրենսդրական շրջանակի առկայություն</w:t>
            </w:r>
          </w:p>
        </w:tc>
        <w:tc>
          <w:tcPr>
            <w:tcW w:w="1985" w:type="dxa"/>
          </w:tcPr>
          <w:p w14:paraId="5E8E307C" w14:textId="054EC453" w:rsidR="004875FB" w:rsidRPr="00F823C6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</w:rPr>
              <w:t>2026 թվականի մարտի 3-րդ տասնօրյակ</w:t>
            </w:r>
          </w:p>
        </w:tc>
        <w:tc>
          <w:tcPr>
            <w:tcW w:w="5386" w:type="dxa"/>
          </w:tcPr>
          <w:p w14:paraId="286D8C03" w14:textId="77777777" w:rsidR="00B9421D" w:rsidRDefault="00B9421D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415A4F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Կատարումն ընթացքի մեջ է</w:t>
            </w:r>
          </w:p>
          <w:p w14:paraId="4CF2FB65" w14:textId="77777777" w:rsidR="00F823C6" w:rsidRDefault="00F823C6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2250C45" w14:textId="5497C18F" w:rsidR="009431A1" w:rsidRPr="00F823C6" w:rsidRDefault="009431A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 xml:space="preserve">ՄԱԶԾ </w:t>
            </w:r>
            <w:r w:rsidR="00F823C6" w:rsidRPr="00F823C6">
              <w:rPr>
                <w:rFonts w:ascii="GHEA Grapalat" w:hAnsi="GHEA Grapalat" w:cs="Times New Roman"/>
                <w:lang w:val="hy-AM"/>
              </w:rPr>
              <w:t>«</w:t>
            </w:r>
            <w:r w:rsidR="00DC06BA">
              <w:rPr>
                <w:rFonts w:ascii="GHEA Grapalat" w:hAnsi="GHEA Grapalat"/>
                <w:lang w:val="hy-AM"/>
              </w:rPr>
              <w:t>Դ</w:t>
            </w:r>
            <w:r w:rsidRPr="00F823C6">
              <w:rPr>
                <w:rFonts w:ascii="GHEA Grapalat" w:hAnsi="GHEA Grapalat"/>
                <w:lang w:val="hy-AM"/>
              </w:rPr>
              <w:t>իմակայո</w:t>
            </w:r>
            <w:r w:rsidR="00DC06BA">
              <w:rPr>
                <w:rFonts w:ascii="GHEA Grapalat" w:hAnsi="GHEA Grapalat"/>
                <w:lang w:val="hy-AM"/>
              </w:rPr>
              <w:t>ւնու</w:t>
            </w:r>
            <w:r w:rsidRPr="00F823C6">
              <w:rPr>
                <w:rFonts w:ascii="GHEA Grapalat" w:hAnsi="GHEA Grapalat"/>
                <w:lang w:val="hy-AM"/>
              </w:rPr>
              <w:t>թյուն բոլորի համար</w:t>
            </w:r>
            <w:r w:rsidR="00F823C6" w:rsidRPr="00F823C6">
              <w:rPr>
                <w:rFonts w:ascii="GHEA Grapalat" w:hAnsi="GHEA Grapalat" w:cs="Times New Roman"/>
                <w:lang w:val="hy-AM"/>
              </w:rPr>
              <w:t>»</w:t>
            </w:r>
            <w:r w:rsidRPr="00F823C6">
              <w:rPr>
                <w:rFonts w:ascii="GHEA Grapalat" w:hAnsi="GHEA Grapalat"/>
                <w:lang w:val="hy-AM"/>
              </w:rPr>
              <w:t xml:space="preserve"> ծրագրի շրջանակներում</w:t>
            </w:r>
            <w:r w:rsidR="00DC06BA">
              <w:rPr>
                <w:rFonts w:ascii="GHEA Grapalat" w:hAnsi="GHEA Grapalat"/>
                <w:lang w:val="hy-AM"/>
              </w:rPr>
              <w:t xml:space="preserve"> </w:t>
            </w:r>
            <w:r w:rsidR="00DC06BA" w:rsidRPr="00DC06BA">
              <w:rPr>
                <w:rFonts w:ascii="GHEA Grapalat" w:hAnsi="GHEA Grapalat"/>
                <w:lang w:val="hy-AM"/>
              </w:rPr>
              <w:t>(</w:t>
            </w:r>
            <w:r w:rsidR="00DC06BA">
              <w:rPr>
                <w:rFonts w:ascii="GHEA Grapalat" w:hAnsi="GHEA Grapalat"/>
                <w:lang w:val="hy-AM"/>
              </w:rPr>
              <w:t>Նորվեգիայի կառավարության կողմից</w:t>
            </w:r>
            <w:r w:rsidR="00B9421D">
              <w:rPr>
                <w:rFonts w:ascii="GHEA Grapalat" w:hAnsi="GHEA Grapalat"/>
                <w:lang w:val="hy-AM"/>
              </w:rPr>
              <w:t xml:space="preserve"> ֆինանսավորմամբ</w:t>
            </w:r>
            <w:r w:rsidR="00DC06BA" w:rsidRPr="00DC06BA">
              <w:rPr>
                <w:rFonts w:ascii="GHEA Grapalat" w:hAnsi="GHEA Grapalat"/>
                <w:lang w:val="hy-AM"/>
              </w:rPr>
              <w:t>)</w:t>
            </w:r>
            <w:r w:rsidR="00544A87">
              <w:rPr>
                <w:rFonts w:ascii="GHEA Grapalat" w:hAnsi="GHEA Grapalat"/>
                <w:lang w:val="hy-AM"/>
              </w:rPr>
              <w:t xml:space="preserve"> ՆԳՆ-ի հետ համագործակցությամբ՝ </w:t>
            </w:r>
            <w:r w:rsidRPr="00F823C6">
              <w:rPr>
                <w:rFonts w:ascii="GHEA Grapalat" w:hAnsi="GHEA Grapalat"/>
                <w:lang w:val="hy-AM"/>
              </w:rPr>
              <w:t>Մասիս խոշորա</w:t>
            </w:r>
            <w:r w:rsidR="00DC06BA">
              <w:rPr>
                <w:rFonts w:ascii="GHEA Grapalat" w:hAnsi="GHEA Grapalat"/>
                <w:lang w:val="hy-AM"/>
              </w:rPr>
              <w:t>ց</w:t>
            </w:r>
            <w:r w:rsidRPr="00F823C6">
              <w:rPr>
                <w:rFonts w:ascii="GHEA Grapalat" w:hAnsi="GHEA Grapalat"/>
                <w:lang w:val="hy-AM"/>
              </w:rPr>
              <w:t>ված համայ</w:t>
            </w:r>
            <w:r w:rsidR="00DC06BA">
              <w:rPr>
                <w:rFonts w:ascii="GHEA Grapalat" w:hAnsi="GHEA Grapalat"/>
                <w:lang w:val="hy-AM"/>
              </w:rPr>
              <w:t>նք</w:t>
            </w:r>
            <w:r w:rsidRPr="00F823C6">
              <w:rPr>
                <w:rFonts w:ascii="GHEA Grapalat" w:hAnsi="GHEA Grapalat"/>
                <w:lang w:val="hy-AM"/>
              </w:rPr>
              <w:t xml:space="preserve">ում ձևավորվել է համայնքային </w:t>
            </w:r>
            <w:r w:rsidR="00544A87" w:rsidRPr="00F823C6">
              <w:rPr>
                <w:rFonts w:ascii="GHEA Grapalat" w:hAnsi="GHEA Grapalat"/>
                <w:lang w:val="hy-AM"/>
              </w:rPr>
              <w:t xml:space="preserve">փրկարար </w:t>
            </w:r>
            <w:r w:rsidRPr="00F823C6">
              <w:rPr>
                <w:rFonts w:ascii="GHEA Grapalat" w:hAnsi="GHEA Grapalat"/>
                <w:lang w:val="hy-AM"/>
              </w:rPr>
              <w:t>կամավոր</w:t>
            </w:r>
            <w:r w:rsidR="00544A87">
              <w:rPr>
                <w:rFonts w:ascii="GHEA Grapalat" w:hAnsi="GHEA Grapalat"/>
                <w:lang w:val="hy-AM"/>
              </w:rPr>
              <w:t>ական</w:t>
            </w:r>
            <w:r w:rsidRPr="00F823C6">
              <w:rPr>
                <w:rFonts w:ascii="GHEA Grapalat" w:hAnsi="GHEA Grapalat"/>
                <w:lang w:val="hy-AM"/>
              </w:rPr>
              <w:t xml:space="preserve"> ջոկատ</w:t>
            </w:r>
            <w:r w:rsidR="00544A87">
              <w:rPr>
                <w:rFonts w:ascii="GHEA Grapalat" w:hAnsi="GHEA Grapalat"/>
                <w:lang w:val="hy-AM"/>
              </w:rPr>
              <w:t>։ Ծրագրի շրջանակներում մշակվել են</w:t>
            </w:r>
            <w:r w:rsidRPr="00F823C6">
              <w:rPr>
                <w:rFonts w:ascii="GHEA Grapalat" w:hAnsi="GHEA Grapalat"/>
                <w:lang w:val="hy-AM"/>
              </w:rPr>
              <w:t xml:space="preserve"> </w:t>
            </w:r>
            <w:r w:rsidR="00544A87">
              <w:rPr>
                <w:rFonts w:ascii="GHEA Grapalat" w:hAnsi="GHEA Grapalat"/>
                <w:bCs/>
                <w:lang w:val="hy-AM"/>
              </w:rPr>
              <w:t>ա</w:t>
            </w:r>
            <w:r w:rsidR="00544A87" w:rsidRPr="00F823C6">
              <w:rPr>
                <w:rFonts w:ascii="GHEA Grapalat" w:hAnsi="GHEA Grapalat"/>
                <w:bCs/>
                <w:lang w:val="hy-AM"/>
              </w:rPr>
              <w:t xml:space="preserve">րտակարգ իրավիճակներում փրկարար կամավորական գործունեության կազմակերպման վերաբերյալ </w:t>
            </w:r>
            <w:r w:rsidRPr="00F823C6">
              <w:rPr>
                <w:rFonts w:ascii="GHEA Grapalat" w:hAnsi="GHEA Grapalat"/>
                <w:lang w:val="hy-AM"/>
              </w:rPr>
              <w:t xml:space="preserve">անհրաժեշտ </w:t>
            </w:r>
            <w:r w:rsidR="00544A87">
              <w:rPr>
                <w:rFonts w:ascii="GHEA Grapalat" w:hAnsi="GHEA Grapalat"/>
                <w:lang w:val="hy-AM"/>
              </w:rPr>
              <w:t xml:space="preserve">օրենսդրական </w:t>
            </w:r>
            <w:r w:rsidR="00544A87" w:rsidRPr="00F823C6">
              <w:rPr>
                <w:rFonts w:ascii="GHEA Grapalat" w:hAnsi="GHEA Grapalat"/>
                <w:lang w:val="hy-AM"/>
              </w:rPr>
              <w:t>պահանջներ</w:t>
            </w:r>
            <w:r w:rsidR="00544A87">
              <w:rPr>
                <w:rFonts w:ascii="GHEA Grapalat" w:hAnsi="GHEA Grapalat"/>
                <w:lang w:val="hy-AM"/>
              </w:rPr>
              <w:t xml:space="preserve">ը, ինչպես նաև </w:t>
            </w:r>
            <w:r w:rsidRPr="00F823C6">
              <w:rPr>
                <w:rFonts w:ascii="GHEA Grapalat" w:hAnsi="GHEA Grapalat"/>
                <w:lang w:val="hy-AM"/>
              </w:rPr>
              <w:t>նյութատեխնիկական կարիքներ</w:t>
            </w:r>
            <w:r w:rsidR="00544A87">
              <w:rPr>
                <w:rFonts w:ascii="GHEA Grapalat" w:hAnsi="GHEA Grapalat"/>
                <w:lang w:val="hy-AM"/>
              </w:rPr>
              <w:t>ը</w:t>
            </w:r>
            <w:r w:rsidRPr="00F823C6">
              <w:rPr>
                <w:rFonts w:ascii="GHEA Grapalat" w:hAnsi="GHEA Grapalat"/>
                <w:lang w:val="hy-AM"/>
              </w:rPr>
              <w:t>։</w:t>
            </w:r>
          </w:p>
          <w:p w14:paraId="5DEEF483" w14:textId="3A5F61B1" w:rsidR="009431A1" w:rsidRPr="00F823C6" w:rsidRDefault="009431A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>Ջոկատին տրամադրվել է անհրաժեշտ գույք, տեխնիկա, մարտական հագուստ</w:t>
            </w:r>
            <w:r w:rsidR="00544A87">
              <w:rPr>
                <w:rFonts w:ascii="GHEA Grapalat" w:hAnsi="GHEA Grapalat"/>
                <w:lang w:val="hy-AM"/>
              </w:rPr>
              <w:t xml:space="preserve"> </w:t>
            </w:r>
            <w:r w:rsidR="00544A87" w:rsidRPr="00544A87">
              <w:rPr>
                <w:rFonts w:ascii="GHEA Grapalat" w:hAnsi="GHEA Grapalat"/>
                <w:lang w:val="hy-AM"/>
              </w:rPr>
              <w:t>(</w:t>
            </w:r>
            <w:r w:rsidRPr="00F823C6">
              <w:rPr>
                <w:rFonts w:ascii="GHEA Grapalat" w:hAnsi="GHEA Grapalat"/>
                <w:lang w:val="hy-AM"/>
              </w:rPr>
              <w:t xml:space="preserve">լեռնափրկարարական, </w:t>
            </w:r>
            <w:r w:rsidR="00544A87">
              <w:rPr>
                <w:rFonts w:ascii="GHEA Grapalat" w:hAnsi="GHEA Grapalat"/>
                <w:lang w:val="hy-AM"/>
              </w:rPr>
              <w:t>քաղաքային որոնողափրկարարական</w:t>
            </w:r>
            <w:r w:rsidR="00544A87" w:rsidRPr="00544A87">
              <w:rPr>
                <w:rFonts w:ascii="GHEA Grapalat" w:hAnsi="GHEA Grapalat"/>
                <w:lang w:val="hy-AM"/>
              </w:rPr>
              <w:t xml:space="preserve"> </w:t>
            </w:r>
            <w:r w:rsidR="00544A87">
              <w:rPr>
                <w:rFonts w:ascii="GHEA Grapalat" w:hAnsi="GHEA Grapalat"/>
                <w:lang w:val="hy-AM"/>
              </w:rPr>
              <w:t>աշխատանքներ իրականացնելու համար</w:t>
            </w:r>
            <w:r w:rsidR="00544A87" w:rsidRPr="00544A87">
              <w:rPr>
                <w:rFonts w:ascii="GHEA Grapalat" w:hAnsi="GHEA Grapalat"/>
                <w:lang w:val="hy-AM"/>
              </w:rPr>
              <w:t xml:space="preserve">): </w:t>
            </w:r>
          </w:p>
          <w:p w14:paraId="3812A510" w14:textId="51827FB1" w:rsidR="009431A1" w:rsidRPr="00F823C6" w:rsidRDefault="00544A87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F823C6">
              <w:rPr>
                <w:rFonts w:ascii="GHEA Grapalat" w:hAnsi="GHEA Grapalat"/>
                <w:lang w:val="hy-AM"/>
              </w:rPr>
              <w:t xml:space="preserve">ՆԳՆ </w:t>
            </w:r>
            <w:r w:rsidRPr="00F823C6">
              <w:rPr>
                <w:rFonts w:ascii="GHEA Grapalat" w:hAnsi="GHEA Grapalat" w:cs="Times New Roman"/>
                <w:lang w:val="hy-AM"/>
              </w:rPr>
              <w:t>«Ճգնաժամային կառավարման պետական ակադեմիա» ՊՈԱԿ-</w:t>
            </w:r>
            <w:r>
              <w:rPr>
                <w:rFonts w:ascii="GHEA Grapalat" w:hAnsi="GHEA Grapalat" w:cs="Times New Roman"/>
                <w:lang w:val="hy-AM"/>
              </w:rPr>
              <w:t>ի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կողմից իրականացվում է </w:t>
            </w:r>
            <w:r w:rsidR="009431A1" w:rsidRPr="00F823C6">
              <w:rPr>
                <w:rFonts w:ascii="GHEA Grapalat" w:hAnsi="GHEA Grapalat"/>
                <w:lang w:val="hy-AM"/>
              </w:rPr>
              <w:lastRenderedPageBreak/>
              <w:t>Մասիսի</w:t>
            </w:r>
            <w:r w:rsidR="00074287">
              <w:rPr>
                <w:rFonts w:ascii="GHEA Grapalat" w:hAnsi="GHEA Grapalat"/>
                <w:lang w:val="hy-AM"/>
              </w:rPr>
              <w:t xml:space="preserve"> </w:t>
            </w:r>
            <w:r w:rsidR="00074287" w:rsidRPr="00F823C6">
              <w:rPr>
                <w:rFonts w:ascii="GHEA Grapalat" w:hAnsi="GHEA Grapalat"/>
                <w:lang w:val="hy-AM"/>
              </w:rPr>
              <w:t>համայնքային փրկարար կամավոր</w:t>
            </w:r>
            <w:r w:rsidR="00074287">
              <w:rPr>
                <w:rFonts w:ascii="GHEA Grapalat" w:hAnsi="GHEA Grapalat"/>
                <w:lang w:val="hy-AM"/>
              </w:rPr>
              <w:t>ական</w:t>
            </w:r>
            <w:r w:rsidR="00074287" w:rsidRPr="00F823C6">
              <w:rPr>
                <w:rFonts w:ascii="GHEA Grapalat" w:hAnsi="GHEA Grapalat"/>
                <w:lang w:val="hy-AM"/>
              </w:rPr>
              <w:t xml:space="preserve"> ջոկատ</w:t>
            </w:r>
            <w:r w:rsidR="00074287">
              <w:rPr>
                <w:rFonts w:ascii="GHEA Grapalat" w:hAnsi="GHEA Grapalat"/>
                <w:lang w:val="hy-AM"/>
              </w:rPr>
              <w:t>ի անդամների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 </w:t>
            </w:r>
            <w:r w:rsidR="00074287">
              <w:rPr>
                <w:rFonts w:ascii="GHEA Grapalat" w:hAnsi="GHEA Grapalat"/>
                <w:lang w:val="hy-AM"/>
              </w:rPr>
              <w:t>եռ</w:t>
            </w:r>
            <w:r w:rsidR="009431A1" w:rsidRPr="00F823C6">
              <w:rPr>
                <w:rFonts w:ascii="GHEA Grapalat" w:hAnsi="GHEA Grapalat"/>
                <w:lang w:val="hy-AM"/>
              </w:rPr>
              <w:t>ամսյա դասընթաց, որի արդյու</w:t>
            </w:r>
            <w:r w:rsidR="00074287">
              <w:rPr>
                <w:rFonts w:ascii="GHEA Grapalat" w:hAnsi="GHEA Grapalat"/>
                <w:lang w:val="hy-AM"/>
              </w:rPr>
              <w:t>նքնե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րով </w:t>
            </w:r>
            <w:r w:rsidR="00074287">
              <w:rPr>
                <w:rFonts w:ascii="GHEA Grapalat" w:hAnsi="GHEA Grapalat"/>
                <w:lang w:val="hy-AM"/>
              </w:rPr>
              <w:t>մասնակիցները կստանան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 փրկարարի որակավորում, </w:t>
            </w:r>
            <w:r w:rsidR="00074287">
              <w:rPr>
                <w:rFonts w:ascii="GHEA Grapalat" w:hAnsi="GHEA Grapalat"/>
                <w:lang w:val="hy-AM"/>
              </w:rPr>
              <w:t>ինչը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 թույլ կտա մասնակցել </w:t>
            </w:r>
            <w:r w:rsidR="00074287">
              <w:rPr>
                <w:rFonts w:ascii="GHEA Grapalat" w:hAnsi="GHEA Grapalat"/>
                <w:lang w:val="hy-AM"/>
              </w:rPr>
              <w:t>արտակարգ իրավիճակների</w:t>
            </w:r>
            <w:r w:rsidR="009431A1" w:rsidRPr="00F823C6">
              <w:rPr>
                <w:rFonts w:ascii="GHEA Grapalat" w:hAnsi="GHEA Grapalat"/>
                <w:lang w:val="hy-AM"/>
              </w:rPr>
              <w:t xml:space="preserve"> արձագանքմանը։</w:t>
            </w:r>
          </w:p>
          <w:p w14:paraId="2143E892" w14:textId="1E1209F9" w:rsidR="00F823C6" w:rsidRDefault="00B9421D" w:rsidP="00115151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Աշխատանքների հաջող իրականացման արդյունքում այս փորձնական մոդելը ՆԳՆ</w:t>
            </w:r>
            <w:r w:rsidR="00330BE4">
              <w:rPr>
                <w:rFonts w:ascii="GHEA Grapalat" w:hAnsi="GHEA Grapalat"/>
                <w:lang w:val="hy-AM"/>
              </w:rPr>
              <w:t>-ի</w:t>
            </w:r>
            <w:r>
              <w:rPr>
                <w:rFonts w:ascii="GHEA Grapalat" w:hAnsi="GHEA Grapalat"/>
                <w:lang w:val="hy-AM"/>
              </w:rPr>
              <w:t xml:space="preserve"> կողմից կկիրառվի նաև այլ համայնքներում։</w:t>
            </w:r>
          </w:p>
          <w:p w14:paraId="0FE6DAFE" w14:textId="0572D437" w:rsidR="00B9421D" w:rsidRPr="00F823C6" w:rsidRDefault="00B9421D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08D32651" w14:textId="77777777" w:rsidTr="008F0F11">
        <w:tc>
          <w:tcPr>
            <w:tcW w:w="425" w:type="dxa"/>
          </w:tcPr>
          <w:p w14:paraId="469F0B58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E830B6E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45A5A58" w14:textId="320B729E" w:rsidR="004875FB" w:rsidRPr="00B9421D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9421D">
              <w:rPr>
                <w:rFonts w:ascii="GHEA Grapalat" w:hAnsi="GHEA Grapalat"/>
                <w:b/>
                <w:bCs/>
                <w:lang w:val="hy-AM"/>
              </w:rPr>
              <w:t xml:space="preserve">Միջոցառում 3.2.2. </w:t>
            </w:r>
            <w:r w:rsidRPr="00B9421D">
              <w:rPr>
                <w:rFonts w:ascii="GHEA Grapalat" w:hAnsi="GHEA Grapalat"/>
                <w:lang w:val="hy-AM"/>
              </w:rPr>
              <w:t>Արտակարգ իրավիճակներում փրկարար կամավորական համայնքային ջոկատների ստեղծում</w:t>
            </w:r>
          </w:p>
        </w:tc>
        <w:tc>
          <w:tcPr>
            <w:tcW w:w="3118" w:type="dxa"/>
          </w:tcPr>
          <w:p w14:paraId="7948C492" w14:textId="3F860207" w:rsidR="004875FB" w:rsidRPr="00B9421D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9421D">
              <w:rPr>
                <w:rFonts w:ascii="GHEA Grapalat" w:hAnsi="GHEA Grapalat"/>
                <w:lang w:val="hy-AM"/>
              </w:rPr>
              <w:t>Երևան քաղաքում և յուրաքանչյուր մարզում առնվազն մեկ փրկարար</w:t>
            </w:r>
            <w:r w:rsidR="00D64712">
              <w:rPr>
                <w:rFonts w:ascii="GHEA Grapalat" w:hAnsi="GHEA Grapalat"/>
                <w:lang w:val="hy-AM"/>
              </w:rPr>
              <w:t xml:space="preserve"> </w:t>
            </w:r>
            <w:r w:rsidRPr="00B9421D">
              <w:rPr>
                <w:rFonts w:ascii="GHEA Grapalat" w:hAnsi="GHEA Grapalat"/>
                <w:lang w:val="hy-AM"/>
              </w:rPr>
              <w:t>կամավորական ջոկատի առկայություն</w:t>
            </w:r>
          </w:p>
        </w:tc>
        <w:tc>
          <w:tcPr>
            <w:tcW w:w="1985" w:type="dxa"/>
          </w:tcPr>
          <w:p w14:paraId="77AA16BD" w14:textId="72940E62" w:rsidR="004875FB" w:rsidRPr="00B9421D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9421D">
              <w:rPr>
                <w:rFonts w:ascii="GHEA Grapalat" w:hAnsi="GHEA Grapalat"/>
              </w:rPr>
              <w:t xml:space="preserve">2026 թվականի մարտի 3-րդ տասնօրյակ </w:t>
            </w:r>
          </w:p>
        </w:tc>
        <w:tc>
          <w:tcPr>
            <w:tcW w:w="5386" w:type="dxa"/>
          </w:tcPr>
          <w:p w14:paraId="6473BC5A" w14:textId="522BE749" w:rsidR="00330BE4" w:rsidRPr="00330BE4" w:rsidRDefault="00330BE4" w:rsidP="00115151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415A4F">
              <w:rPr>
                <w:rFonts w:ascii="GHEA Grapalat" w:eastAsia="Calibri" w:hAnsi="GHEA Grapalat" w:cs="Times New Roman"/>
                <w:b/>
                <w:bCs/>
                <w:lang w:val="hy-AM"/>
              </w:rPr>
              <w:t>Կատարումն ընթացքի մեջ է</w:t>
            </w:r>
          </w:p>
          <w:p w14:paraId="748B0C20" w14:textId="77777777" w:rsidR="00330BE4" w:rsidRDefault="00330BE4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D0B04E3" w14:textId="77777777" w:rsidR="000D6F29" w:rsidRDefault="003D1DB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 xml:space="preserve">«Հայաստանի Հանրապետությունում առաջին արձագանքման կամավորական ծառայության ինստիտուցիոնալիզացում» VOLFIRE ծրագրի շրջանակներում 2024 թվականի հոկտեմբերի 7-ից 11-ը և 14-ից 18-ը Լուսակերտի ուսումնական բազայում ՃԿՊԱ դասախոսների և ֆրանսիացի մասնագետների հետ համատեղ  անցկացվել է դասընթացավարների վերապատրաստման դասընթաց, որին մասնակցել են 36 կամավորներ՝ Արագածավանի, Գառնու, Մեծ Պարնու, Խաչիկի, Նոյեմբերյանի և Մարտիրոսի կամավորական հրշեջ-փրկարարական հենակետերից։ Մշակվել  է ՀՀ կառավարության որոշման նախագիծ ծրագրում ընդգրկված Թալին, Ճամբարակ, Սպիտակ, Վայք, Նոյեմբերյան համայնքներին, ինչպես նաև Ծաղկաձոր համայնքին հրշեջ ավտոմեքենա նվիրաբերելու համար։ </w:t>
            </w:r>
          </w:p>
          <w:p w14:paraId="08F34CCF" w14:textId="1191AF9E" w:rsidR="003D1DB1" w:rsidRPr="003D1DB1" w:rsidRDefault="003D1DB1" w:rsidP="00115151">
            <w:pPr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VOLFIRE ծրագրում ներգրավված են հետևյալ գործող կամավորական հրշեջ-փրկարարական հենակետերը, որոնց կարողությունները նախատեսվում է զարգացնել՝</w:t>
            </w:r>
          </w:p>
          <w:p w14:paraId="78D6471C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Երվանդաշատի կամավորական հրշեջ-փրկարարական հենակետ (Արմավիրի մարզի Բաղրամյան համայնք)</w:t>
            </w:r>
          </w:p>
          <w:p w14:paraId="4F72F9ED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lastRenderedPageBreak/>
              <w:t>Գառնու կամավորական հրշեջ-փրկարարական հենակետ (Կոտայքի մարզի Գառնի համայնք)</w:t>
            </w:r>
          </w:p>
          <w:p w14:paraId="08EAE393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Արտանիշի կամավորական հրշեջ-փրկարարական հենակետ (Գեղարքունիքի մարզի Ճամբարակ համայնք)</w:t>
            </w:r>
          </w:p>
          <w:p w14:paraId="36293626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Մեծ Պարնու կամավորական հրշեջ-փրկարարական հենակետ (Լոռու մարզի Սպիտակ համայնք)</w:t>
            </w:r>
          </w:p>
          <w:p w14:paraId="660F2F09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Խաչիկի կամավորական հրշեջ-փրկարարական հենակետ (Վայոց ձորի մարզի Արենի համայնք)</w:t>
            </w:r>
          </w:p>
          <w:p w14:paraId="6F8C674D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Մարտիրոսի կամավորական հրշեջ-փրկարարական հենակետ (Վայոց ձորի մարզի Վայք համայնք)</w:t>
            </w:r>
          </w:p>
          <w:p w14:paraId="7863D88D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Պտղավանի կամավորական հրշեջ-փրկարարական հենակետ (Տավուշի մարզի Նոյեմբերյան համայնք)</w:t>
            </w:r>
          </w:p>
          <w:p w14:paraId="29778280" w14:textId="77777777" w:rsidR="003D1DB1" w:rsidRPr="003D1DB1" w:rsidRDefault="003D1DB1" w:rsidP="00115151">
            <w:pPr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Շիկահողի կամավորական հրշեջ-փրկարարական հենակետ (Սյունիքի մարզի Կապան համայնք)</w:t>
            </w:r>
          </w:p>
          <w:p w14:paraId="7A2CC9C8" w14:textId="77777777" w:rsidR="003D1DB1" w:rsidRPr="003D1DB1" w:rsidRDefault="003D1DB1" w:rsidP="00C73E2A">
            <w:pPr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Ծրագրի շրջանակներում նոր ստեղծվող հենակետերն են՝</w:t>
            </w:r>
          </w:p>
          <w:p w14:paraId="2345EE93" w14:textId="77777777" w:rsidR="003D1DB1" w:rsidRPr="003D1DB1" w:rsidRDefault="003D1DB1" w:rsidP="00C73E2A">
            <w:pPr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Լուսաշողի կամավորական հրշեջ-փրկարարական հենակետ (Արարատի մարզի Վեդի համայնք)</w:t>
            </w:r>
          </w:p>
          <w:p w14:paraId="4CDE4D0D" w14:textId="77777777" w:rsidR="003D1DB1" w:rsidRPr="003D1DB1" w:rsidRDefault="003D1DB1" w:rsidP="00C73E2A">
            <w:pPr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Դսեղի կամավորական հրշեջ-փրկարարական հենակետ (Լոռու մարզի Թումանյան համայնք</w:t>
            </w:r>
          </w:p>
          <w:p w14:paraId="073EC8CA" w14:textId="77777777" w:rsidR="003D1DB1" w:rsidRPr="003D1DB1" w:rsidRDefault="003D1DB1" w:rsidP="00C73E2A">
            <w:pPr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 xml:space="preserve"> Արագածավանի կամավորական հրշեջ-փրկարարական հենակետ (Արագածոտնի մարզի Թալին համայնք)</w:t>
            </w:r>
          </w:p>
          <w:p w14:paraId="0EA9916D" w14:textId="1FC35F07" w:rsidR="003D1DB1" w:rsidRPr="003D1DB1" w:rsidRDefault="003D1DB1" w:rsidP="00C73E2A">
            <w:pPr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D1DB1">
              <w:rPr>
                <w:rFonts w:ascii="GHEA Grapalat" w:hAnsi="GHEA Grapalat"/>
                <w:lang w:val="hy-AM"/>
              </w:rPr>
              <w:t>Արագածի կամավորական հրշեջ-փրկարարական հենակետ (Արագածոտնի մարզի Ապարան համայնք)</w:t>
            </w:r>
            <w:r w:rsidR="00C73E2A">
              <w:rPr>
                <w:rFonts w:ascii="GHEA Grapalat" w:hAnsi="GHEA Grapalat"/>
                <w:lang w:val="hy-AM"/>
              </w:rPr>
              <w:t>։</w:t>
            </w:r>
          </w:p>
          <w:p w14:paraId="53373AAF" w14:textId="0887C17D" w:rsidR="004875FB" w:rsidRPr="003D1DB1" w:rsidRDefault="004875FB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2712E16D" w14:textId="77777777" w:rsidTr="008F0F11">
        <w:tc>
          <w:tcPr>
            <w:tcW w:w="425" w:type="dxa"/>
          </w:tcPr>
          <w:p w14:paraId="159A2AEB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66D2C52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54A3369" w14:textId="127D1BD8" w:rsidR="004875FB" w:rsidRPr="00330BE4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30BE4">
              <w:rPr>
                <w:rFonts w:ascii="GHEA Grapalat" w:hAnsi="GHEA Grapalat"/>
                <w:b/>
                <w:bCs/>
                <w:lang w:val="hy-AM"/>
              </w:rPr>
              <w:t xml:space="preserve">Միջոցառում 3.3.1. </w:t>
            </w:r>
            <w:r w:rsidRPr="00330BE4">
              <w:rPr>
                <w:rFonts w:ascii="GHEA Grapalat" w:hAnsi="GHEA Grapalat"/>
                <w:lang w:val="hy-AM"/>
              </w:rPr>
              <w:t xml:space="preserve">Առողջապահության նախարարության Հիվանդությունների </w:t>
            </w:r>
            <w:r w:rsidRPr="00330BE4">
              <w:rPr>
                <w:rFonts w:ascii="GHEA Grapalat" w:hAnsi="GHEA Grapalat"/>
                <w:lang w:val="hy-AM"/>
              </w:rPr>
              <w:lastRenderedPageBreak/>
              <w:t>վերահսկման և կանխարգելման ազգային կենտրոնում ստեղծված Հանրային առողջապահական արտակարգ գործառնական կենտրոնի կարողությունների զարգացում</w:t>
            </w:r>
          </w:p>
        </w:tc>
        <w:tc>
          <w:tcPr>
            <w:tcW w:w="3118" w:type="dxa"/>
          </w:tcPr>
          <w:p w14:paraId="7AA31304" w14:textId="1E998265" w:rsidR="004875FB" w:rsidRPr="00330BE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330BE4">
              <w:rPr>
                <w:rFonts w:ascii="GHEA Grapalat" w:hAnsi="GHEA Grapalat"/>
                <w:lang w:val="hy-AM"/>
              </w:rPr>
              <w:lastRenderedPageBreak/>
              <w:t xml:space="preserve">Հանրային առողջապահական արտակարգ գործառնական կենտրոնի </w:t>
            </w:r>
            <w:r w:rsidRPr="00330BE4">
              <w:rPr>
                <w:rFonts w:ascii="GHEA Grapalat" w:hAnsi="GHEA Grapalat"/>
                <w:lang w:val="hy-AM"/>
              </w:rPr>
              <w:lastRenderedPageBreak/>
              <w:t>համապատասխանեցում միջազգային չափորոշիչներին առնվազն 60%-ով</w:t>
            </w:r>
          </w:p>
        </w:tc>
        <w:tc>
          <w:tcPr>
            <w:tcW w:w="1985" w:type="dxa"/>
          </w:tcPr>
          <w:p w14:paraId="5D1D726B" w14:textId="5BCF2219" w:rsidR="004875FB" w:rsidRPr="00330BE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330BE4">
              <w:rPr>
                <w:rFonts w:ascii="GHEA Grapalat" w:hAnsi="GHEA Grapalat"/>
                <w:lang w:val="hy-AM"/>
              </w:rPr>
              <w:lastRenderedPageBreak/>
              <w:t>2025 թվականի օգոստոսի 3-րդ տասնօրյակ</w:t>
            </w:r>
          </w:p>
        </w:tc>
        <w:tc>
          <w:tcPr>
            <w:tcW w:w="5386" w:type="dxa"/>
          </w:tcPr>
          <w:p w14:paraId="26937996" w14:textId="6A7821F3" w:rsidR="004875FB" w:rsidRPr="00D64712" w:rsidRDefault="00D64712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64712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56FDB6F3" w14:textId="77777777" w:rsidR="00D64712" w:rsidRPr="00330BE4" w:rsidRDefault="00D64712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8FA2C40" w14:textId="381EFB22" w:rsidR="004875FB" w:rsidRPr="00330BE4" w:rsidRDefault="004875FB" w:rsidP="00115151">
            <w:pPr>
              <w:jc w:val="both"/>
              <w:rPr>
                <w:rFonts w:ascii="GHEA Grapalat" w:hAnsi="GHEA Grapalat"/>
                <w:spacing w:val="-8"/>
                <w:lang w:val="hy-AM"/>
              </w:rPr>
            </w:pPr>
            <w:r w:rsidRPr="00330BE4">
              <w:rPr>
                <w:rFonts w:ascii="GHEA Grapalat" w:hAnsi="GHEA Grapalat"/>
                <w:spacing w:val="-8"/>
                <w:lang w:val="hy-AM"/>
              </w:rPr>
              <w:t xml:space="preserve">Հանրային առողջապահական արտակարգ գործառնական կենտրոնի (ՀԱԱԳԿ) </w:t>
            </w:r>
            <w:r w:rsidRPr="00330BE4">
              <w:rPr>
                <w:rFonts w:ascii="GHEA Grapalat" w:hAnsi="GHEA Grapalat"/>
                <w:lang w:val="hy-AM"/>
              </w:rPr>
              <w:lastRenderedPageBreak/>
              <w:t xml:space="preserve">կարողությունների զարգացման նպատակով շարունակվել է </w:t>
            </w:r>
            <w:r w:rsidRPr="00330BE4">
              <w:rPr>
                <w:rFonts w:ascii="GHEA Grapalat" w:hAnsi="GHEA Grapalat"/>
                <w:spacing w:val="-8"/>
                <w:lang w:val="hy-AM"/>
              </w:rPr>
              <w:t>ՀԱԱԳԿ-ի գործառնական պլանի լրամշակման աշխատանքները:</w:t>
            </w:r>
          </w:p>
          <w:p w14:paraId="70806C56" w14:textId="4FB12044" w:rsidR="004875FB" w:rsidRPr="00330BE4" w:rsidRDefault="004875FB" w:rsidP="00115151">
            <w:pPr>
              <w:jc w:val="both"/>
              <w:rPr>
                <w:rFonts w:ascii="GHEA Grapalat" w:eastAsia="Times New Roman" w:hAnsi="GHEA Grapalat"/>
                <w:lang w:val="hy-AM"/>
              </w:rPr>
            </w:pPr>
            <w:r w:rsidRPr="00330BE4">
              <w:rPr>
                <w:rFonts w:ascii="GHEA Grapalat" w:hAnsi="GHEA Grapalat"/>
                <w:spacing w:val="-8"/>
                <w:lang w:val="hy-AM"/>
              </w:rPr>
              <w:t>Արտակարգ իրավիճակների պատրաստվածության</w:t>
            </w:r>
            <w:r w:rsidRPr="00330BE4">
              <w:rPr>
                <w:rFonts w:ascii="GHEA Grapalat" w:hAnsi="GHEA Grapalat"/>
                <w:lang w:val="hy-AM"/>
              </w:rPr>
              <w:t xml:space="preserve"> բարձրացման նպատակով ՀԱԱԳԿ-ի աշխատակիցները </w:t>
            </w:r>
            <w:r w:rsidRPr="00330BE4">
              <w:rPr>
                <w:rFonts w:ascii="GHEA Grapalat" w:eastAsia="Times New Roman" w:hAnsi="GHEA Grapalat"/>
                <w:lang w:val="hy-AM"/>
              </w:rPr>
              <w:t>մասնակցել են մի շարք ուսումնական դասընթացների, միջազգային և ազգային վարժանքների:</w:t>
            </w:r>
          </w:p>
          <w:p w14:paraId="09C91E53" w14:textId="09A89C07" w:rsidR="004875FB" w:rsidRPr="00330BE4" w:rsidRDefault="004875FB" w:rsidP="00115151">
            <w:pPr>
              <w:tabs>
                <w:tab w:val="left" w:pos="426"/>
              </w:tabs>
              <w:jc w:val="both"/>
              <w:rPr>
                <w:rFonts w:ascii="GHEA Grapalat" w:hAnsi="GHEA Grapalat"/>
                <w:lang w:val="hy-AM"/>
              </w:rPr>
            </w:pPr>
            <w:r w:rsidRPr="00330BE4">
              <w:rPr>
                <w:rFonts w:ascii="GHEA Grapalat" w:hAnsi="GHEA Grapalat"/>
                <w:spacing w:val="-8"/>
                <w:lang w:val="hy-AM"/>
              </w:rPr>
              <w:t xml:space="preserve">Գնահատվել են հանրային առողջության հնարավոր վտանգները,  </w:t>
            </w:r>
            <w:r w:rsidRPr="00330BE4">
              <w:rPr>
                <w:rFonts w:ascii="GHEA Grapalat" w:hAnsi="GHEA Grapalat"/>
                <w:lang w:val="hy-AM"/>
              </w:rPr>
              <w:t xml:space="preserve">որոնց հիման վրա մշակվել է «Հանրային առողջապահության անվտանգության ազգային գործողությունների ծրագիրը հաստատելու մասին» </w:t>
            </w:r>
            <w:r w:rsidR="00D64712">
              <w:rPr>
                <w:rFonts w:ascii="GHEA Grapalat" w:hAnsi="GHEA Grapalat"/>
                <w:lang w:val="hy-AM"/>
              </w:rPr>
              <w:t xml:space="preserve">ՀՀ </w:t>
            </w:r>
            <w:r w:rsidRPr="00330BE4">
              <w:rPr>
                <w:rFonts w:ascii="GHEA Grapalat" w:hAnsi="GHEA Grapalat"/>
                <w:lang w:val="hy-AM"/>
              </w:rPr>
              <w:t xml:space="preserve">կառավարության որոշման նախագիծը և ներկայացվել է </w:t>
            </w:r>
            <w:r w:rsidR="00D64712">
              <w:rPr>
                <w:rFonts w:ascii="GHEA Grapalat" w:hAnsi="GHEA Grapalat"/>
                <w:lang w:val="hy-AM"/>
              </w:rPr>
              <w:t>Վարչապետի</w:t>
            </w:r>
            <w:r w:rsidRPr="00330BE4">
              <w:rPr>
                <w:rFonts w:ascii="GHEA Grapalat" w:hAnsi="GHEA Grapalat"/>
                <w:lang w:val="hy-AM"/>
              </w:rPr>
              <w:t xml:space="preserve"> աշխատակազմ: </w:t>
            </w:r>
          </w:p>
          <w:p w14:paraId="4DBB5759" w14:textId="755EC76E" w:rsidR="00330BE4" w:rsidRPr="00330BE4" w:rsidRDefault="00330BE4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23452C26" w14:textId="77777777" w:rsidTr="008F0F11">
        <w:tc>
          <w:tcPr>
            <w:tcW w:w="425" w:type="dxa"/>
          </w:tcPr>
          <w:p w14:paraId="1B4CF0B8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71BB8CB8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31272CB" w14:textId="20DC83B4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8A443A">
              <w:rPr>
                <w:rFonts w:ascii="GHEA Grapalat" w:hAnsi="GHEA Grapalat"/>
                <w:b/>
                <w:bCs/>
                <w:lang w:val="hy-AM"/>
              </w:rPr>
              <w:t>Միջոցառում 4.1.1.</w:t>
            </w:r>
            <w:r w:rsidRPr="00F56C6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56C6A">
              <w:rPr>
                <w:rFonts w:ascii="GHEA Grapalat" w:hAnsi="GHEA Grapalat"/>
                <w:lang w:val="hy-AM"/>
              </w:rPr>
              <w:t>Շահագրգիռ պետական կառավարման և տեղական ինքնակառավարման համակարգի մարմինների և զանգվածային լրատվական միջոցների մասնակցությամբ հանդիպումների և թիրախային իրազեկման արշավների իրականացում</w:t>
            </w:r>
          </w:p>
        </w:tc>
        <w:tc>
          <w:tcPr>
            <w:tcW w:w="3118" w:type="dxa"/>
          </w:tcPr>
          <w:p w14:paraId="35CAAAA4" w14:textId="48B349C2" w:rsidR="004875FB" w:rsidRPr="00F56C6A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 xml:space="preserve">Հանրային իրազեկման մակարդակի բարձրացում առնվազն 30% -ով (հենակետային արժեքի նկատմամբ, որը ենթակա է հաշվարկի 2023 թ.-ին) </w:t>
            </w:r>
          </w:p>
        </w:tc>
        <w:tc>
          <w:tcPr>
            <w:tcW w:w="1985" w:type="dxa"/>
          </w:tcPr>
          <w:p w14:paraId="3B0127B3" w14:textId="4DE35F98" w:rsidR="004875FB" w:rsidRPr="00F56C6A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t>2023-2026 թվականներ (շարունակական)</w:t>
            </w:r>
          </w:p>
        </w:tc>
        <w:tc>
          <w:tcPr>
            <w:tcW w:w="5386" w:type="dxa"/>
          </w:tcPr>
          <w:p w14:paraId="67E73B8E" w14:textId="6D8B8307" w:rsidR="004875FB" w:rsidRPr="00D64712" w:rsidRDefault="00D64712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64712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5136B167" w14:textId="77777777" w:rsidR="00D64712" w:rsidRPr="00F56C6A" w:rsidRDefault="00D64712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14:paraId="6B8880ED" w14:textId="7A91C0DC" w:rsidR="004875FB" w:rsidRPr="001D3BB1" w:rsidRDefault="004875FB" w:rsidP="001D3BB1">
            <w:pPr>
              <w:ind w:left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  <w:r w:rsidRPr="001D3BB1">
              <w:rPr>
                <w:rFonts w:ascii="GHEA Grapalat" w:eastAsia="Cambria Math" w:hAnsi="GHEA Grapalat" w:cs="Cambria Math"/>
                <w:lang w:val="hy-AM"/>
              </w:rPr>
              <w:t>2024 թվականի մարտի 1-ին Հայաստանի ազգային պոլիտեխնիկական համալսարանում իրականացվել է «Քաղաքացիական պաշտպանության միջոցառումների կազմակերպումը և իրականացումը հակառակորդի հարձակման դեպքում» թեմայով ցուցադրական հատուկ տակտիկական ուսումնավարժություն, որի շրջանակներում տարածվել է մոտ 200 օրինակ բուկլետ։ Միջոցառումը լայնորեն լուսաբանվել է</w:t>
            </w:r>
            <w:r w:rsidR="00D64712" w:rsidRPr="001D3BB1">
              <w:rPr>
                <w:rFonts w:ascii="GHEA Grapalat" w:eastAsia="Cambria Math" w:hAnsi="GHEA Grapalat" w:cs="Cambria Math"/>
                <w:lang w:val="hy-AM"/>
              </w:rPr>
              <w:t>,</w:t>
            </w:r>
            <w:r w:rsidRPr="001D3BB1">
              <w:rPr>
                <w:rFonts w:ascii="GHEA Grapalat" w:eastAsia="Cambria Math" w:hAnsi="GHEA Grapalat" w:cs="Cambria Math"/>
                <w:lang w:val="hy-AM"/>
              </w:rPr>
              <w:t xml:space="preserve"> տեղում կազմակերպվել են հարցազրույցներ, պատրաստվել են ռեպորտաժներ, որոնց մասնակցել են 10-ից ավելի լրատվամիջոցների ներկայացուցիչներ և հանրային կապերի պատասխանտուների</w:t>
            </w:r>
            <w:r w:rsidR="00D64712" w:rsidRPr="001D3BB1">
              <w:rPr>
                <w:rFonts w:ascii="GHEA Grapalat" w:eastAsia="Cambria Math" w:hAnsi="GHEA Grapalat" w:cs="Cambria Math"/>
                <w:lang w:val="hy-AM"/>
              </w:rPr>
              <w:t>։</w:t>
            </w:r>
          </w:p>
          <w:p w14:paraId="6EC703EC" w14:textId="70E34109" w:rsidR="004875FB" w:rsidRPr="001D3BB1" w:rsidRDefault="00D64712" w:rsidP="001D3BB1">
            <w:pPr>
              <w:ind w:left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  <w:r w:rsidRPr="001D3BB1">
              <w:rPr>
                <w:rFonts w:ascii="GHEA Grapalat" w:eastAsia="Cambria Math" w:hAnsi="GHEA Grapalat" w:cs="Cambria Math"/>
                <w:lang w:val="hy-AM"/>
              </w:rPr>
              <w:t>2024 թվականի</w:t>
            </w:r>
            <w:r w:rsidR="004875FB" w:rsidRPr="001D3BB1">
              <w:rPr>
                <w:rFonts w:ascii="GHEA Grapalat" w:eastAsia="Cambria Math" w:hAnsi="GHEA Grapalat" w:cs="Cambria Math"/>
                <w:lang w:val="hy-AM"/>
              </w:rPr>
              <w:t xml:space="preserve"> մայիսի 14-ին և 15-ին կազմակերպվել և անցկացվել է</w:t>
            </w:r>
            <w:r w:rsidRPr="001D3BB1">
              <w:rPr>
                <w:rFonts w:ascii="GHEA Grapalat" w:eastAsia="Cambria Math" w:hAnsi="GHEA Grapalat" w:cs="Cambria Math"/>
                <w:lang w:val="hy-AM"/>
              </w:rPr>
              <w:t xml:space="preserve"> </w:t>
            </w:r>
            <w:r w:rsidR="004875FB" w:rsidRPr="001D3BB1">
              <w:rPr>
                <w:rFonts w:ascii="GHEA Grapalat" w:eastAsia="Cambria Math" w:hAnsi="GHEA Grapalat" w:cs="Cambria Math"/>
                <w:lang w:val="hy-AM"/>
              </w:rPr>
              <w:t xml:space="preserve">«Ճգնաժամային հաղորդակցություն և ճգնաժամային լրատվություն» թեմայով վերապատրաստման երկօրյա դասընթաց, որին մասնակցել են </w:t>
            </w:r>
            <w:r w:rsidR="004875FB" w:rsidRPr="001D3BB1">
              <w:rPr>
                <w:rFonts w:ascii="GHEA Grapalat" w:eastAsia="Cambria Math" w:hAnsi="GHEA Grapalat" w:cs="Cambria Math"/>
                <w:lang w:val="hy-AM"/>
              </w:rPr>
              <w:lastRenderedPageBreak/>
              <w:t>պետական կառավարման, տեղական ինքնակառավարման մարմինների և ԶԼՄ-ների ներկայացուցիչներ՝ մոտ 21 մասնակից, որոնց դասընթացի ավարտին տրվել են սերտիֆիկատներ։</w:t>
            </w:r>
          </w:p>
          <w:p w14:paraId="63EE7070" w14:textId="6322737E" w:rsidR="004875FB" w:rsidRPr="001D3BB1" w:rsidRDefault="00D64712" w:rsidP="001D3BB1">
            <w:pPr>
              <w:ind w:left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  <w:r w:rsidRPr="001D3BB1">
              <w:rPr>
                <w:rFonts w:ascii="GHEA Grapalat" w:eastAsia="Cambria Math" w:hAnsi="GHEA Grapalat" w:cs="Cambria Math"/>
                <w:lang w:val="hy-AM"/>
              </w:rPr>
              <w:t>Պ</w:t>
            </w:r>
            <w:r w:rsidR="004875FB" w:rsidRPr="001D3BB1">
              <w:rPr>
                <w:rFonts w:ascii="GHEA Grapalat" w:eastAsia="Cambria Math" w:hAnsi="GHEA Grapalat" w:cs="Cambria Math"/>
                <w:lang w:val="hy-AM"/>
              </w:rPr>
              <w:t>ատրաստվել են իրազեկման հոլովակներ, ռեպորտաժներ, հաղորդագրություններ, որոնք ուղարկվել են նաև ԶԼՄ-ներին, լուսաբանվել կայքերով և սոցիալական հարթակներով</w:t>
            </w:r>
            <w:r w:rsidRPr="001D3BB1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</w:p>
          <w:p w14:paraId="4D5C74B1" w14:textId="77777777" w:rsidR="004875FB" w:rsidRPr="001D3BB1" w:rsidRDefault="004875FB" w:rsidP="00271F58">
            <w:pPr>
              <w:ind w:left="313"/>
              <w:jc w:val="both"/>
              <w:rPr>
                <w:rFonts w:ascii="GHEA Grapalat" w:eastAsia="Cambria Math" w:hAnsi="GHEA Grapalat" w:cs="Cambria Math"/>
                <w:color w:val="1155CC"/>
                <w:u w:val="single"/>
                <w:lang w:val="hy-AM"/>
              </w:rPr>
            </w:pPr>
            <w:hyperlink r:id="rId5">
              <w:r w:rsidRPr="001D3BB1">
                <w:rPr>
                  <w:rFonts w:ascii="GHEA Grapalat" w:eastAsia="Cambria Math" w:hAnsi="GHEA Grapalat" w:cs="Cambria Math"/>
                  <w:color w:val="1155CC"/>
                  <w:u w:val="single"/>
                  <w:lang w:val="hy-AM"/>
                </w:rPr>
                <w:t>https://mia.gov.am/2024/09/11/usa-2/</w:t>
              </w:r>
            </w:hyperlink>
          </w:p>
          <w:p w14:paraId="6EF59BBD" w14:textId="77777777" w:rsidR="004875FB" w:rsidRPr="001D3BB1" w:rsidRDefault="004875FB" w:rsidP="00271F58">
            <w:pPr>
              <w:ind w:left="313"/>
              <w:jc w:val="both"/>
              <w:rPr>
                <w:rFonts w:ascii="GHEA Grapalat" w:eastAsia="Cambria Math" w:hAnsi="GHEA Grapalat" w:cs="Cambria Math"/>
                <w:color w:val="1155CC"/>
                <w:u w:val="single"/>
                <w:lang w:val="hy-AM"/>
              </w:rPr>
            </w:pPr>
            <w:hyperlink r:id="rId6">
              <w:r w:rsidRPr="001D3BB1">
                <w:rPr>
                  <w:rFonts w:ascii="GHEA Grapalat" w:eastAsia="Cambria Math" w:hAnsi="GHEA Grapalat" w:cs="Cambria Math"/>
                  <w:color w:val="1155CC"/>
                  <w:u w:val="single"/>
                  <w:lang w:val="hy-AM"/>
                </w:rPr>
                <w:t>https://mia.gov.am/2024/07/29/kanonner-2/</w:t>
              </w:r>
            </w:hyperlink>
          </w:p>
          <w:p w14:paraId="5F64A203" w14:textId="77777777" w:rsidR="004875FB" w:rsidRPr="001D3BB1" w:rsidRDefault="004875FB" w:rsidP="00271F58">
            <w:pPr>
              <w:ind w:left="313"/>
              <w:jc w:val="both"/>
              <w:rPr>
                <w:rFonts w:ascii="GHEA Grapalat" w:eastAsia="Cambria Math" w:hAnsi="GHEA Grapalat" w:cs="Cambria Math"/>
                <w:color w:val="1155CC"/>
                <w:u w:val="single"/>
                <w:lang w:val="hy-AM"/>
              </w:rPr>
            </w:pPr>
            <w:hyperlink r:id="rId7">
              <w:r w:rsidRPr="001D3BB1">
                <w:rPr>
                  <w:rFonts w:ascii="GHEA Grapalat" w:eastAsia="Cambria Math" w:hAnsi="GHEA Grapalat" w:cs="Cambria Math"/>
                  <w:color w:val="1155CC"/>
                  <w:u w:val="single"/>
                  <w:lang w:val="hy-AM"/>
                </w:rPr>
                <w:t>https://mia.gov.am/2024/07/24/hordor-2/</w:t>
              </w:r>
            </w:hyperlink>
          </w:p>
          <w:p w14:paraId="32A82CC6" w14:textId="77777777" w:rsidR="004875FB" w:rsidRPr="001D3BB1" w:rsidRDefault="004875FB" w:rsidP="00271F58">
            <w:pPr>
              <w:ind w:left="313"/>
              <w:jc w:val="both"/>
              <w:rPr>
                <w:rFonts w:ascii="GHEA Grapalat" w:eastAsia="Cambria Math" w:hAnsi="GHEA Grapalat" w:cs="Cambria Math"/>
                <w:color w:val="1155CC"/>
                <w:u w:val="single"/>
                <w:lang w:val="hy-AM"/>
              </w:rPr>
            </w:pPr>
            <w:hyperlink r:id="rId8">
              <w:r w:rsidRPr="001D3BB1">
                <w:rPr>
                  <w:rFonts w:ascii="GHEA Grapalat" w:eastAsia="Cambria Math" w:hAnsi="GHEA Grapalat" w:cs="Cambria Math"/>
                  <w:color w:val="1155CC"/>
                  <w:u w:val="single"/>
                  <w:lang w:val="hy-AM"/>
                </w:rPr>
                <w:t>https://mia.gov.am/2024/07/08/911-2/</w:t>
              </w:r>
            </w:hyperlink>
          </w:p>
          <w:p w14:paraId="78CA800B" w14:textId="77777777" w:rsidR="004875FB" w:rsidRPr="001D3BB1" w:rsidRDefault="004875FB" w:rsidP="00271F58">
            <w:pPr>
              <w:ind w:left="313"/>
              <w:jc w:val="both"/>
              <w:rPr>
                <w:rFonts w:ascii="GHEA Grapalat" w:eastAsia="Cambria Math" w:hAnsi="GHEA Grapalat" w:cs="Cambria Math"/>
                <w:color w:val="1155CC"/>
                <w:u w:val="single"/>
                <w:lang w:val="hy-AM"/>
              </w:rPr>
            </w:pPr>
            <w:hyperlink r:id="rId9">
              <w:r w:rsidRPr="001D3BB1">
                <w:rPr>
                  <w:rFonts w:ascii="GHEA Grapalat" w:eastAsia="Cambria Math" w:hAnsi="GHEA Grapalat" w:cs="Cambria Math"/>
                  <w:color w:val="1155CC"/>
                  <w:u w:val="single"/>
                  <w:lang w:val="hy-AM"/>
                </w:rPr>
                <w:t>https://mia.gov.am/2024/06/04/varzhanq/</w:t>
              </w:r>
            </w:hyperlink>
          </w:p>
          <w:p w14:paraId="0B9F1737" w14:textId="77777777" w:rsidR="004875FB" w:rsidRPr="001D3BB1" w:rsidRDefault="004875FB" w:rsidP="001D3BB1">
            <w:pPr>
              <w:ind w:left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  <w:r w:rsidRPr="001D3BB1">
              <w:rPr>
                <w:rFonts w:ascii="GHEA Grapalat" w:eastAsia="Cambria Math" w:hAnsi="GHEA Grapalat" w:cs="Cambria Math"/>
                <w:lang w:val="hy-AM"/>
              </w:rPr>
              <w:t>Հրդեհների կանխարգելման կանոնների վերաբերյալ իրազեկման հոլովակները, որպես սոցիալական գովազդ շրջանառվել են Հանրային հեռուստաընկերության և Հանրային ռադիոյի եթերում։</w:t>
            </w:r>
          </w:p>
          <w:p w14:paraId="2AE7376E" w14:textId="5B68461F" w:rsidR="004875FB" w:rsidRPr="00F56C6A" w:rsidRDefault="004875FB" w:rsidP="00271F58">
            <w:pPr>
              <w:ind w:left="29"/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1D3BB1">
              <w:rPr>
                <w:rFonts w:ascii="GHEA Grapalat" w:eastAsia="Cambria Math" w:hAnsi="GHEA Grapalat" w:cs="Cambria Math"/>
                <w:lang w:val="hy-AM"/>
              </w:rPr>
              <w:t xml:space="preserve">2024 թվականի հոկտեմբերի 17-ին և </w:t>
            </w:r>
            <w:r w:rsidR="00D64712" w:rsidRPr="001D3BB1">
              <w:rPr>
                <w:rFonts w:ascii="GHEA Grapalat" w:eastAsia="Cambria Math" w:hAnsi="GHEA Grapalat" w:cs="Cambria Math"/>
                <w:lang w:val="hy-AM"/>
              </w:rPr>
              <w:t>դ</w:t>
            </w:r>
            <w:r w:rsidRPr="001D3BB1">
              <w:rPr>
                <w:rFonts w:ascii="GHEA Grapalat" w:eastAsia="Cambria Math" w:hAnsi="GHEA Grapalat" w:cs="Cambria Math"/>
                <w:lang w:val="hy-AM"/>
              </w:rPr>
              <w:t>եկտեմբերի 11-ին համապատասխանաբար Լոռու մարզի Վանաձոր քաղաքում և Շիրակի մարզպետարանում տեղի են ունեցել Աղետների ռիսկի նվազեցման միջազգային օրվան նվիրված «Աղետների ռիսկի նվազեցման վերաբերյալ իրազեկվածության բարձրացում» (մոտ 60 մասնակից) և «Դիմակայության բարձրացում՝ հանրային իրազեկման, պատրաստվածության և  կարողությունների զարգացման միջոցով» (մոտ 50 մասնակից) խորագրով աշխատաժողովները, որո</w:t>
            </w:r>
            <w:r w:rsidR="00D64712" w:rsidRPr="001D3BB1">
              <w:rPr>
                <w:rFonts w:ascii="GHEA Grapalat" w:eastAsia="Cambria Math" w:hAnsi="GHEA Grapalat" w:cs="Cambria Math"/>
                <w:lang w:val="hy-AM"/>
              </w:rPr>
              <w:t>ն</w:t>
            </w:r>
            <w:r w:rsidRPr="001D3BB1">
              <w:rPr>
                <w:rFonts w:ascii="GHEA Grapalat" w:eastAsia="Cambria Math" w:hAnsi="GHEA Grapalat" w:cs="Cambria Math"/>
                <w:lang w:val="hy-AM"/>
              </w:rPr>
              <w:t>ց մասնակցել են պետական մարմինների և տեղական ինքնակառավարման մարմինների ներկայացուցիչներ, հանրակրթական և բարձրագույն ուսումնական հաստատությունների տնօրեններ, բժշկական կենտրոնների և հասարակական կազմակերպությունների ներկայացուցիչներ:</w:t>
            </w:r>
            <w:r w:rsidRPr="008A443A">
              <w:rPr>
                <w:rFonts w:ascii="GHEA Grapalat" w:eastAsia="Cambria Math" w:hAnsi="GHEA Grapalat" w:cs="Cambria Math"/>
                <w:lang w:val="hy-AM"/>
              </w:rPr>
              <w:t xml:space="preserve"> </w:t>
            </w:r>
          </w:p>
          <w:p w14:paraId="365CDADD" w14:textId="074E4D20" w:rsidR="004875FB" w:rsidRPr="00F56C6A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05BF0B48" w14:textId="77777777" w:rsidTr="008F0F11">
        <w:tc>
          <w:tcPr>
            <w:tcW w:w="425" w:type="dxa"/>
          </w:tcPr>
          <w:p w14:paraId="0B0553AE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6667F0E9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D208819" w14:textId="79F957A3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8A443A">
              <w:rPr>
                <w:rFonts w:ascii="GHEA Grapalat" w:hAnsi="GHEA Grapalat"/>
                <w:b/>
                <w:bCs/>
                <w:lang w:val="hy-AM"/>
              </w:rPr>
              <w:t>Միջոցառում 4.1.2.</w:t>
            </w:r>
          </w:p>
          <w:p w14:paraId="3C91FC0B" w14:textId="3411F0BD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ԱՌԿ բնագավառին վերաբերող էլեկտրոնային գրադարանի ներդնում և զարգացում՝ ներառյալ ուսումնական նյութերի, տեսանյութերի և իրազեկման ուղեցույցների մշակումն ու հրապարակումը</w:t>
            </w:r>
          </w:p>
        </w:tc>
        <w:tc>
          <w:tcPr>
            <w:tcW w:w="3118" w:type="dxa"/>
          </w:tcPr>
          <w:p w14:paraId="477F01A5" w14:textId="496519BA" w:rsidR="004875FB" w:rsidRPr="00F56C6A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F56C6A">
              <w:rPr>
                <w:rFonts w:ascii="GHEA Grapalat" w:hAnsi="GHEA Grapalat"/>
                <w:lang w:val="hy-AM"/>
              </w:rPr>
              <w:t>Հանրային իրազեկման մակարդակի բարձրացում առնվազն 30% -ով (հենակետային արժեքի նկատմամբ, որը ենթակա է հաշվարկի 2023 թ.-ին)</w:t>
            </w:r>
          </w:p>
        </w:tc>
        <w:tc>
          <w:tcPr>
            <w:tcW w:w="1985" w:type="dxa"/>
          </w:tcPr>
          <w:p w14:paraId="6E6EF400" w14:textId="5BF24AC3" w:rsidR="004875FB" w:rsidRPr="00F56C6A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F56C6A">
              <w:rPr>
                <w:rFonts w:ascii="GHEA Grapalat" w:hAnsi="GHEA Grapalat"/>
              </w:rPr>
              <w:t xml:space="preserve">2023-2026 թվականներ (շարունակական) </w:t>
            </w:r>
          </w:p>
        </w:tc>
        <w:tc>
          <w:tcPr>
            <w:tcW w:w="5386" w:type="dxa"/>
          </w:tcPr>
          <w:p w14:paraId="680846DB" w14:textId="77777777" w:rsidR="008A443A" w:rsidRPr="00D64712" w:rsidRDefault="008A443A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64712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2C3DA755" w14:textId="77777777" w:rsidR="008A443A" w:rsidRDefault="008A443A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8684D28" w14:textId="77777777" w:rsidR="008A443A" w:rsidRDefault="008A443A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01BC9A16" w14:textId="330D501E" w:rsidR="004875FB" w:rsidRPr="008A443A" w:rsidRDefault="004875FB" w:rsidP="00FE4968">
            <w:pPr>
              <w:ind w:left="29"/>
              <w:jc w:val="both"/>
              <w:rPr>
                <w:rFonts w:ascii="GHEA Grapalat" w:hAnsi="GHEA Grapalat"/>
                <w:color w:val="ED0000"/>
                <w:lang w:val="hy-AM"/>
              </w:rPr>
            </w:pPr>
            <w:r w:rsidRPr="008A443A">
              <w:rPr>
                <w:rFonts w:ascii="GHEA Grapalat" w:hAnsi="GHEA Grapalat"/>
                <w:lang w:val="hy-AM"/>
              </w:rPr>
              <w:t>ԱՌԿ բնագավառին վերաբերող էլեկտրոնային գրադարան</w:t>
            </w:r>
            <w:r w:rsidR="008A443A">
              <w:rPr>
                <w:rFonts w:ascii="GHEA Grapalat" w:hAnsi="GHEA Grapalat"/>
                <w:lang w:val="hy-AM"/>
              </w:rPr>
              <w:t>ը</w:t>
            </w:r>
            <w:r w:rsidRPr="008A443A">
              <w:rPr>
                <w:rFonts w:ascii="GHEA Grapalat" w:hAnsi="GHEA Grapalat"/>
                <w:lang w:val="hy-AM"/>
              </w:rPr>
              <w:t xml:space="preserve"> ներդր</w:t>
            </w:r>
            <w:r w:rsidR="008A443A">
              <w:rPr>
                <w:rFonts w:ascii="GHEA Grapalat" w:hAnsi="GHEA Grapalat"/>
                <w:lang w:val="hy-AM"/>
              </w:rPr>
              <w:t xml:space="preserve">ված է </w:t>
            </w:r>
            <w:r w:rsidR="008A443A" w:rsidRPr="00F823C6">
              <w:rPr>
                <w:rFonts w:ascii="GHEA Grapalat" w:hAnsi="GHEA Grapalat"/>
                <w:lang w:val="hy-AM"/>
              </w:rPr>
              <w:t xml:space="preserve">ՆԳՆ </w:t>
            </w:r>
            <w:r w:rsidR="008A443A" w:rsidRPr="00F823C6">
              <w:rPr>
                <w:rFonts w:ascii="GHEA Grapalat" w:hAnsi="GHEA Grapalat" w:cs="Times New Roman"/>
                <w:lang w:val="hy-AM"/>
              </w:rPr>
              <w:t>«Ճգնաժամային կառավարման պետական ակադեմիա» ՊՈԱԿ</w:t>
            </w:r>
            <w:r w:rsidR="008A443A">
              <w:rPr>
                <w:rFonts w:ascii="GHEA Grapalat" w:hAnsi="GHEA Grapalat" w:cs="Times New Roman"/>
                <w:lang w:val="hy-AM"/>
              </w:rPr>
              <w:t>-ի կայքէջում</w:t>
            </w:r>
            <w:r w:rsidR="00242458">
              <w:rPr>
                <w:rFonts w:ascii="GHEA Grapalat" w:hAnsi="GHEA Grapalat"/>
                <w:lang w:val="hy-AM"/>
              </w:rPr>
              <w:t>։ Էլեկտրոնային գրադարանի</w:t>
            </w:r>
            <w:r w:rsidRPr="008A443A">
              <w:rPr>
                <w:rFonts w:ascii="GHEA Grapalat" w:hAnsi="GHEA Grapalat"/>
                <w:lang w:val="hy-AM"/>
              </w:rPr>
              <w:t xml:space="preserve"> զարգաց</w:t>
            </w:r>
            <w:r w:rsidR="00242458">
              <w:rPr>
                <w:rFonts w:ascii="GHEA Grapalat" w:hAnsi="GHEA Grapalat"/>
                <w:lang w:val="hy-AM"/>
              </w:rPr>
              <w:t>ման</w:t>
            </w:r>
            <w:r w:rsidRPr="008A443A">
              <w:rPr>
                <w:rFonts w:ascii="GHEA Grapalat" w:hAnsi="GHEA Grapalat"/>
                <w:lang w:val="hy-AM"/>
              </w:rPr>
              <w:t>, ինչպես նաև ուսումնական նյութերի, տեսանյութերի և իրազեկման ուղեցույցների մշակման ու հրապարակման աշխատաքներն իրականացվել են ամբողջ 2024 թվականի ընթացքում և կրում են շարունակակ</w:t>
            </w:r>
            <w:r w:rsidR="00242458">
              <w:rPr>
                <w:rFonts w:ascii="GHEA Grapalat" w:hAnsi="GHEA Grapalat"/>
                <w:lang w:val="hy-AM"/>
              </w:rPr>
              <w:t>ա</w:t>
            </w:r>
            <w:r w:rsidRPr="008A443A">
              <w:rPr>
                <w:rFonts w:ascii="GHEA Grapalat" w:hAnsi="GHEA Grapalat"/>
                <w:lang w:val="hy-AM"/>
              </w:rPr>
              <w:t xml:space="preserve">ն բնույթ: </w:t>
            </w:r>
          </w:p>
          <w:p w14:paraId="319394C5" w14:textId="77777777" w:rsidR="004875FB" w:rsidRPr="008A443A" w:rsidRDefault="004875FB" w:rsidP="00115151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781BA4" w14:paraId="2A1987A1" w14:textId="77777777" w:rsidTr="008F0F11">
        <w:tc>
          <w:tcPr>
            <w:tcW w:w="425" w:type="dxa"/>
          </w:tcPr>
          <w:p w14:paraId="57A8D8E2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03952DFF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3074E2B6" w14:textId="77777777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  <w:b/>
                <w:bCs/>
                <w:lang w:val="hy-AM"/>
              </w:rPr>
              <w:t xml:space="preserve">Միջոցառում 4.1.3. </w:t>
            </w:r>
            <w:r w:rsidRPr="00B02C14">
              <w:rPr>
                <w:rFonts w:ascii="GHEA Grapalat" w:hAnsi="GHEA Grapalat"/>
                <w:lang w:val="hy-AM"/>
              </w:rPr>
              <w:t>Ջրամբարների</w:t>
            </w:r>
          </w:p>
          <w:p w14:paraId="0F2A34F0" w14:textId="77777777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պատվարների փլուզումից կամ</w:t>
            </w:r>
          </w:p>
          <w:p w14:paraId="613DA657" w14:textId="77777777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վթարից ազդակիր համայնքների</w:t>
            </w:r>
          </w:p>
          <w:p w14:paraId="15233891" w14:textId="77777777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բնակչության պաշտպանության</w:t>
            </w:r>
          </w:p>
          <w:p w14:paraId="033DC7CE" w14:textId="77777777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նպատակով հանրային իրազեկման</w:t>
            </w:r>
          </w:p>
          <w:p w14:paraId="0D124597" w14:textId="7426D4FE" w:rsidR="004875FB" w:rsidRPr="00B02C14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մակարդակի բարձրացում</w:t>
            </w:r>
          </w:p>
        </w:tc>
        <w:tc>
          <w:tcPr>
            <w:tcW w:w="3118" w:type="dxa"/>
          </w:tcPr>
          <w:p w14:paraId="11045CF1" w14:textId="4B61683E" w:rsidR="004875FB" w:rsidRPr="00B02C14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B02C14">
              <w:rPr>
                <w:rFonts w:ascii="GHEA Grapalat" w:hAnsi="GHEA Grapalat"/>
                <w:lang w:val="hy-AM"/>
              </w:rPr>
              <w:t>Հանրային իրազեկման մակարդակի բարձրացում առնվազն 30% -ով (հենակետային արժեքի նկատմամբ, որը ենթակա է հաշվարկի 2023 թ.-ին)</w:t>
            </w:r>
          </w:p>
        </w:tc>
        <w:tc>
          <w:tcPr>
            <w:tcW w:w="1985" w:type="dxa"/>
          </w:tcPr>
          <w:p w14:paraId="6F6E4E08" w14:textId="1DBB0246" w:rsidR="004875FB" w:rsidRPr="00B02C14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B02C14">
              <w:rPr>
                <w:rFonts w:ascii="GHEA Grapalat" w:hAnsi="GHEA Grapalat"/>
              </w:rPr>
              <w:t xml:space="preserve">2023-2026 թվականներ (շարունակական) </w:t>
            </w:r>
          </w:p>
        </w:tc>
        <w:tc>
          <w:tcPr>
            <w:tcW w:w="5386" w:type="dxa"/>
          </w:tcPr>
          <w:p w14:paraId="674AD35C" w14:textId="7857B55C" w:rsidR="004875FB" w:rsidRPr="00B02C14" w:rsidRDefault="00B02C14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02C14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57D57D83" w14:textId="77777777" w:rsidR="00B02C14" w:rsidRPr="00B02C14" w:rsidRDefault="00B02C14" w:rsidP="00115151">
            <w:pPr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  <w:p w14:paraId="5E2E4740" w14:textId="6E184544" w:rsidR="004875FB" w:rsidRPr="00B02C14" w:rsidRDefault="00B02C14" w:rsidP="00FE4968">
            <w:pPr>
              <w:ind w:left="2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GHEA Grapalat" w:hAnsi="GHEA Grapalat" w:cs="GHEA Grapalat"/>
                <w:lang w:val="hy-AM"/>
              </w:rPr>
              <w:t>ՆԳՆ կողմից մ</w:t>
            </w:r>
            <w:r w:rsidR="004875FB" w:rsidRPr="00B02C14">
              <w:rPr>
                <w:rFonts w:ascii="GHEA Grapalat" w:eastAsia="GHEA Grapalat" w:hAnsi="GHEA Grapalat" w:cs="GHEA Grapalat"/>
                <w:lang w:val="hy-AM"/>
              </w:rPr>
              <w:t>շակվել և տարածվել են  «Հեղեղումներից առաջ, ընթացքում և հետո» վարքականոնների վերաբերյալ իրազեկման նյութեր, որոնք հրապարակվել են ՆԳՆ պաշտոնական կայքերում, սոցիալական հարթակներում, տարածվել նաև ԶԼՄ-ներին։</w:t>
            </w:r>
          </w:p>
          <w:p w14:paraId="307044DB" w14:textId="77777777" w:rsidR="004875FB" w:rsidRPr="00731D65" w:rsidRDefault="004875FB" w:rsidP="00115151">
            <w:pPr>
              <w:ind w:left="90" w:firstLine="450"/>
              <w:jc w:val="both"/>
              <w:rPr>
                <w:rFonts w:ascii="GHEA Grapalat" w:eastAsia="GHEA Grapalat" w:hAnsi="GHEA Grapalat" w:cs="GHEA Grapalat"/>
                <w:i/>
                <w:iCs/>
                <w:u w:val="single"/>
                <w:lang w:val="hy-AM"/>
              </w:rPr>
            </w:pPr>
            <w:hyperlink r:id="rId10">
              <w:r w:rsidRPr="00731D65">
                <w:rPr>
                  <w:rFonts w:ascii="GHEA Grapalat" w:eastAsia="GHEA Grapalat" w:hAnsi="GHEA Grapalat" w:cs="GHEA Grapalat"/>
                  <w:i/>
                  <w:iCs/>
                  <w:color w:val="0563C1"/>
                  <w:u w:val="single"/>
                  <w:lang w:val="hy-AM"/>
                </w:rPr>
                <w:t>https://mia.gov.am/2024/08/27/hexexum/</w:t>
              </w:r>
            </w:hyperlink>
            <w:r w:rsidRPr="00731D65">
              <w:rPr>
                <w:rFonts w:ascii="GHEA Grapalat" w:eastAsia="GHEA Grapalat" w:hAnsi="GHEA Grapalat" w:cs="GHEA Grapalat"/>
                <w:i/>
                <w:iCs/>
                <w:u w:val="single"/>
                <w:lang w:val="hy-AM"/>
              </w:rPr>
              <w:t xml:space="preserve"> </w:t>
            </w:r>
          </w:p>
          <w:p w14:paraId="5E0E60E5" w14:textId="77777777" w:rsidR="004875FB" w:rsidRPr="00731D65" w:rsidRDefault="004875FB" w:rsidP="00115151">
            <w:pPr>
              <w:ind w:left="90" w:firstLine="450"/>
              <w:jc w:val="both"/>
              <w:rPr>
                <w:rFonts w:ascii="GHEA Grapalat" w:eastAsia="GHEA Grapalat" w:hAnsi="GHEA Grapalat" w:cs="GHEA Grapalat"/>
                <w:i/>
                <w:iCs/>
                <w:u w:val="single"/>
                <w:lang w:val="hy-AM"/>
              </w:rPr>
            </w:pPr>
            <w:hyperlink r:id="rId11">
              <w:r w:rsidRPr="00731D65">
                <w:rPr>
                  <w:rFonts w:ascii="GHEA Grapalat" w:eastAsia="GHEA Grapalat" w:hAnsi="GHEA Grapalat" w:cs="GHEA Grapalat"/>
                  <w:i/>
                  <w:iCs/>
                  <w:color w:val="1155CC"/>
                  <w:u w:val="single"/>
                  <w:lang w:val="hy-AM"/>
                </w:rPr>
                <w:t>https://mia.gov.am/2024/05/29/hishecum/</w:t>
              </w:r>
            </w:hyperlink>
          </w:p>
          <w:p w14:paraId="3CC5EDE4" w14:textId="77777777" w:rsidR="00B02C14" w:rsidRDefault="004875FB" w:rsidP="00FE4968">
            <w:pPr>
              <w:ind w:left="2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Միաժամանակ, </w:t>
            </w:r>
            <w:r w:rsidR="00B02C14">
              <w:rPr>
                <w:rFonts w:ascii="GHEA Grapalat" w:eastAsia="GHEA Grapalat" w:hAnsi="GHEA Grapalat" w:cs="GHEA Grapalat"/>
                <w:lang w:val="hy-AM"/>
              </w:rPr>
              <w:t>ՆԳՆ-ն,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="00B02C14">
              <w:rPr>
                <w:rFonts w:ascii="GHEA Grapalat" w:eastAsia="GHEA Grapalat" w:hAnsi="GHEA Grapalat" w:cs="GHEA Grapalat"/>
                <w:lang w:val="hy-AM"/>
              </w:rPr>
              <w:t>ՏԿԵՆ-ի,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 ՅՈՒՆԻՍԵՖ-ի և միջազգային ու տեղական այլ գործընկերների հետ համագործակցությամբ </w:t>
            </w:r>
            <w:r w:rsidR="00B02C14" w:rsidRPr="00B02C14">
              <w:rPr>
                <w:rFonts w:ascii="GHEA Grapalat" w:eastAsia="GHEA Grapalat" w:hAnsi="GHEA Grapalat" w:cs="GHEA Grapalat"/>
                <w:lang w:val="hy-AM"/>
              </w:rPr>
              <w:t xml:space="preserve">Մասիս համայնքում 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>կազմակերպել է հրամանատարաշտաբային ուսումնավարժություն՝ ԱՄՆ Միջազգային զարգացման գործակալության  ֆինանսական աջակցությա</w:t>
            </w:r>
            <w:r w:rsidR="00B02C14">
              <w:rPr>
                <w:rFonts w:ascii="GHEA Grapalat" w:eastAsia="GHEA Grapalat" w:hAnsi="GHEA Grapalat" w:cs="GHEA Grapalat"/>
                <w:lang w:val="hy-AM"/>
              </w:rPr>
              <w:t>մբ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8A81B23" w14:textId="49D8150C" w:rsidR="004875FB" w:rsidRPr="00B02C14" w:rsidRDefault="004875FB" w:rsidP="00FE4968">
            <w:pPr>
              <w:ind w:left="2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 «Ախուրյանի ջրամբարի պատվարի փլուզման սպառնալիքի դեպքում Մասիս համայնքի բնակչության պաշտպանության միջոցառումների կազմակերպումը» թեմայով 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lastRenderedPageBreak/>
              <w:t xml:space="preserve">հրամանատարաշտաբային ուսումնավարժության ընթացքում ներգրավված էին ազդակիր </w:t>
            </w:r>
            <w:r w:rsidR="00B02C14">
              <w:rPr>
                <w:rFonts w:ascii="GHEA Grapalat" w:eastAsia="GHEA Grapalat" w:hAnsi="GHEA Grapalat" w:cs="GHEA Grapalat"/>
                <w:lang w:val="hy-AM"/>
              </w:rPr>
              <w:t>բնակավայրերի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 5 դպրոցների աշակերտներ։ Միջոցառումը լայնորեն լուսաբանվել է</w:t>
            </w:r>
            <w:r w:rsidRPr="00B02C14">
              <w:rPr>
                <w:rFonts w:ascii="Cambria Math" w:eastAsia="Cambria Math" w:hAnsi="Cambria Math" w:cs="Cambria Math"/>
                <w:lang w:val="hy-AM"/>
              </w:rPr>
              <w:t>․</w:t>
            </w:r>
            <w:r w:rsidRPr="00B02C14">
              <w:rPr>
                <w:rFonts w:ascii="GHEA Grapalat" w:eastAsia="GHEA Grapalat" w:hAnsi="GHEA Grapalat" w:cs="GHEA Grapalat"/>
                <w:lang w:val="hy-AM"/>
              </w:rPr>
              <w:t xml:space="preserve"> պատրաստվել է ռեպորտաժ, տեղադրվել ՆԳՆ կայքերում և սոցհարթակներում, տարածվել ԶԼՄ-ներին։</w:t>
            </w:r>
          </w:p>
          <w:p w14:paraId="6F667D70" w14:textId="77777777" w:rsidR="004875FB" w:rsidRPr="00731D65" w:rsidRDefault="004875FB" w:rsidP="00115151">
            <w:pPr>
              <w:ind w:left="90" w:firstLine="450"/>
              <w:jc w:val="both"/>
              <w:rPr>
                <w:rFonts w:ascii="GHEA Grapalat" w:hAnsi="GHEA Grapalat"/>
                <w:b/>
                <w:bCs/>
                <w:i/>
                <w:iCs/>
                <w:color w:val="FF0000"/>
                <w:u w:val="single"/>
                <w:lang w:val="hy-AM"/>
              </w:rPr>
            </w:pPr>
            <w:hyperlink r:id="rId12">
              <w:r w:rsidRPr="00731D65">
                <w:rPr>
                  <w:rFonts w:ascii="GHEA Grapalat" w:eastAsia="GHEA Grapalat" w:hAnsi="GHEA Grapalat" w:cs="GHEA Grapalat"/>
                  <w:i/>
                  <w:iCs/>
                  <w:color w:val="0563C1"/>
                  <w:u w:val="single"/>
                  <w:lang w:val="hy-AM"/>
                </w:rPr>
                <w:t>https://mia.gov.am/2024/09/24/usumnavarjanq/</w:t>
              </w:r>
            </w:hyperlink>
            <w:r w:rsidRPr="00731D65">
              <w:rPr>
                <w:rFonts w:ascii="GHEA Grapalat" w:eastAsia="GHEA Grapalat" w:hAnsi="GHEA Grapalat" w:cs="GHEA Grapalat"/>
                <w:i/>
                <w:iCs/>
                <w:u w:val="single"/>
                <w:lang w:val="hy-AM"/>
              </w:rPr>
              <w:t xml:space="preserve">  </w:t>
            </w:r>
          </w:p>
          <w:p w14:paraId="75B489DB" w14:textId="0B845967" w:rsidR="00B02C14" w:rsidRPr="00B02C14" w:rsidRDefault="00B02C14" w:rsidP="00115151">
            <w:pPr>
              <w:ind w:left="90" w:firstLine="450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875FB" w:rsidRPr="00F56C6A" w14:paraId="054C8BFC" w14:textId="77777777" w:rsidTr="008F0F11">
        <w:tc>
          <w:tcPr>
            <w:tcW w:w="425" w:type="dxa"/>
          </w:tcPr>
          <w:p w14:paraId="759A95A2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66B6F8C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94E4B41" w14:textId="77777777" w:rsidR="004875FB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364F15">
              <w:rPr>
                <w:rFonts w:ascii="GHEA Grapalat" w:hAnsi="GHEA Grapalat"/>
                <w:b/>
                <w:bCs/>
                <w:lang w:val="hy-AM"/>
              </w:rPr>
              <w:t xml:space="preserve">Միջոցառում 4.1.4. </w:t>
            </w:r>
            <w:r w:rsidRPr="00364F15">
              <w:rPr>
                <w:rFonts w:ascii="GHEA Grapalat" w:hAnsi="GHEA Grapalat"/>
                <w:lang w:val="hy-AM"/>
              </w:rPr>
              <w:t>Բարձրագույն և հանրակրթական ուսումնական հաստատությունների, այդ թվում՝ նախադպրոցական կրթական ծրագրերում ԱՌԿ կրթական բաղադրիչի ներառում</w:t>
            </w:r>
          </w:p>
          <w:p w14:paraId="22A325E7" w14:textId="029716B2" w:rsidR="00364F15" w:rsidRPr="00364F15" w:rsidRDefault="00364F15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67F1D2CD" w14:textId="6A743E74" w:rsidR="004875FB" w:rsidRPr="00364F15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364F15">
              <w:rPr>
                <w:rFonts w:ascii="GHEA Grapalat" w:hAnsi="GHEA Grapalat"/>
              </w:rPr>
              <w:t xml:space="preserve">Ներդրված կրթական ծրագրեր </w:t>
            </w:r>
          </w:p>
        </w:tc>
        <w:tc>
          <w:tcPr>
            <w:tcW w:w="1985" w:type="dxa"/>
          </w:tcPr>
          <w:p w14:paraId="4330F20A" w14:textId="329B7778" w:rsidR="004875FB" w:rsidRPr="00391030" w:rsidRDefault="004875FB" w:rsidP="00115151">
            <w:pPr>
              <w:jc w:val="center"/>
              <w:rPr>
                <w:rFonts w:ascii="GHEA Grapalat" w:hAnsi="GHEA Grapalat"/>
              </w:rPr>
            </w:pPr>
            <w:r w:rsidRPr="00364F15">
              <w:rPr>
                <w:rFonts w:ascii="GHEA Grapalat" w:hAnsi="GHEA Grapalat"/>
              </w:rPr>
              <w:t>2024-2026 թվականներ</w:t>
            </w:r>
            <w:r w:rsidR="00391030">
              <w:rPr>
                <w:rFonts w:ascii="GHEA Grapalat" w:hAnsi="GHEA Grapalat"/>
                <w:lang w:val="hy-AM"/>
              </w:rPr>
              <w:t xml:space="preserve"> </w:t>
            </w:r>
            <w:r w:rsidR="00391030">
              <w:rPr>
                <w:rFonts w:ascii="GHEA Grapalat" w:hAnsi="GHEA Grapalat"/>
              </w:rPr>
              <w:t>(</w:t>
            </w:r>
            <w:r w:rsidR="00391030">
              <w:rPr>
                <w:rFonts w:ascii="GHEA Grapalat" w:hAnsi="GHEA Grapalat"/>
                <w:lang w:val="hy-AM"/>
              </w:rPr>
              <w:t>շարունակական</w:t>
            </w:r>
            <w:r w:rsidR="00391030">
              <w:rPr>
                <w:rFonts w:ascii="GHEA Grapalat" w:hAnsi="GHEA Grapalat"/>
              </w:rPr>
              <w:t>)</w:t>
            </w:r>
          </w:p>
        </w:tc>
        <w:tc>
          <w:tcPr>
            <w:tcW w:w="5386" w:type="dxa"/>
          </w:tcPr>
          <w:p w14:paraId="1B5ABCAC" w14:textId="7394E89A" w:rsidR="00364F15" w:rsidRPr="00364F15" w:rsidRDefault="00364F15" w:rsidP="001151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64F15">
              <w:rPr>
                <w:rFonts w:ascii="GHEA Grapalat" w:hAnsi="GHEA Grapalat"/>
                <w:b/>
                <w:bCs/>
                <w:lang w:val="hy-AM"/>
              </w:rPr>
              <w:t>Կատարումն ընթացքի մեջ է</w:t>
            </w:r>
          </w:p>
          <w:p w14:paraId="6D8F2D78" w14:textId="77777777" w:rsidR="00364F15" w:rsidRDefault="00364F15" w:rsidP="00115151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7C2553B" w14:textId="24F34823" w:rsidR="004875FB" w:rsidRPr="00364F15" w:rsidRDefault="004875FB" w:rsidP="00FE4968">
            <w:pPr>
              <w:ind w:left="29"/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364F15">
              <w:rPr>
                <w:rFonts w:ascii="GHEA Grapalat" w:hAnsi="GHEA Grapalat"/>
                <w:lang w:val="hy-AM"/>
              </w:rPr>
              <w:t>Բարձրագույն և հանրակրթական ուսումնական հաստատությունների և նախադպրոցական կրթական ծրագրերում ԱՌԿ կրթական բաղադրիչներ</w:t>
            </w:r>
            <w:r w:rsidR="00364F15">
              <w:rPr>
                <w:rFonts w:ascii="GHEA Grapalat" w:hAnsi="GHEA Grapalat"/>
                <w:lang w:val="hy-AM"/>
              </w:rPr>
              <w:t>ը</w:t>
            </w:r>
            <w:r w:rsidRPr="00364F15">
              <w:rPr>
                <w:rFonts w:ascii="GHEA Grapalat" w:hAnsi="GHEA Grapalat"/>
                <w:lang w:val="hy-AM"/>
              </w:rPr>
              <w:t xml:space="preserve"> ներառված են</w:t>
            </w:r>
            <w:r w:rsidR="00420E12">
              <w:rPr>
                <w:rFonts w:ascii="GHEA Grapalat" w:hAnsi="GHEA Grapalat"/>
                <w:lang w:val="hy-AM"/>
              </w:rPr>
              <w:t>,</w:t>
            </w:r>
            <w:r w:rsidRPr="00364F15">
              <w:rPr>
                <w:rFonts w:ascii="GHEA Grapalat" w:hAnsi="GHEA Grapalat"/>
                <w:lang w:val="hy-AM"/>
              </w:rPr>
              <w:t xml:space="preserve"> լրամշակման աշխատանքները կրում են շարունակական բնույթ: </w:t>
            </w:r>
          </w:p>
        </w:tc>
      </w:tr>
      <w:tr w:rsidR="004875FB" w:rsidRPr="00781BA4" w14:paraId="5E52CE7D" w14:textId="77777777" w:rsidTr="008F0F11">
        <w:tc>
          <w:tcPr>
            <w:tcW w:w="425" w:type="dxa"/>
          </w:tcPr>
          <w:p w14:paraId="110C24EB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19F0FD93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D3CBEB4" w14:textId="7EED73BF" w:rsidR="004875FB" w:rsidRPr="00466F49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66F49">
              <w:rPr>
                <w:rFonts w:ascii="GHEA Grapalat" w:hAnsi="GHEA Grapalat"/>
                <w:b/>
                <w:lang w:val="hy-AM"/>
              </w:rPr>
              <w:t xml:space="preserve">Միջոցառում 4.1.5. </w:t>
            </w:r>
            <w:r w:rsidRPr="00466F49">
              <w:rPr>
                <w:rFonts w:ascii="GHEA Grapalat" w:hAnsi="GHEA Grapalat"/>
                <w:bCs/>
                <w:lang w:val="hy-AM"/>
              </w:rPr>
              <w:t>Արտակարգ իրավիճակներում առաջնորդվելու համար հանրամատչելի գործողությունների հաջորդականություն նախատեսող կողմնորոշիչ տեղեկությունների տեղադրման օրենսդրական պահանջի սահմանում</w:t>
            </w:r>
          </w:p>
        </w:tc>
        <w:tc>
          <w:tcPr>
            <w:tcW w:w="3118" w:type="dxa"/>
          </w:tcPr>
          <w:p w14:paraId="2E6CD21D" w14:textId="0E8E2BED" w:rsidR="004875FB" w:rsidRPr="00466F49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66F49">
              <w:rPr>
                <w:rFonts w:ascii="GHEA Grapalat" w:hAnsi="GHEA Grapalat"/>
                <w:bCs/>
                <w:lang w:val="hy-AM"/>
              </w:rPr>
              <w:t>Հանրային վայրերում՝ այդ թվում պետական և մասնավոր կազմակերպությունների շենքերում և շինություններում կողմնորոշիչ ցուցանակների նախատեսման պարտադիր պահանջի առկայություն</w:t>
            </w:r>
          </w:p>
        </w:tc>
        <w:tc>
          <w:tcPr>
            <w:tcW w:w="1985" w:type="dxa"/>
          </w:tcPr>
          <w:p w14:paraId="24406B0F" w14:textId="77777777" w:rsidR="00466F49" w:rsidRDefault="004875FB" w:rsidP="00115151">
            <w:pPr>
              <w:jc w:val="center"/>
              <w:rPr>
                <w:rFonts w:ascii="GHEA Grapalat" w:hAnsi="GHEA Grapalat"/>
                <w:lang w:val="hy-AM"/>
              </w:rPr>
            </w:pPr>
            <w:r w:rsidRPr="00466F49">
              <w:rPr>
                <w:rFonts w:ascii="GHEA Grapalat" w:hAnsi="GHEA Grapalat"/>
                <w:lang w:val="hy-AM"/>
              </w:rPr>
              <w:t xml:space="preserve">2024 թվականի դեկտեմբերի </w:t>
            </w:r>
          </w:p>
          <w:p w14:paraId="1FC56A65" w14:textId="7F8ECC4C" w:rsidR="004875FB" w:rsidRPr="00466F49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66F49">
              <w:rPr>
                <w:rFonts w:ascii="GHEA Grapalat" w:hAnsi="GHEA Grapalat"/>
                <w:lang w:val="hy-AM"/>
              </w:rPr>
              <w:t>2-րդ  տասնօրյակ</w:t>
            </w:r>
          </w:p>
        </w:tc>
        <w:tc>
          <w:tcPr>
            <w:tcW w:w="5386" w:type="dxa"/>
          </w:tcPr>
          <w:p w14:paraId="1048441E" w14:textId="538FE626" w:rsidR="004875FB" w:rsidRPr="00466F49" w:rsidRDefault="00466F49" w:rsidP="001D3BB1">
            <w:pPr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Կատարված է մասնակի</w:t>
            </w:r>
          </w:p>
          <w:p w14:paraId="197E564F" w14:textId="77777777" w:rsidR="004875FB" w:rsidRPr="00466F49" w:rsidRDefault="004875FB" w:rsidP="001D3BB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6D23B077" w14:textId="77777777" w:rsidR="004875FB" w:rsidRPr="00466F49" w:rsidRDefault="004875FB" w:rsidP="00271F58">
            <w:pPr>
              <w:ind w:left="29" w:firstLine="2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466F49">
              <w:rPr>
                <w:rFonts w:ascii="GHEA Grapalat" w:eastAsia="GHEA Grapalat" w:hAnsi="GHEA Grapalat" w:cs="GHEA Grapalat"/>
                <w:lang w:val="hy-AM"/>
              </w:rPr>
              <w:t xml:space="preserve">Կարևորելով հանրության շրջանում արտակարգ իրավիճակների ժամանակ կողմնորոշման կարողությունների զարգացումը՝ ՆԳՆ-ն պարբերաբար հանդես է գալիս իրազեկող նյութերով, որոնք լայն տարածում են գտնում մեդիայի և սոցհարթակների միջոցով։ ՆԳՆ սոցհարթակներով, պաշտոնական կայքերով և ԶԼՄ-ներով պարբերաբար շրջանառվել են վարքականոններ հեղեղումների ժամանակ ու հրդեհային անվտանգության կանոններ։ </w:t>
            </w:r>
          </w:p>
          <w:p w14:paraId="0D35C8F5" w14:textId="77777777" w:rsidR="004875FB" w:rsidRPr="00466F49" w:rsidRDefault="004875FB" w:rsidP="00271F58">
            <w:pPr>
              <w:ind w:left="29" w:firstLine="29"/>
              <w:jc w:val="both"/>
              <w:rPr>
                <w:rFonts w:ascii="GHEA Grapalat" w:eastAsia="GHEA Grapalat" w:hAnsi="GHEA Grapalat" w:cs="GHEA Grapalat"/>
                <w:i/>
                <w:lang w:val="hy-AM"/>
              </w:rPr>
            </w:pPr>
            <w:r w:rsidRPr="00466F49">
              <w:rPr>
                <w:rFonts w:ascii="GHEA Grapalat" w:eastAsia="GHEA Grapalat" w:hAnsi="GHEA Grapalat" w:cs="GHEA Grapalat"/>
                <w:lang w:val="hy-AM"/>
              </w:rPr>
              <w:t>«</w:t>
            </w:r>
            <w:r w:rsidRPr="00466F49">
              <w:rPr>
                <w:rFonts w:ascii="GHEA Grapalat" w:eastAsia="GHEA Grapalat" w:hAnsi="GHEA Grapalat" w:cs="GHEA Grapalat"/>
                <w:i/>
                <w:lang w:val="hy-AM"/>
              </w:rPr>
              <w:t>Հեղեղումներից առաջ, ընթացքում և հետո</w:t>
            </w:r>
            <w:r w:rsidRPr="00466F49">
              <w:rPr>
                <w:rFonts w:ascii="GHEA Grapalat" w:eastAsia="GHEA Grapalat" w:hAnsi="GHEA Grapalat" w:cs="GHEA Grapalat"/>
                <w:lang w:val="hy-AM"/>
              </w:rPr>
              <w:t>»</w:t>
            </w:r>
            <w:r w:rsidRPr="00466F49">
              <w:rPr>
                <w:rFonts w:ascii="GHEA Grapalat" w:eastAsia="GHEA Grapalat" w:hAnsi="GHEA Grapalat" w:cs="GHEA Grapalat"/>
                <w:i/>
                <w:lang w:val="hy-AM"/>
              </w:rPr>
              <w:t xml:space="preserve"> վարքականոններ</w:t>
            </w:r>
          </w:p>
          <w:p w14:paraId="636B1F11" w14:textId="77777777" w:rsidR="004875FB" w:rsidRPr="008A0F6F" w:rsidRDefault="004875FB" w:rsidP="00731D65">
            <w:pPr>
              <w:spacing w:line="276" w:lineRule="auto"/>
              <w:ind w:left="169" w:firstLine="29"/>
              <w:jc w:val="both"/>
              <w:rPr>
                <w:rFonts w:ascii="GHEA Grapalat" w:eastAsia="GHEA Grapalat" w:hAnsi="GHEA Grapalat" w:cs="GHEA Grapalat"/>
                <w:i/>
                <w:iCs/>
                <w:sz w:val="20"/>
                <w:szCs w:val="20"/>
                <w:lang w:val="hy-AM"/>
              </w:rPr>
            </w:pPr>
            <w:hyperlink r:id="rId13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https://mia.gov.am/2024/08/27/hexexum/</w:t>
              </w:r>
            </w:hyperlink>
          </w:p>
          <w:p w14:paraId="1F93B4A2" w14:textId="77777777" w:rsidR="004875FB" w:rsidRPr="008A0F6F" w:rsidRDefault="004875FB" w:rsidP="00731D65">
            <w:pPr>
              <w:spacing w:line="276" w:lineRule="auto"/>
              <w:ind w:left="169" w:firstLine="29"/>
              <w:jc w:val="both"/>
              <w:rPr>
                <w:rFonts w:ascii="GHEA Grapalat" w:eastAsia="GHEA Grapalat" w:hAnsi="GHEA Grapalat" w:cs="GHEA Grapalat"/>
                <w:i/>
                <w:iCs/>
                <w:sz w:val="20"/>
                <w:szCs w:val="20"/>
                <w:lang w:val="hy-AM"/>
              </w:rPr>
            </w:pPr>
            <w:hyperlink r:id="rId14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https://mia.gov.am/2024/05/29/hishecum/</w:t>
              </w:r>
            </w:hyperlink>
          </w:p>
          <w:p w14:paraId="00855C15" w14:textId="77777777" w:rsidR="004875FB" w:rsidRPr="00110DA2" w:rsidRDefault="004875FB" w:rsidP="00731D65">
            <w:pPr>
              <w:spacing w:line="276" w:lineRule="auto"/>
              <w:ind w:left="169" w:firstLine="29"/>
              <w:jc w:val="both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hyperlink r:id="rId15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https://mia.gov.am/2024/06/26/kanon/</w:t>
              </w:r>
            </w:hyperlink>
          </w:p>
          <w:p w14:paraId="172A5212" w14:textId="77777777" w:rsidR="004875FB" w:rsidRPr="00466F49" w:rsidRDefault="004875FB" w:rsidP="00271F58">
            <w:pPr>
              <w:ind w:left="29" w:firstLine="29"/>
              <w:jc w:val="both"/>
              <w:rPr>
                <w:rFonts w:ascii="GHEA Grapalat" w:eastAsia="GHEA Grapalat" w:hAnsi="GHEA Grapalat" w:cs="GHEA Grapalat"/>
                <w:i/>
                <w:lang w:val="hy-AM"/>
              </w:rPr>
            </w:pPr>
            <w:r w:rsidRPr="00466F49">
              <w:rPr>
                <w:rFonts w:ascii="GHEA Grapalat" w:eastAsia="GHEA Grapalat" w:hAnsi="GHEA Grapalat" w:cs="GHEA Grapalat"/>
                <w:i/>
                <w:lang w:val="hy-AM"/>
              </w:rPr>
              <w:t>Հրդեհների առաջացման և տարածման վտանգը. կանխարգելիչ միջոցառումներ</w:t>
            </w:r>
          </w:p>
          <w:p w14:paraId="4D9B381C" w14:textId="77777777" w:rsidR="004875FB" w:rsidRPr="008A0F6F" w:rsidRDefault="004875FB" w:rsidP="008A0F6F">
            <w:pPr>
              <w:spacing w:line="276" w:lineRule="auto"/>
              <w:ind w:left="171" w:firstLine="29"/>
              <w:jc w:val="both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hyperlink r:id="rId16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https://mia.gov.am/2024/02/13/%d5%b0%d5%b8%d6%80%d5%a4%d5%b8%d6%80-3/</w:t>
              </w:r>
            </w:hyperlink>
          </w:p>
          <w:p w14:paraId="56C458A8" w14:textId="77777777" w:rsidR="004875FB" w:rsidRPr="008A0F6F" w:rsidRDefault="004875FB" w:rsidP="008A0F6F">
            <w:pPr>
              <w:spacing w:line="276" w:lineRule="auto"/>
              <w:ind w:left="171" w:firstLine="29"/>
              <w:jc w:val="both"/>
              <w:rPr>
                <w:rFonts w:ascii="GHEA Grapalat" w:eastAsia="GHEA Grapalat" w:hAnsi="GHEA Grapalat" w:cs="GHEA Grapalat"/>
                <w:i/>
                <w:iCs/>
                <w:sz w:val="20"/>
                <w:szCs w:val="20"/>
                <w:lang w:val="hy-AM"/>
              </w:rPr>
            </w:pPr>
            <w:hyperlink r:id="rId17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https://mia.gov.am/2024/07/08/911-2/</w:t>
              </w:r>
            </w:hyperlink>
          </w:p>
          <w:p w14:paraId="458A1C51" w14:textId="77777777" w:rsidR="004875FB" w:rsidRPr="008A0F6F" w:rsidRDefault="004875FB" w:rsidP="008A0F6F">
            <w:pPr>
              <w:spacing w:line="276" w:lineRule="auto"/>
              <w:ind w:left="171" w:firstLine="29"/>
              <w:jc w:val="both"/>
              <w:rPr>
                <w:rFonts w:ascii="GHEA Grapalat" w:eastAsia="GHEA Grapalat" w:hAnsi="GHEA Grapalat" w:cs="GHEA Grapalat"/>
                <w:i/>
                <w:iCs/>
                <w:sz w:val="20"/>
                <w:szCs w:val="20"/>
                <w:lang w:val="hy-AM"/>
              </w:rPr>
            </w:pPr>
            <w:hyperlink r:id="rId18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https://mia.gov.am/2024/07/24/hordor-2/</w:t>
              </w:r>
            </w:hyperlink>
            <w:r w:rsidRPr="008A0F6F">
              <w:rPr>
                <w:rFonts w:ascii="GHEA Grapalat" w:eastAsia="GHEA Grapalat" w:hAnsi="GHEA Grapalat" w:cs="GHEA Grapalat"/>
                <w:i/>
                <w:iCs/>
                <w:sz w:val="20"/>
                <w:szCs w:val="20"/>
                <w:lang w:val="hy-AM"/>
              </w:rPr>
              <w:t xml:space="preserve"> </w:t>
            </w:r>
          </w:p>
          <w:p w14:paraId="269531D3" w14:textId="77777777" w:rsidR="004875FB" w:rsidRPr="00110DA2" w:rsidRDefault="004875FB" w:rsidP="008A0F6F">
            <w:pPr>
              <w:spacing w:line="276" w:lineRule="auto"/>
              <w:ind w:left="171" w:firstLine="2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hyperlink r:id="rId19">
              <w:r w:rsidRPr="008A0F6F">
                <w:rPr>
                  <w:rFonts w:ascii="GHEA Grapalat" w:eastAsia="GHEA Grapalat" w:hAnsi="GHEA Grapalat" w:cs="GHEA Grapalat"/>
                  <w:i/>
                  <w:iCs/>
                  <w:color w:val="1155CC"/>
                  <w:sz w:val="20"/>
                  <w:szCs w:val="20"/>
                  <w:u w:val="single"/>
                  <w:lang w:val="hy-AM"/>
                </w:rPr>
                <w:t>https://mia.gov.am/2024/07/29/kanonner-2/</w:t>
              </w:r>
            </w:hyperlink>
            <w:r w:rsidRPr="00110DA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33F8642" w14:textId="77777777" w:rsidR="00466F49" w:rsidRDefault="00466F49" w:rsidP="00271F58">
            <w:pPr>
              <w:ind w:left="29" w:firstLine="29"/>
              <w:jc w:val="both"/>
              <w:rPr>
                <w:rFonts w:ascii="GHEA Grapalat" w:hAnsi="GHEA Grapalat"/>
                <w:lang w:val="hy-AM"/>
              </w:rPr>
            </w:pPr>
          </w:p>
          <w:p w14:paraId="4676064F" w14:textId="5F4D70FD" w:rsidR="00466F49" w:rsidRPr="00466F49" w:rsidRDefault="00466F49" w:rsidP="008A0F6F">
            <w:pPr>
              <w:ind w:left="29"/>
              <w:jc w:val="both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Միաժամանակ, </w:t>
            </w:r>
            <w:r>
              <w:rPr>
                <w:rFonts w:ascii="GHEA Grapalat" w:eastAsia="Calibri" w:hAnsi="GHEA Grapalat" w:cs="Times New Roman"/>
                <w:lang w:val="hy-AM"/>
              </w:rPr>
              <w:t>ա</w:t>
            </w:r>
            <w:r w:rsidRPr="00466F49">
              <w:rPr>
                <w:rFonts w:ascii="GHEA Grapalat" w:eastAsia="Calibri" w:hAnsi="GHEA Grapalat" w:cs="Times New Roman"/>
                <w:lang w:val="hy-AM"/>
              </w:rPr>
              <w:t>րտակարգ իրավիճակներում առաջնորդվելու համար հանրամատչելի գործողությունների հաջորդականություն նախատեսող կողմնորոշիչ տեղեկությունների տեղադրման օրենսդրական պահանջ</w:t>
            </w:r>
            <w:r>
              <w:rPr>
                <w:rFonts w:ascii="GHEA Grapalat" w:eastAsia="Calibri" w:hAnsi="GHEA Grapalat" w:cs="Times New Roman"/>
                <w:lang w:val="hy-AM"/>
              </w:rPr>
              <w:t>ները</w:t>
            </w:r>
            <w:r w:rsidRPr="00466F49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hy-AM"/>
              </w:rPr>
              <w:t>կ</w:t>
            </w:r>
            <w:r w:rsidRPr="00466F49">
              <w:rPr>
                <w:rFonts w:ascii="GHEA Grapalat" w:eastAsia="Calibri" w:hAnsi="GHEA Grapalat" w:cs="Times New Roman"/>
                <w:lang w:val="hy-AM"/>
              </w:rPr>
              <w:t>սահման</w:t>
            </w:r>
            <w:r>
              <w:rPr>
                <w:rFonts w:ascii="GHEA Grapalat" w:eastAsia="Calibri" w:hAnsi="GHEA Grapalat" w:cs="Times New Roman"/>
                <w:lang w:val="hy-AM"/>
              </w:rPr>
              <w:t>վեն</w:t>
            </w:r>
            <w:r w:rsidRPr="00466F49">
              <w:rPr>
                <w:rFonts w:ascii="GHEA Grapalat" w:eastAsia="Calibri" w:hAnsi="GHEA Grapalat" w:cs="Times New Roman"/>
                <w:lang w:val="hy-AM"/>
              </w:rPr>
              <w:t xml:space="preserve"> «Աղետների ռիսկի կառավարման և բնակչության պաշտպանության մասին» ՀՀ օրենքի նախագծ</w:t>
            </w:r>
            <w:r>
              <w:rPr>
                <w:rFonts w:ascii="GHEA Grapalat" w:eastAsia="Calibri" w:hAnsi="GHEA Grapalat" w:cs="Times New Roman"/>
                <w:lang w:val="hy-AM"/>
              </w:rPr>
              <w:t>ի փաթեթով, որի վերջնական տարբերակն առաջիկայում կներկայացվի Վարչապետի աշխատակազմ։</w:t>
            </w:r>
          </w:p>
          <w:p w14:paraId="738F5F95" w14:textId="38DCE61B" w:rsidR="00466F49" w:rsidRPr="00466F49" w:rsidRDefault="00466F49" w:rsidP="001D3BB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875FB" w:rsidRPr="00781BA4" w14:paraId="508CFD7A" w14:textId="77777777" w:rsidTr="008F0F11">
        <w:tc>
          <w:tcPr>
            <w:tcW w:w="425" w:type="dxa"/>
          </w:tcPr>
          <w:p w14:paraId="29C878E3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0AD27063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462E4A39" w14:textId="618C6606" w:rsidR="004875FB" w:rsidRPr="002D40A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 xml:space="preserve">Միջոցառում 4.2.1. </w:t>
            </w:r>
            <w:r w:rsidRPr="002D40AB">
              <w:rPr>
                <w:rFonts w:ascii="GHEA Grapalat" w:hAnsi="GHEA Grapalat"/>
                <w:bCs/>
                <w:lang w:val="hy-AM"/>
              </w:rPr>
              <w:t>Արտակարգ իրավիճակներում ճգնաժամային հաղորդակցման հաղորդակարգերի և կարողությունների զարգացում</w:t>
            </w:r>
          </w:p>
        </w:tc>
        <w:tc>
          <w:tcPr>
            <w:tcW w:w="3118" w:type="dxa"/>
          </w:tcPr>
          <w:p w14:paraId="78E258C0" w14:textId="7B9E15D7" w:rsidR="004875FB" w:rsidRPr="002D40A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Արտակարգ իրավիճակներում ճգնաժամային հաղորդակցման հաղորդակարգի առկայություն Արտակարգ իրավիճակներում ճգնաժամային հաղորդակցման համակարգում ներառված բոլոր աշխատակիցների վերապատրաստում</w:t>
            </w:r>
          </w:p>
        </w:tc>
        <w:tc>
          <w:tcPr>
            <w:tcW w:w="1985" w:type="dxa"/>
          </w:tcPr>
          <w:p w14:paraId="1E73BB1B" w14:textId="5E400FDB" w:rsidR="004875FB" w:rsidRPr="002D40A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2026 թվականի հունվարի 3-րդ տասնօրյակ</w:t>
            </w:r>
          </w:p>
        </w:tc>
        <w:tc>
          <w:tcPr>
            <w:tcW w:w="5386" w:type="dxa"/>
          </w:tcPr>
          <w:p w14:paraId="3445402B" w14:textId="248EA365" w:rsidR="002D40AB" w:rsidRPr="002D40AB" w:rsidRDefault="002D40AB" w:rsidP="001D3BB1">
            <w:pPr>
              <w:ind w:firstLine="29"/>
              <w:jc w:val="center"/>
              <w:rPr>
                <w:rFonts w:ascii="GHEA Grapalat" w:eastAsia="Cambria Math" w:hAnsi="GHEA Grapalat" w:cs="Cambria Math"/>
                <w:b/>
                <w:bCs/>
                <w:lang w:val="hy-AM"/>
              </w:rPr>
            </w:pPr>
            <w:r w:rsidRPr="002D40AB">
              <w:rPr>
                <w:rFonts w:ascii="GHEA Grapalat" w:eastAsia="Cambria Math" w:hAnsi="GHEA Grapalat" w:cs="Cambria Math"/>
                <w:b/>
                <w:bCs/>
                <w:lang w:val="hy-AM"/>
              </w:rPr>
              <w:t>Կատարումն ընթացքի մեջ է</w:t>
            </w:r>
          </w:p>
          <w:p w14:paraId="3538E9B3" w14:textId="77777777" w:rsidR="002D40AB" w:rsidRPr="002D40AB" w:rsidRDefault="002D40AB" w:rsidP="001D3BB1">
            <w:pPr>
              <w:ind w:firstLine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</w:p>
          <w:p w14:paraId="2D6E534C" w14:textId="68B10AC9" w:rsidR="004875FB" w:rsidRPr="002D40AB" w:rsidRDefault="004875FB" w:rsidP="008A0F6F">
            <w:pPr>
              <w:ind w:left="29" w:firstLine="29"/>
              <w:jc w:val="both"/>
              <w:rPr>
                <w:rFonts w:ascii="GHEA Grapalat" w:eastAsia="Cambria Math" w:hAnsi="GHEA Grapalat" w:cs="Cambria Math"/>
                <w:lang w:val="hy-AM"/>
              </w:rPr>
            </w:pPr>
            <w:r w:rsidRPr="002D40AB">
              <w:rPr>
                <w:rFonts w:ascii="GHEA Grapalat" w:eastAsia="Cambria Math" w:hAnsi="GHEA Grapalat" w:cs="Cambria Math"/>
                <w:lang w:val="hy-AM"/>
              </w:rPr>
              <w:t>Մայիսի 14-ից 15-ը կազմակերպվել և անցկացվել</w:t>
            </w:r>
            <w:r w:rsidR="002D40AB">
              <w:rPr>
                <w:rFonts w:ascii="GHEA Grapalat" w:eastAsia="Cambria Math" w:hAnsi="GHEA Grapalat" w:cs="Cambria Math"/>
                <w:lang w:val="hy-AM"/>
              </w:rPr>
              <w:t xml:space="preserve"> է</w:t>
            </w:r>
            <w:r w:rsidRPr="002D40AB">
              <w:rPr>
                <w:rFonts w:ascii="GHEA Grapalat" w:eastAsia="Cambria Math" w:hAnsi="GHEA Grapalat" w:cs="Cambria Math"/>
                <w:lang w:val="hy-AM"/>
              </w:rPr>
              <w:t xml:space="preserve"> «Ճգնաժամային հաղորդակցություն և ճգնաժամային լրատվություն» թեմայով վերապատրաստման երկօրյա դասընթաց, որին մասնակցել են պետական կառավարման, տեղական ինքնակառավարման մարմինների և ԶԼՄ-ների ներկայացուցիչներ։</w:t>
            </w:r>
          </w:p>
          <w:p w14:paraId="7C7E4D71" w14:textId="77777777" w:rsidR="004875FB" w:rsidRPr="00731D65" w:rsidRDefault="004875FB" w:rsidP="00353B52">
            <w:pPr>
              <w:spacing w:before="240" w:line="360" w:lineRule="auto"/>
              <w:ind w:firstLine="171"/>
              <w:jc w:val="both"/>
              <w:rPr>
                <w:rFonts w:ascii="GHEA Grapalat" w:eastAsia="Cambria Math" w:hAnsi="GHEA Grapalat" w:cs="Cambria Math"/>
                <w:i/>
                <w:iCs/>
                <w:lang w:val="hy-AM"/>
              </w:rPr>
            </w:pPr>
            <w:hyperlink r:id="rId20">
              <w:r w:rsidRPr="00731D65">
                <w:rPr>
                  <w:rFonts w:ascii="GHEA Grapalat" w:eastAsia="Cambria Math" w:hAnsi="GHEA Grapalat" w:cs="Cambria Math"/>
                  <w:i/>
                  <w:iCs/>
                  <w:color w:val="1155CC"/>
                  <w:u w:val="single"/>
                  <w:lang w:val="hy-AM"/>
                </w:rPr>
                <w:t>https://mia.gov.am/2024/05/16/dasyntac/</w:t>
              </w:r>
            </w:hyperlink>
            <w:r w:rsidRPr="00731D65">
              <w:rPr>
                <w:rFonts w:ascii="GHEA Grapalat" w:eastAsia="Cambria Math" w:hAnsi="GHEA Grapalat" w:cs="Cambria Math"/>
                <w:i/>
                <w:iCs/>
                <w:lang w:val="hy-AM"/>
              </w:rPr>
              <w:t xml:space="preserve"> </w:t>
            </w:r>
          </w:p>
          <w:p w14:paraId="146DE928" w14:textId="1B4320E6" w:rsidR="004875FB" w:rsidRPr="002D40AB" w:rsidRDefault="004875FB" w:rsidP="00353B52">
            <w:pPr>
              <w:ind w:left="2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D40AB">
              <w:rPr>
                <w:rFonts w:ascii="GHEA Grapalat" w:eastAsia="GHEA Grapalat" w:hAnsi="GHEA Grapalat" w:cs="GHEA Grapalat"/>
                <w:lang w:val="hy-AM"/>
              </w:rPr>
              <w:t>Հուլիսի 19-ից 20-ը ՆԳ</w:t>
            </w:r>
            <w:r w:rsidR="002D40AB">
              <w:rPr>
                <w:rFonts w:ascii="GHEA Grapalat" w:eastAsia="GHEA Grapalat" w:hAnsi="GHEA Grapalat" w:cs="GHEA Grapalat"/>
                <w:lang w:val="hy-AM"/>
              </w:rPr>
              <w:t>Ն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t xml:space="preserve"> նախաձեռնությամբ և ԱՄՆ դեսպանատան ու Քննչական կոմիտեի հետ համագործակցությամբ՝ Ծաղկաձորում անցկացվել է «Իրավապահ մարմիններ-մեդիա 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lastRenderedPageBreak/>
              <w:t xml:space="preserve">համագործակցության բարելավում» թեմայով վերապատրաստման դասընթաց, որին մասնակցում էին նաև </w:t>
            </w:r>
            <w:r w:rsidR="002D40AB">
              <w:rPr>
                <w:rFonts w:ascii="GHEA Grapalat" w:eastAsia="GHEA Grapalat" w:hAnsi="GHEA Grapalat" w:cs="GHEA Grapalat"/>
                <w:lang w:val="hy-AM"/>
              </w:rPr>
              <w:t>ԶԼՄ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t xml:space="preserve"> ներկայացուցիչներ։</w:t>
            </w:r>
            <w:r w:rsidRPr="002D40AB">
              <w:rPr>
                <w:rFonts w:ascii="GHEA Grapalat" w:eastAsia="GHEA Grapalat" w:hAnsi="GHEA Grapalat" w:cs="GHEA Grapalat"/>
                <w:color w:val="222222"/>
                <w:lang w:val="hy-AM"/>
              </w:rPr>
              <w:t xml:space="preserve"> Միջոցառման ընթացքում </w:t>
            </w:r>
            <w:r w:rsidR="002D40AB">
              <w:rPr>
                <w:rFonts w:ascii="GHEA Grapalat" w:eastAsia="GHEA Grapalat" w:hAnsi="GHEA Grapalat" w:cs="GHEA Grapalat"/>
                <w:color w:val="222222"/>
                <w:lang w:val="hy-AM"/>
              </w:rPr>
              <w:t>«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t>Ճգնաժամային կառավարում և հաղորդակցություն</w:t>
            </w:r>
            <w:r w:rsidR="002D40AB">
              <w:rPr>
                <w:rFonts w:ascii="GHEA Grapalat" w:eastAsia="GHEA Grapalat" w:hAnsi="GHEA Grapalat" w:cs="GHEA Grapalat"/>
                <w:lang w:val="hy-AM"/>
              </w:rPr>
              <w:t>»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t xml:space="preserve"> թեմայով դասախոսություն է անցկացվել լրագրողների համար, ներկայացվել է ճգնաժամային հաղորդակցության առանձնահատկությունները, այնուհետև վերապատրաստման մասնակիցների հետ անցկաց</w:t>
            </w:r>
            <w:r w:rsidR="002D40AB">
              <w:rPr>
                <w:rFonts w:ascii="GHEA Grapalat" w:eastAsia="GHEA Grapalat" w:hAnsi="GHEA Grapalat" w:cs="GHEA Grapalat"/>
                <w:lang w:val="hy-AM"/>
              </w:rPr>
              <w:t>վել</w:t>
            </w:r>
            <w:r w:rsidRPr="002D40AB">
              <w:rPr>
                <w:rFonts w:ascii="GHEA Grapalat" w:eastAsia="GHEA Grapalat" w:hAnsi="GHEA Grapalat" w:cs="GHEA Grapalat"/>
                <w:lang w:val="hy-AM"/>
              </w:rPr>
              <w:t xml:space="preserve"> է գործնական պարապմունք՝ ցուցադրելով ապատեղեկատվության տարածման եղանակները։</w:t>
            </w:r>
          </w:p>
          <w:p w14:paraId="579655CF" w14:textId="77777777" w:rsidR="004875FB" w:rsidRPr="002D40AB" w:rsidRDefault="004875FB" w:rsidP="00731D65">
            <w:pPr>
              <w:ind w:left="311" w:hanging="142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hyperlink r:id="rId21">
              <w:r w:rsidRPr="002D40AB">
                <w:rPr>
                  <w:rFonts w:ascii="GHEA Grapalat" w:eastAsia="GHEA Grapalat" w:hAnsi="GHEA Grapalat" w:cs="GHEA Grapalat"/>
                  <w:color w:val="1155CC"/>
                  <w:u w:val="single"/>
                  <w:lang w:val="hy-AM"/>
                </w:rPr>
                <w:t>https://mia.gov.am/2024/07/22/media/</w:t>
              </w:r>
            </w:hyperlink>
            <w:r w:rsidRPr="002D40AB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</w:p>
          <w:p w14:paraId="58DDD04D" w14:textId="0E93E09F" w:rsidR="004875FB" w:rsidRPr="002D40AB" w:rsidRDefault="004875FB" w:rsidP="001D3BB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bCs/>
                <w:color w:val="FF0000"/>
                <w:lang w:val="hy-AM"/>
              </w:rPr>
              <w:t xml:space="preserve"> </w:t>
            </w:r>
          </w:p>
        </w:tc>
      </w:tr>
      <w:tr w:rsidR="004875FB" w:rsidRPr="00781BA4" w14:paraId="7FA380B2" w14:textId="77777777" w:rsidTr="00A33553">
        <w:trPr>
          <w:trHeight w:val="3034"/>
        </w:trPr>
        <w:tc>
          <w:tcPr>
            <w:tcW w:w="425" w:type="dxa"/>
          </w:tcPr>
          <w:p w14:paraId="4BE5138D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2E2BE715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54CE8D1" w14:textId="00C7C687" w:rsidR="004875FB" w:rsidRPr="002D40A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 xml:space="preserve">Միջոցառում 4.3.1. </w:t>
            </w:r>
            <w:r w:rsidRPr="002D40AB">
              <w:rPr>
                <w:rFonts w:ascii="GHEA Grapalat" w:hAnsi="GHEA Grapalat"/>
                <w:bCs/>
                <w:lang w:val="hy-AM"/>
              </w:rPr>
              <w:t>«Սենդայի ծրագրի իրականացման հաշվետվողականու</w:t>
            </w:r>
            <w:r w:rsidR="0076690A">
              <w:rPr>
                <w:rFonts w:ascii="GHEA Grapalat" w:hAnsi="GHEA Grapalat"/>
                <w:bCs/>
                <w:lang w:val="hy-AM"/>
              </w:rPr>
              <w:t>-</w:t>
            </w:r>
            <w:r w:rsidRPr="002D40AB">
              <w:rPr>
                <w:rFonts w:ascii="GHEA Grapalat" w:hAnsi="GHEA Grapalat"/>
                <w:bCs/>
                <w:lang w:val="hy-AM"/>
              </w:rPr>
              <w:t>թյան մեխանիզմները և կարգը հաստատելու մասին» ՀՀ կառավարության որոշման նախագծի ընդունում</w:t>
            </w:r>
          </w:p>
        </w:tc>
        <w:tc>
          <w:tcPr>
            <w:tcW w:w="3118" w:type="dxa"/>
          </w:tcPr>
          <w:p w14:paraId="528C921C" w14:textId="7A285D52" w:rsidR="004875FB" w:rsidRPr="002D40A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Սենդայի ծրագրի հաշվետվողականության ապահովման գործընթացը կարգավորող իրավական ակտի առկայություն</w:t>
            </w:r>
          </w:p>
        </w:tc>
        <w:tc>
          <w:tcPr>
            <w:tcW w:w="1985" w:type="dxa"/>
          </w:tcPr>
          <w:p w14:paraId="75CE237F" w14:textId="1AB503DF" w:rsidR="004875FB" w:rsidRPr="002D40AB" w:rsidRDefault="004875F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</w:rPr>
              <w:t>2023-2026 թվականներ (շարունակական)</w:t>
            </w:r>
          </w:p>
        </w:tc>
        <w:tc>
          <w:tcPr>
            <w:tcW w:w="5386" w:type="dxa"/>
          </w:tcPr>
          <w:p w14:paraId="3FFA044B" w14:textId="77777777" w:rsidR="004875FB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>Կատարումն ընթացքի մեջ է</w:t>
            </w:r>
          </w:p>
          <w:p w14:paraId="54B4C30E" w14:textId="77777777" w:rsidR="002D40AB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0034AB7D" w14:textId="6128D49D" w:rsidR="002D40AB" w:rsidRPr="009F1660" w:rsidRDefault="009F1660" w:rsidP="00353B52">
            <w:pPr>
              <w:ind w:left="29"/>
              <w:jc w:val="both"/>
              <w:rPr>
                <w:rFonts w:ascii="GHEA Grapalat" w:hAnsi="GHEA Grapalat"/>
                <w:bCs/>
                <w:color w:val="ED0000"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ՆԳՆ</w:t>
            </w:r>
            <w:r w:rsidR="008E7C53">
              <w:rPr>
                <w:rFonts w:ascii="GHEA Grapalat" w:hAnsi="GHEA Grapalat"/>
                <w:bCs/>
                <w:lang w:val="hy-AM"/>
              </w:rPr>
              <w:t>-ի</w:t>
            </w:r>
            <w:r>
              <w:rPr>
                <w:rFonts w:ascii="GHEA Grapalat" w:hAnsi="GHEA Grapalat"/>
                <w:bCs/>
                <w:lang w:val="hy-AM"/>
              </w:rPr>
              <w:t xml:space="preserve"> կողմից մշակվել է</w:t>
            </w:r>
            <w:r w:rsidRPr="009F1660">
              <w:rPr>
                <w:rFonts w:ascii="GHEA Grapalat" w:hAnsi="GHEA Grapalat"/>
                <w:bCs/>
                <w:lang w:val="hy-AM"/>
              </w:rPr>
              <w:t xml:space="preserve"> «Սենդայի ծրագրի իրականացման հաշվետվողականության մեխանիզմները և կարգը հաստատելու մասին» ՀՀ կառավարության որոշման նախագ</w:t>
            </w:r>
            <w:r>
              <w:rPr>
                <w:rFonts w:ascii="GHEA Grapalat" w:hAnsi="GHEA Grapalat"/>
                <w:bCs/>
                <w:lang w:val="hy-AM"/>
              </w:rPr>
              <w:t>իծը, որն առաջիկայում կներկայացվի արտաքին շրջանառության։</w:t>
            </w:r>
          </w:p>
        </w:tc>
      </w:tr>
      <w:tr w:rsidR="002D40AB" w:rsidRPr="00781BA4" w14:paraId="37D5937D" w14:textId="77777777" w:rsidTr="008F0F11">
        <w:tc>
          <w:tcPr>
            <w:tcW w:w="425" w:type="dxa"/>
          </w:tcPr>
          <w:p w14:paraId="3E8D25E6" w14:textId="77777777" w:rsidR="002D40AB" w:rsidRPr="00F56C6A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47F3CCBC" w14:textId="77777777" w:rsidR="002D40AB" w:rsidRPr="00F56C6A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0598625" w14:textId="77777777" w:rsidR="002D40AB" w:rsidRDefault="002D40A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 xml:space="preserve">Միջոցառում 5.1.1. </w:t>
            </w:r>
            <w:r w:rsidRPr="002D40AB">
              <w:rPr>
                <w:rFonts w:ascii="GHEA Grapalat" w:hAnsi="GHEA Grapalat"/>
                <w:bCs/>
                <w:lang w:val="hy-AM"/>
              </w:rPr>
              <w:t>Պայմանագրային հիմքով մասնավոր հատվածից անհրաժեշտ ռեսուրսների ներգրավման և այդ նպատակով մասնավոր հատվածի մոտիվացման մեխանիզմների ձևավորում</w:t>
            </w:r>
          </w:p>
          <w:p w14:paraId="6F021C84" w14:textId="72EBEFC0" w:rsidR="00512034" w:rsidRPr="002D40AB" w:rsidRDefault="0051203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3F0CD416" w14:textId="29634EF3" w:rsidR="002D40AB" w:rsidRPr="002D40AB" w:rsidRDefault="002D40A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Պետություն-մասնավոր հաստատված գործընկերության պայմանագրային համագործակցության ձևաչափի առկայություն Ձևաչափով առնվազն 3 իրականացված ծրագիր</w:t>
            </w:r>
          </w:p>
        </w:tc>
        <w:tc>
          <w:tcPr>
            <w:tcW w:w="1985" w:type="dxa"/>
          </w:tcPr>
          <w:p w14:paraId="19B946CA" w14:textId="77777777" w:rsidR="002D40AB" w:rsidRPr="002D40AB" w:rsidRDefault="002D40AB" w:rsidP="00115151">
            <w:pPr>
              <w:jc w:val="center"/>
              <w:rPr>
                <w:rFonts w:ascii="GHEA Grapalat" w:hAnsi="GHEA Grapalat"/>
                <w:bCs/>
              </w:rPr>
            </w:pPr>
            <w:r w:rsidRPr="002D40AB">
              <w:rPr>
                <w:rFonts w:ascii="GHEA Grapalat" w:hAnsi="GHEA Grapalat"/>
                <w:bCs/>
              </w:rPr>
              <w:t xml:space="preserve">2026 թվականի դեկտեմբերի </w:t>
            </w:r>
          </w:p>
          <w:p w14:paraId="6A312BA1" w14:textId="321639EF" w:rsidR="002D40AB" w:rsidRPr="002D40AB" w:rsidRDefault="002D40A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</w:rPr>
              <w:t>2-րդ տասնօրյակ</w:t>
            </w:r>
          </w:p>
        </w:tc>
        <w:tc>
          <w:tcPr>
            <w:tcW w:w="5386" w:type="dxa"/>
            <w:vMerge w:val="restart"/>
          </w:tcPr>
          <w:p w14:paraId="092CD667" w14:textId="3FB983B9" w:rsidR="00512034" w:rsidRPr="00512034" w:rsidRDefault="0051203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>Կատարումն ընթացքի մեջ է</w:t>
            </w:r>
          </w:p>
          <w:p w14:paraId="1A68FA12" w14:textId="77777777" w:rsidR="00512034" w:rsidRDefault="00512034" w:rsidP="00115151">
            <w:pPr>
              <w:rPr>
                <w:rFonts w:ascii="GHEA Grapalat" w:hAnsi="GHEA Grapalat"/>
                <w:b/>
                <w:color w:val="ED0000"/>
                <w:lang w:val="hy-AM"/>
              </w:rPr>
            </w:pPr>
          </w:p>
          <w:p w14:paraId="7B639EF2" w14:textId="343C3753" w:rsidR="009F1660" w:rsidRPr="00512034" w:rsidRDefault="00512034" w:rsidP="00353B52">
            <w:pPr>
              <w:ind w:left="29"/>
              <w:jc w:val="both"/>
              <w:rPr>
                <w:rFonts w:ascii="GHEA Grapalat" w:hAnsi="GHEA Grapalat"/>
                <w:bCs/>
                <w:color w:val="ED0000"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Պայմանագրային հիմքով մասնավոր հատվածից անհրաժեշտ ռեսուրսների ներգրավման և այդ նպատակով մասնավոր հատվածի մոտիվացման մեխանիզմների ձևավոր</w:t>
            </w:r>
            <w:r>
              <w:rPr>
                <w:rFonts w:ascii="GHEA Grapalat" w:hAnsi="GHEA Grapalat"/>
                <w:bCs/>
                <w:lang w:val="hy-AM"/>
              </w:rPr>
              <w:t>ման ուղղությամբ ՆԳՆ-ի կողմից</w:t>
            </w:r>
            <w:r w:rsidRPr="00512034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ի</w:t>
            </w:r>
            <w:r w:rsidR="009F1660" w:rsidRPr="00512034">
              <w:rPr>
                <w:rFonts w:ascii="GHEA Grapalat" w:hAnsi="GHEA Grapalat"/>
                <w:bCs/>
                <w:lang w:val="hy-AM"/>
              </w:rPr>
              <w:t xml:space="preserve">րականացվել </w:t>
            </w:r>
            <w:r w:rsidR="00393640">
              <w:rPr>
                <w:rFonts w:ascii="GHEA Grapalat" w:hAnsi="GHEA Grapalat"/>
                <w:bCs/>
                <w:lang w:val="hy-AM"/>
              </w:rPr>
              <w:t>է</w:t>
            </w:r>
            <w:r w:rsidR="009F1660" w:rsidRPr="00512034">
              <w:rPr>
                <w:rFonts w:ascii="GHEA Grapalat" w:hAnsi="GHEA Grapalat"/>
                <w:bCs/>
                <w:lang w:val="hy-AM"/>
              </w:rPr>
              <w:t xml:space="preserve"> միջազգային </w:t>
            </w:r>
            <w:r>
              <w:rPr>
                <w:rFonts w:ascii="GHEA Grapalat" w:hAnsi="GHEA Grapalat"/>
                <w:bCs/>
                <w:lang w:val="hy-AM"/>
              </w:rPr>
              <w:t xml:space="preserve">լավագույն </w:t>
            </w:r>
            <w:r w:rsidR="009F1660" w:rsidRPr="00512034">
              <w:rPr>
                <w:rFonts w:ascii="GHEA Grapalat" w:hAnsi="GHEA Grapalat"/>
                <w:bCs/>
                <w:lang w:val="hy-AM"/>
              </w:rPr>
              <w:t>փորձի ու</w:t>
            </w:r>
            <w:r w:rsidR="003D5C49">
              <w:rPr>
                <w:rFonts w:ascii="GHEA Grapalat" w:hAnsi="GHEA Grapalat"/>
                <w:bCs/>
                <w:lang w:val="hy-AM"/>
              </w:rPr>
              <w:t>ս</w:t>
            </w:r>
            <w:r w:rsidR="009F1660" w:rsidRPr="00512034">
              <w:rPr>
                <w:rFonts w:ascii="GHEA Grapalat" w:hAnsi="GHEA Grapalat"/>
                <w:bCs/>
                <w:lang w:val="hy-AM"/>
              </w:rPr>
              <w:t>մնասիրություն</w:t>
            </w:r>
            <w:r>
              <w:rPr>
                <w:rFonts w:ascii="GHEA Grapalat" w:hAnsi="GHEA Grapalat"/>
                <w:bCs/>
                <w:lang w:val="hy-AM"/>
              </w:rPr>
              <w:t xml:space="preserve">։ </w:t>
            </w:r>
            <w:r w:rsidRPr="002D40AB">
              <w:rPr>
                <w:rFonts w:ascii="GHEA Grapalat" w:hAnsi="GHEA Grapalat"/>
                <w:bCs/>
                <w:lang w:val="hy-AM"/>
              </w:rPr>
              <w:t>«Աղետների ռիսկի կառավարման ոլորտում պետություն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2D40AB">
              <w:rPr>
                <w:rFonts w:ascii="GHEA Grapalat" w:hAnsi="GHEA Grapalat"/>
                <w:bCs/>
                <w:lang w:val="hy-AM"/>
              </w:rPr>
              <w:t>մասնավոր հատված գործընկերության խթանման և զարգացման ծրագիրը հաստատելու մասին» ՀՀ կառավարության որոշման նախագ</w:t>
            </w:r>
            <w:r>
              <w:rPr>
                <w:rFonts w:ascii="GHEA Grapalat" w:hAnsi="GHEA Grapalat"/>
                <w:bCs/>
                <w:lang w:val="hy-AM"/>
              </w:rPr>
              <w:t xml:space="preserve">իծը գտնվում է </w:t>
            </w:r>
            <w:r>
              <w:rPr>
                <w:rFonts w:ascii="GHEA Grapalat" w:hAnsi="GHEA Grapalat"/>
                <w:bCs/>
                <w:lang w:val="hy-AM"/>
              </w:rPr>
              <w:lastRenderedPageBreak/>
              <w:t>մշակման փուլում, որն առաջիկայում կներկայացվի շահագրգիռ գերատեսչությունների կարծիքին։</w:t>
            </w:r>
          </w:p>
        </w:tc>
      </w:tr>
      <w:tr w:rsidR="002D40AB" w:rsidRPr="00F56C6A" w14:paraId="2CFF6413" w14:textId="77777777" w:rsidTr="008F0F11">
        <w:tc>
          <w:tcPr>
            <w:tcW w:w="425" w:type="dxa"/>
          </w:tcPr>
          <w:p w14:paraId="1787F9B4" w14:textId="77777777" w:rsidR="002D40AB" w:rsidRPr="00F56C6A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56833951" w14:textId="77777777" w:rsidR="002D40AB" w:rsidRPr="00F56C6A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651BF5E5" w14:textId="77777777" w:rsidR="002D40AB" w:rsidRDefault="002D40A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 xml:space="preserve">Միջոցառում 5.1.2. </w:t>
            </w:r>
            <w:r w:rsidRPr="002D40AB">
              <w:rPr>
                <w:rFonts w:ascii="GHEA Grapalat" w:hAnsi="GHEA Grapalat"/>
                <w:bCs/>
                <w:lang w:val="hy-AM"/>
              </w:rPr>
              <w:t>«Աղետների ռիսկի կառավարման ոլորտում պետություն</w:t>
            </w:r>
            <w:r w:rsidR="00512034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2D40AB">
              <w:rPr>
                <w:rFonts w:ascii="GHEA Grapalat" w:hAnsi="GHEA Grapalat"/>
                <w:bCs/>
                <w:lang w:val="hy-AM"/>
              </w:rPr>
              <w:t>մասնավոր հատված գործընկերության խթանման և զարգացման ծրագիրը հաստատելու մասին» ՀՀ կառավարության որոշման նախագծի ընդունում</w:t>
            </w:r>
          </w:p>
          <w:p w14:paraId="033ACAD8" w14:textId="657C1AC5" w:rsidR="00512034" w:rsidRPr="002D40AB" w:rsidRDefault="0051203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18" w:type="dxa"/>
          </w:tcPr>
          <w:p w14:paraId="018481F6" w14:textId="1F80C18E" w:rsidR="002D40AB" w:rsidRPr="002D40AB" w:rsidRDefault="002D40AB" w:rsidP="0011515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>Պետություն-մասնավոր հաստատված գործընկերության պայմանագրային համագործակցության ձևաչափի առկայություն Ձևաչափով առնվազն 3 իրականացված ծրագիր</w:t>
            </w:r>
          </w:p>
        </w:tc>
        <w:tc>
          <w:tcPr>
            <w:tcW w:w="1985" w:type="dxa"/>
          </w:tcPr>
          <w:p w14:paraId="7928ECED" w14:textId="77777777" w:rsidR="002D40AB" w:rsidRPr="002D40AB" w:rsidRDefault="002D40AB" w:rsidP="00115151">
            <w:pPr>
              <w:jc w:val="center"/>
              <w:rPr>
                <w:rFonts w:ascii="GHEA Grapalat" w:hAnsi="GHEA Grapalat"/>
                <w:bCs/>
              </w:rPr>
            </w:pPr>
            <w:r w:rsidRPr="002D40AB">
              <w:rPr>
                <w:rFonts w:ascii="GHEA Grapalat" w:hAnsi="GHEA Grapalat"/>
                <w:bCs/>
              </w:rPr>
              <w:t xml:space="preserve">2026 թվականի դեկտեմբերի </w:t>
            </w:r>
          </w:p>
          <w:p w14:paraId="537A6467" w14:textId="557EB66A" w:rsidR="002D40AB" w:rsidRPr="002D40AB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Cs/>
              </w:rPr>
              <w:t xml:space="preserve">2-րդ տասնօրյակ </w:t>
            </w:r>
          </w:p>
        </w:tc>
        <w:tc>
          <w:tcPr>
            <w:tcW w:w="5386" w:type="dxa"/>
            <w:vMerge/>
          </w:tcPr>
          <w:p w14:paraId="196AB06F" w14:textId="77777777" w:rsidR="002D40AB" w:rsidRPr="00F56C6A" w:rsidRDefault="002D40A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875FB" w:rsidRPr="00781BA4" w14:paraId="6FEE790B" w14:textId="77777777" w:rsidTr="008F0F11">
        <w:tc>
          <w:tcPr>
            <w:tcW w:w="425" w:type="dxa"/>
          </w:tcPr>
          <w:p w14:paraId="5CAEE6E5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7" w:type="dxa"/>
          </w:tcPr>
          <w:p w14:paraId="3CDCCFA9" w14:textId="77777777" w:rsidR="004875FB" w:rsidRPr="00F56C6A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7E175285" w14:textId="2D0A8A8C" w:rsidR="004875FB" w:rsidRPr="002D40A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 xml:space="preserve">Միջոցառում 5.2.1. </w:t>
            </w:r>
            <w:r w:rsidRPr="002D40AB">
              <w:rPr>
                <w:rFonts w:ascii="GHEA Grapalat" w:hAnsi="GHEA Grapalat"/>
                <w:bCs/>
                <w:lang w:val="hy-AM"/>
              </w:rPr>
              <w:t>«Աղետներից ապահովագրման համակարգի ներդրման հայեցակարգը հաստատելու մասին» ՀՀ կառավարության որոշման նախագծի ընդունում</w:t>
            </w:r>
          </w:p>
        </w:tc>
        <w:tc>
          <w:tcPr>
            <w:tcW w:w="3118" w:type="dxa"/>
          </w:tcPr>
          <w:p w14:paraId="5FC5A722" w14:textId="0871E877" w:rsidR="004875FB" w:rsidRPr="002D40A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Cs/>
                <w:lang w:val="hy-AM"/>
              </w:rPr>
              <w:t xml:space="preserve">Աղետներից ապահովագրման համակարգի ներդրման հայեցակարգային մոտեցումների հաստատում իրավական ակտով </w:t>
            </w:r>
          </w:p>
        </w:tc>
        <w:tc>
          <w:tcPr>
            <w:tcW w:w="1985" w:type="dxa"/>
          </w:tcPr>
          <w:p w14:paraId="3CA9B611" w14:textId="14EFDB46" w:rsidR="004875FB" w:rsidRPr="002D40A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Cs/>
              </w:rPr>
              <w:t>2025 թվականի մարտի 2-րդ տասնօրյակ</w:t>
            </w:r>
          </w:p>
        </w:tc>
        <w:tc>
          <w:tcPr>
            <w:tcW w:w="5386" w:type="dxa"/>
          </w:tcPr>
          <w:p w14:paraId="09A23FB6" w14:textId="77777777" w:rsidR="00512034" w:rsidRPr="00512034" w:rsidRDefault="00512034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D40AB">
              <w:rPr>
                <w:rFonts w:ascii="GHEA Grapalat" w:hAnsi="GHEA Grapalat"/>
                <w:b/>
                <w:lang w:val="hy-AM"/>
              </w:rPr>
              <w:t>Կատարումն ընթացքի մեջ է</w:t>
            </w:r>
          </w:p>
          <w:p w14:paraId="43F268F5" w14:textId="77777777" w:rsidR="004875FB" w:rsidRDefault="004875FB" w:rsidP="0011515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3E600C27" w14:textId="77777777" w:rsidR="00512034" w:rsidRDefault="00912F49" w:rsidP="00353B52">
            <w:pPr>
              <w:jc w:val="both"/>
              <w:rPr>
                <w:rFonts w:ascii="GHEA Grapalat" w:hAnsi="GHEA Grapalat"/>
                <w:bCs/>
                <w:lang w:val="hy-AM"/>
              </w:rPr>
            </w:pPr>
            <w:r w:rsidRPr="00912F49">
              <w:rPr>
                <w:rFonts w:ascii="GHEA Grapalat" w:hAnsi="GHEA Grapalat"/>
                <w:bCs/>
                <w:lang w:val="hy-AM"/>
              </w:rPr>
              <w:t>ՆԳՆ-ն հանդիպում-քննարկումներ է</w:t>
            </w:r>
            <w:r w:rsidR="0074775A">
              <w:rPr>
                <w:rFonts w:ascii="GHEA Grapalat" w:hAnsi="GHEA Grapalat"/>
                <w:bCs/>
                <w:lang w:val="hy-AM"/>
              </w:rPr>
              <w:t xml:space="preserve"> անցկացրել ՄԱԶԾ և </w:t>
            </w:r>
            <w:r w:rsidR="00D9315E">
              <w:rPr>
                <w:rFonts w:ascii="GHEA Grapalat" w:hAnsi="GHEA Grapalat"/>
                <w:bCs/>
                <w:lang w:val="hy-AM"/>
              </w:rPr>
              <w:t xml:space="preserve">աղետներից ապահովագրական ոլորտում մասնագիտացված </w:t>
            </w:r>
            <w:r w:rsidR="0074775A">
              <w:rPr>
                <w:rFonts w:ascii="GHEA Grapalat" w:hAnsi="GHEA Grapalat"/>
                <w:bCs/>
                <w:lang w:val="hy-AM"/>
              </w:rPr>
              <w:t xml:space="preserve">անգլիական </w:t>
            </w:r>
            <w:r w:rsidR="0074775A" w:rsidRPr="0074775A">
              <w:rPr>
                <w:rFonts w:ascii="GHEA Grapalat" w:hAnsi="GHEA Grapalat"/>
                <w:bCs/>
                <w:lang w:val="hy-AM"/>
              </w:rPr>
              <w:t xml:space="preserve">PhoenixCRetro </w:t>
            </w:r>
            <w:r w:rsidR="0074775A">
              <w:rPr>
                <w:rFonts w:ascii="GHEA Grapalat" w:hAnsi="GHEA Grapalat"/>
                <w:bCs/>
                <w:lang w:val="hy-AM"/>
              </w:rPr>
              <w:t>կազմակերպության ներակայացուց</w:t>
            </w:r>
            <w:r w:rsidR="00D9315E">
              <w:rPr>
                <w:rFonts w:ascii="GHEA Grapalat" w:hAnsi="GHEA Grapalat"/>
                <w:bCs/>
                <w:lang w:val="hy-AM"/>
              </w:rPr>
              <w:t>իչների հետ՝ ՀՀ-ում ա</w:t>
            </w:r>
            <w:r w:rsidR="00D9315E" w:rsidRPr="002D40AB">
              <w:rPr>
                <w:rFonts w:ascii="GHEA Grapalat" w:hAnsi="GHEA Grapalat"/>
                <w:bCs/>
                <w:lang w:val="hy-AM"/>
              </w:rPr>
              <w:t>ղետներից ապահովագրման համակարգի ներդրման</w:t>
            </w:r>
            <w:r w:rsidR="00D9315E">
              <w:rPr>
                <w:rFonts w:ascii="GHEA Grapalat" w:hAnsi="GHEA Grapalat"/>
                <w:bCs/>
                <w:lang w:val="hy-AM"/>
              </w:rPr>
              <w:t xml:space="preserve"> հարցերի և հայեցակարգային մոտեցումների շուրջ։ Քննարկման արդյունքներով ՆԳՆ-ին է փոխանցվել միջազգային լավագույն փորձի և </w:t>
            </w:r>
            <w:r w:rsidR="00D9315E">
              <w:rPr>
                <w:rFonts w:ascii="GHEA Grapalat" w:hAnsi="GHEA Grapalat"/>
                <w:lang w:val="hy-AM"/>
              </w:rPr>
              <w:t xml:space="preserve">ՀՀ-ում </w:t>
            </w:r>
            <w:r w:rsidR="00D9315E" w:rsidRPr="00D9315E">
              <w:rPr>
                <w:rFonts w:ascii="GHEA Grapalat" w:hAnsi="GHEA Grapalat"/>
                <w:lang w:val="hy-AM"/>
              </w:rPr>
              <w:t>կատաստրոֆիկ պարտատոմսերի թողարկ</w:t>
            </w:r>
            <w:r w:rsidR="00D9315E">
              <w:rPr>
                <w:rFonts w:ascii="GHEA Grapalat" w:hAnsi="GHEA Grapalat"/>
                <w:lang w:val="hy-AM"/>
              </w:rPr>
              <w:t xml:space="preserve">ման </w:t>
            </w:r>
            <w:r w:rsidR="00D9315E" w:rsidRPr="00D9315E">
              <w:rPr>
                <w:rFonts w:ascii="GHEA Grapalat" w:hAnsi="GHEA Grapalat"/>
                <w:lang w:val="hy-AM"/>
              </w:rPr>
              <w:t>գործընթացի</w:t>
            </w:r>
            <w:r w:rsidR="00D9315E">
              <w:rPr>
                <w:rFonts w:ascii="GHEA Grapalat" w:hAnsi="GHEA Grapalat"/>
                <w:lang w:val="hy-AM"/>
              </w:rPr>
              <w:t xml:space="preserve"> կազմակերպման նախնական տարբերակը։ </w:t>
            </w:r>
            <w:r w:rsidR="00D9315E" w:rsidRPr="002D40AB">
              <w:rPr>
                <w:rFonts w:ascii="GHEA Grapalat" w:hAnsi="GHEA Grapalat"/>
                <w:bCs/>
                <w:lang w:val="hy-AM"/>
              </w:rPr>
              <w:t>«Աղետներից ապահովագրման համակարգի ներդրման հայեցակարգը հաստատելու մասին» ՀՀ կառավարության որոշման նախագ</w:t>
            </w:r>
            <w:r w:rsidR="00D9315E">
              <w:rPr>
                <w:rFonts w:ascii="GHEA Grapalat" w:hAnsi="GHEA Grapalat"/>
                <w:bCs/>
                <w:lang w:val="hy-AM"/>
              </w:rPr>
              <w:t>իծը մշակման փուլում է գտնվում։</w:t>
            </w:r>
          </w:p>
          <w:p w14:paraId="55BA8789" w14:textId="4DB5468A" w:rsidR="004E7188" w:rsidRPr="0074775A" w:rsidRDefault="004E7188" w:rsidP="00115151">
            <w:pPr>
              <w:jc w:val="both"/>
              <w:rPr>
                <w:rFonts w:ascii="GHEA Grapalat" w:hAnsi="GHEA Grapalat"/>
                <w:bCs/>
                <w:lang w:val="hy-AM"/>
              </w:rPr>
            </w:pPr>
          </w:p>
        </w:tc>
      </w:tr>
    </w:tbl>
    <w:p w14:paraId="2EECA827" w14:textId="77777777" w:rsidR="00953198" w:rsidRPr="00F56C6A" w:rsidRDefault="00953198" w:rsidP="00115151">
      <w:pPr>
        <w:spacing w:after="0" w:line="240" w:lineRule="auto"/>
        <w:rPr>
          <w:rFonts w:ascii="GHEA Grapalat" w:hAnsi="GHEA Grapalat"/>
          <w:color w:val="191919"/>
          <w:shd w:val="clear" w:color="auto" w:fill="FFFFFF"/>
          <w:lang w:val="hy-AM"/>
        </w:rPr>
      </w:pPr>
    </w:p>
    <w:sectPr w:rsidR="00953198" w:rsidRPr="00F56C6A" w:rsidSect="00731D65">
      <w:pgSz w:w="15840" w:h="12240" w:orient="landscape"/>
      <w:pgMar w:top="709" w:right="389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047"/>
    <w:multiLevelType w:val="hybridMultilevel"/>
    <w:tmpl w:val="7D2EC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9CE"/>
    <w:multiLevelType w:val="hybridMultilevel"/>
    <w:tmpl w:val="73CCD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AE5AB8"/>
    <w:multiLevelType w:val="multilevel"/>
    <w:tmpl w:val="17FA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62BF6"/>
    <w:multiLevelType w:val="hybridMultilevel"/>
    <w:tmpl w:val="828E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4A8"/>
    <w:multiLevelType w:val="hybridMultilevel"/>
    <w:tmpl w:val="691A7D2E"/>
    <w:lvl w:ilvl="0" w:tplc="806C32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0F71EA"/>
    <w:multiLevelType w:val="hybridMultilevel"/>
    <w:tmpl w:val="73CCD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042580"/>
    <w:multiLevelType w:val="hybridMultilevel"/>
    <w:tmpl w:val="8DEAB3DA"/>
    <w:lvl w:ilvl="0" w:tplc="59F0ABAC">
      <w:start w:val="1"/>
      <w:numFmt w:val="decimal"/>
      <w:lvlText w:val="%1."/>
      <w:lvlJc w:val="left"/>
      <w:pPr>
        <w:ind w:left="643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0C6D"/>
    <w:multiLevelType w:val="hybridMultilevel"/>
    <w:tmpl w:val="2E54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6001">
    <w:abstractNumId w:val="3"/>
  </w:num>
  <w:num w:numId="2" w16cid:durableId="1557273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019782">
    <w:abstractNumId w:val="4"/>
  </w:num>
  <w:num w:numId="4" w16cid:durableId="407969940">
    <w:abstractNumId w:val="7"/>
  </w:num>
  <w:num w:numId="5" w16cid:durableId="1921333319">
    <w:abstractNumId w:val="0"/>
  </w:num>
  <w:num w:numId="6" w16cid:durableId="492768885">
    <w:abstractNumId w:val="2"/>
  </w:num>
  <w:num w:numId="7" w16cid:durableId="1665667278">
    <w:abstractNumId w:val="5"/>
  </w:num>
  <w:num w:numId="8" w16cid:durableId="13890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A0"/>
    <w:rsid w:val="000000DB"/>
    <w:rsid w:val="000047C6"/>
    <w:rsid w:val="000047D6"/>
    <w:rsid w:val="0001397D"/>
    <w:rsid w:val="00013BC0"/>
    <w:rsid w:val="000200BC"/>
    <w:rsid w:val="000250B0"/>
    <w:rsid w:val="0003487E"/>
    <w:rsid w:val="0004251E"/>
    <w:rsid w:val="00043680"/>
    <w:rsid w:val="000454BE"/>
    <w:rsid w:val="00046649"/>
    <w:rsid w:val="00051E0F"/>
    <w:rsid w:val="00053CD2"/>
    <w:rsid w:val="0005556D"/>
    <w:rsid w:val="00064171"/>
    <w:rsid w:val="000653E2"/>
    <w:rsid w:val="00065A94"/>
    <w:rsid w:val="00074287"/>
    <w:rsid w:val="00076F54"/>
    <w:rsid w:val="00085393"/>
    <w:rsid w:val="0008784D"/>
    <w:rsid w:val="00090359"/>
    <w:rsid w:val="0009441F"/>
    <w:rsid w:val="000A172D"/>
    <w:rsid w:val="000B3522"/>
    <w:rsid w:val="000C3E4C"/>
    <w:rsid w:val="000C48E2"/>
    <w:rsid w:val="000D30AB"/>
    <w:rsid w:val="000D6F29"/>
    <w:rsid w:val="000F44E0"/>
    <w:rsid w:val="00101E11"/>
    <w:rsid w:val="001077FD"/>
    <w:rsid w:val="00110DA2"/>
    <w:rsid w:val="00113778"/>
    <w:rsid w:val="00115151"/>
    <w:rsid w:val="0011735B"/>
    <w:rsid w:val="00122039"/>
    <w:rsid w:val="00124C15"/>
    <w:rsid w:val="00127AF7"/>
    <w:rsid w:val="00141D82"/>
    <w:rsid w:val="00150B30"/>
    <w:rsid w:val="001632AF"/>
    <w:rsid w:val="001867C1"/>
    <w:rsid w:val="00195675"/>
    <w:rsid w:val="0019746C"/>
    <w:rsid w:val="001A201D"/>
    <w:rsid w:val="001A2B3E"/>
    <w:rsid w:val="001B785F"/>
    <w:rsid w:val="001C0A7E"/>
    <w:rsid w:val="001C7FC3"/>
    <w:rsid w:val="001D1CBA"/>
    <w:rsid w:val="001D3BB1"/>
    <w:rsid w:val="001D3E95"/>
    <w:rsid w:val="001E47BB"/>
    <w:rsid w:val="001E7D53"/>
    <w:rsid w:val="001F4363"/>
    <w:rsid w:val="001F4550"/>
    <w:rsid w:val="00203C2D"/>
    <w:rsid w:val="002056BE"/>
    <w:rsid w:val="002115CB"/>
    <w:rsid w:val="00215D5F"/>
    <w:rsid w:val="0022375E"/>
    <w:rsid w:val="00223F4C"/>
    <w:rsid w:val="00227614"/>
    <w:rsid w:val="002351F8"/>
    <w:rsid w:val="00242458"/>
    <w:rsid w:val="0024776D"/>
    <w:rsid w:val="00250230"/>
    <w:rsid w:val="002513A0"/>
    <w:rsid w:val="00271F58"/>
    <w:rsid w:val="00275024"/>
    <w:rsid w:val="00276399"/>
    <w:rsid w:val="00285882"/>
    <w:rsid w:val="002A2851"/>
    <w:rsid w:val="002A6813"/>
    <w:rsid w:val="002C260F"/>
    <w:rsid w:val="002D40AB"/>
    <w:rsid w:val="002E1B8B"/>
    <w:rsid w:val="002E264C"/>
    <w:rsid w:val="002E2A58"/>
    <w:rsid w:val="002E7C01"/>
    <w:rsid w:val="002F2D80"/>
    <w:rsid w:val="002F6289"/>
    <w:rsid w:val="002F7903"/>
    <w:rsid w:val="003003D0"/>
    <w:rsid w:val="00300FC7"/>
    <w:rsid w:val="00302019"/>
    <w:rsid w:val="0030281A"/>
    <w:rsid w:val="00302824"/>
    <w:rsid w:val="00304583"/>
    <w:rsid w:val="00330BE4"/>
    <w:rsid w:val="00331994"/>
    <w:rsid w:val="00334418"/>
    <w:rsid w:val="00345C8B"/>
    <w:rsid w:val="00353B52"/>
    <w:rsid w:val="00355627"/>
    <w:rsid w:val="00364F15"/>
    <w:rsid w:val="00374604"/>
    <w:rsid w:val="00390789"/>
    <w:rsid w:val="00391030"/>
    <w:rsid w:val="00393640"/>
    <w:rsid w:val="003952ED"/>
    <w:rsid w:val="003973D0"/>
    <w:rsid w:val="003A155C"/>
    <w:rsid w:val="003A6AE8"/>
    <w:rsid w:val="003A74A1"/>
    <w:rsid w:val="003B494E"/>
    <w:rsid w:val="003B5812"/>
    <w:rsid w:val="003D1DB1"/>
    <w:rsid w:val="003D3037"/>
    <w:rsid w:val="003D5C49"/>
    <w:rsid w:val="003D7524"/>
    <w:rsid w:val="003E2C48"/>
    <w:rsid w:val="003E7BFD"/>
    <w:rsid w:val="003F29C1"/>
    <w:rsid w:val="003F4ED5"/>
    <w:rsid w:val="00403536"/>
    <w:rsid w:val="00403A8B"/>
    <w:rsid w:val="00406EC7"/>
    <w:rsid w:val="00414B61"/>
    <w:rsid w:val="00415A4F"/>
    <w:rsid w:val="00420E12"/>
    <w:rsid w:val="00432E18"/>
    <w:rsid w:val="00443060"/>
    <w:rsid w:val="00444E65"/>
    <w:rsid w:val="00445F14"/>
    <w:rsid w:val="00456D13"/>
    <w:rsid w:val="004605EA"/>
    <w:rsid w:val="0046408C"/>
    <w:rsid w:val="00466F49"/>
    <w:rsid w:val="00470722"/>
    <w:rsid w:val="00475D72"/>
    <w:rsid w:val="00484077"/>
    <w:rsid w:val="0048691E"/>
    <w:rsid w:val="004875FB"/>
    <w:rsid w:val="00487BBD"/>
    <w:rsid w:val="00491A70"/>
    <w:rsid w:val="00493B69"/>
    <w:rsid w:val="00496E92"/>
    <w:rsid w:val="004A35DA"/>
    <w:rsid w:val="004B1F2F"/>
    <w:rsid w:val="004B3EF5"/>
    <w:rsid w:val="004B75CC"/>
    <w:rsid w:val="004B79AC"/>
    <w:rsid w:val="004C03FA"/>
    <w:rsid w:val="004E2E74"/>
    <w:rsid w:val="004E7188"/>
    <w:rsid w:val="004F1B6D"/>
    <w:rsid w:val="004F3933"/>
    <w:rsid w:val="004F4EDB"/>
    <w:rsid w:val="005105DB"/>
    <w:rsid w:val="00512034"/>
    <w:rsid w:val="00522668"/>
    <w:rsid w:val="00526587"/>
    <w:rsid w:val="00531082"/>
    <w:rsid w:val="00544A87"/>
    <w:rsid w:val="00552351"/>
    <w:rsid w:val="00555423"/>
    <w:rsid w:val="00556E32"/>
    <w:rsid w:val="0055728D"/>
    <w:rsid w:val="00565E66"/>
    <w:rsid w:val="00566225"/>
    <w:rsid w:val="005664F4"/>
    <w:rsid w:val="00567FF3"/>
    <w:rsid w:val="00571CE3"/>
    <w:rsid w:val="00572E0F"/>
    <w:rsid w:val="0057391C"/>
    <w:rsid w:val="00580FFD"/>
    <w:rsid w:val="0058258D"/>
    <w:rsid w:val="00584C4E"/>
    <w:rsid w:val="00586B44"/>
    <w:rsid w:val="0059037B"/>
    <w:rsid w:val="0059767A"/>
    <w:rsid w:val="005A0753"/>
    <w:rsid w:val="005A7860"/>
    <w:rsid w:val="005B0D24"/>
    <w:rsid w:val="005B5C15"/>
    <w:rsid w:val="005B696F"/>
    <w:rsid w:val="005C5F5C"/>
    <w:rsid w:val="005D2937"/>
    <w:rsid w:val="005D2D1C"/>
    <w:rsid w:val="005D4371"/>
    <w:rsid w:val="005E1C62"/>
    <w:rsid w:val="005E22A9"/>
    <w:rsid w:val="005E4E04"/>
    <w:rsid w:val="005E6159"/>
    <w:rsid w:val="005E6B05"/>
    <w:rsid w:val="00600994"/>
    <w:rsid w:val="00621403"/>
    <w:rsid w:val="00635A7C"/>
    <w:rsid w:val="006542E8"/>
    <w:rsid w:val="006628D1"/>
    <w:rsid w:val="006660CA"/>
    <w:rsid w:val="0067313B"/>
    <w:rsid w:val="006770AF"/>
    <w:rsid w:val="006944E5"/>
    <w:rsid w:val="00695F81"/>
    <w:rsid w:val="006E7D6A"/>
    <w:rsid w:val="006F0FB5"/>
    <w:rsid w:val="006F2181"/>
    <w:rsid w:val="007024C3"/>
    <w:rsid w:val="00714255"/>
    <w:rsid w:val="00731D65"/>
    <w:rsid w:val="007334A6"/>
    <w:rsid w:val="00734F35"/>
    <w:rsid w:val="00743DAA"/>
    <w:rsid w:val="00744A12"/>
    <w:rsid w:val="00746208"/>
    <w:rsid w:val="0074775A"/>
    <w:rsid w:val="00750BED"/>
    <w:rsid w:val="007520B0"/>
    <w:rsid w:val="00754C05"/>
    <w:rsid w:val="00754CBD"/>
    <w:rsid w:val="00761202"/>
    <w:rsid w:val="00762BCA"/>
    <w:rsid w:val="00765343"/>
    <w:rsid w:val="0076690A"/>
    <w:rsid w:val="00771932"/>
    <w:rsid w:val="0077706A"/>
    <w:rsid w:val="00777A26"/>
    <w:rsid w:val="00781BA4"/>
    <w:rsid w:val="00781BA5"/>
    <w:rsid w:val="0079765B"/>
    <w:rsid w:val="007B65B2"/>
    <w:rsid w:val="007B7075"/>
    <w:rsid w:val="007E0A63"/>
    <w:rsid w:val="007F1449"/>
    <w:rsid w:val="007F3098"/>
    <w:rsid w:val="007F7E84"/>
    <w:rsid w:val="0080057F"/>
    <w:rsid w:val="00806D8D"/>
    <w:rsid w:val="00810777"/>
    <w:rsid w:val="00812775"/>
    <w:rsid w:val="008163C7"/>
    <w:rsid w:val="00816D42"/>
    <w:rsid w:val="0082491E"/>
    <w:rsid w:val="00830BDA"/>
    <w:rsid w:val="00833289"/>
    <w:rsid w:val="00834D51"/>
    <w:rsid w:val="00851A45"/>
    <w:rsid w:val="00853B7C"/>
    <w:rsid w:val="00853BE7"/>
    <w:rsid w:val="00856DEB"/>
    <w:rsid w:val="00863D36"/>
    <w:rsid w:val="00865846"/>
    <w:rsid w:val="00867E3D"/>
    <w:rsid w:val="00876395"/>
    <w:rsid w:val="00877CD0"/>
    <w:rsid w:val="00885668"/>
    <w:rsid w:val="008870B1"/>
    <w:rsid w:val="00893B65"/>
    <w:rsid w:val="008A0F6F"/>
    <w:rsid w:val="008A443A"/>
    <w:rsid w:val="008B3F52"/>
    <w:rsid w:val="008C0EB6"/>
    <w:rsid w:val="008C2DD4"/>
    <w:rsid w:val="008C4A1B"/>
    <w:rsid w:val="008C5301"/>
    <w:rsid w:val="008D0120"/>
    <w:rsid w:val="008E47C9"/>
    <w:rsid w:val="008E5F80"/>
    <w:rsid w:val="008E7C53"/>
    <w:rsid w:val="008F0F11"/>
    <w:rsid w:val="008F3622"/>
    <w:rsid w:val="009021B9"/>
    <w:rsid w:val="00902263"/>
    <w:rsid w:val="009035A3"/>
    <w:rsid w:val="009104C6"/>
    <w:rsid w:val="0091057C"/>
    <w:rsid w:val="00912F49"/>
    <w:rsid w:val="00915354"/>
    <w:rsid w:val="00915467"/>
    <w:rsid w:val="00921725"/>
    <w:rsid w:val="00922F6B"/>
    <w:rsid w:val="009354D8"/>
    <w:rsid w:val="00940B0F"/>
    <w:rsid w:val="009431A1"/>
    <w:rsid w:val="00953198"/>
    <w:rsid w:val="00962C5A"/>
    <w:rsid w:val="00965302"/>
    <w:rsid w:val="009667F3"/>
    <w:rsid w:val="009673CA"/>
    <w:rsid w:val="00981BAB"/>
    <w:rsid w:val="009A306A"/>
    <w:rsid w:val="009A45D6"/>
    <w:rsid w:val="009C0A05"/>
    <w:rsid w:val="009C12B2"/>
    <w:rsid w:val="009C4641"/>
    <w:rsid w:val="009C5D7D"/>
    <w:rsid w:val="009D0BC5"/>
    <w:rsid w:val="009E6551"/>
    <w:rsid w:val="009E6A42"/>
    <w:rsid w:val="009F07EF"/>
    <w:rsid w:val="009F1660"/>
    <w:rsid w:val="009F22F2"/>
    <w:rsid w:val="009F6450"/>
    <w:rsid w:val="00A028CE"/>
    <w:rsid w:val="00A04291"/>
    <w:rsid w:val="00A04CA3"/>
    <w:rsid w:val="00A07DCD"/>
    <w:rsid w:val="00A10421"/>
    <w:rsid w:val="00A1228A"/>
    <w:rsid w:val="00A17394"/>
    <w:rsid w:val="00A2092A"/>
    <w:rsid w:val="00A24479"/>
    <w:rsid w:val="00A33553"/>
    <w:rsid w:val="00A339AE"/>
    <w:rsid w:val="00A35281"/>
    <w:rsid w:val="00A52424"/>
    <w:rsid w:val="00A53876"/>
    <w:rsid w:val="00A7253A"/>
    <w:rsid w:val="00A80EA5"/>
    <w:rsid w:val="00A838A4"/>
    <w:rsid w:val="00A83CF2"/>
    <w:rsid w:val="00AB3FB8"/>
    <w:rsid w:val="00AC0DA4"/>
    <w:rsid w:val="00AD152B"/>
    <w:rsid w:val="00AD51F4"/>
    <w:rsid w:val="00AE663B"/>
    <w:rsid w:val="00AF1CC1"/>
    <w:rsid w:val="00AF2CCC"/>
    <w:rsid w:val="00AF5317"/>
    <w:rsid w:val="00B02972"/>
    <w:rsid w:val="00B02C14"/>
    <w:rsid w:val="00B05D4F"/>
    <w:rsid w:val="00B23D38"/>
    <w:rsid w:val="00B474FC"/>
    <w:rsid w:val="00B75135"/>
    <w:rsid w:val="00B81686"/>
    <w:rsid w:val="00B858DA"/>
    <w:rsid w:val="00B9421D"/>
    <w:rsid w:val="00B9663E"/>
    <w:rsid w:val="00BA2E0E"/>
    <w:rsid w:val="00BA4F00"/>
    <w:rsid w:val="00BA6613"/>
    <w:rsid w:val="00BC6021"/>
    <w:rsid w:val="00BD446E"/>
    <w:rsid w:val="00BD4E61"/>
    <w:rsid w:val="00BD6AEC"/>
    <w:rsid w:val="00BD71CE"/>
    <w:rsid w:val="00BD7470"/>
    <w:rsid w:val="00BE0A0E"/>
    <w:rsid w:val="00BE7B7A"/>
    <w:rsid w:val="00BF338D"/>
    <w:rsid w:val="00BF509F"/>
    <w:rsid w:val="00C070E6"/>
    <w:rsid w:val="00C07AE4"/>
    <w:rsid w:val="00C13CD1"/>
    <w:rsid w:val="00C17025"/>
    <w:rsid w:val="00C26B71"/>
    <w:rsid w:val="00C31FD6"/>
    <w:rsid w:val="00C340DC"/>
    <w:rsid w:val="00C37D55"/>
    <w:rsid w:val="00C4038E"/>
    <w:rsid w:val="00C436C7"/>
    <w:rsid w:val="00C56AD9"/>
    <w:rsid w:val="00C60430"/>
    <w:rsid w:val="00C612A5"/>
    <w:rsid w:val="00C721B9"/>
    <w:rsid w:val="00C7220E"/>
    <w:rsid w:val="00C73E2A"/>
    <w:rsid w:val="00C82924"/>
    <w:rsid w:val="00C85BE6"/>
    <w:rsid w:val="00CA4F04"/>
    <w:rsid w:val="00CA72EC"/>
    <w:rsid w:val="00CB436A"/>
    <w:rsid w:val="00CB6D1A"/>
    <w:rsid w:val="00CB6FC6"/>
    <w:rsid w:val="00CC2EB0"/>
    <w:rsid w:val="00CC6E67"/>
    <w:rsid w:val="00CD240D"/>
    <w:rsid w:val="00CD2BCE"/>
    <w:rsid w:val="00CD52CD"/>
    <w:rsid w:val="00CD6DD9"/>
    <w:rsid w:val="00CE0B73"/>
    <w:rsid w:val="00CE35E5"/>
    <w:rsid w:val="00CF0AD0"/>
    <w:rsid w:val="00CF1D8C"/>
    <w:rsid w:val="00CF4970"/>
    <w:rsid w:val="00D22065"/>
    <w:rsid w:val="00D30AEA"/>
    <w:rsid w:val="00D33243"/>
    <w:rsid w:val="00D479F3"/>
    <w:rsid w:val="00D47D85"/>
    <w:rsid w:val="00D53229"/>
    <w:rsid w:val="00D64712"/>
    <w:rsid w:val="00D6585A"/>
    <w:rsid w:val="00D84F62"/>
    <w:rsid w:val="00D85534"/>
    <w:rsid w:val="00D8746D"/>
    <w:rsid w:val="00D9315E"/>
    <w:rsid w:val="00DA039E"/>
    <w:rsid w:val="00DA3D46"/>
    <w:rsid w:val="00DA3D64"/>
    <w:rsid w:val="00DA4221"/>
    <w:rsid w:val="00DB0B79"/>
    <w:rsid w:val="00DB603D"/>
    <w:rsid w:val="00DC06BA"/>
    <w:rsid w:val="00DD65BC"/>
    <w:rsid w:val="00DE7DBE"/>
    <w:rsid w:val="00DF6398"/>
    <w:rsid w:val="00E01395"/>
    <w:rsid w:val="00E036B8"/>
    <w:rsid w:val="00E06DA3"/>
    <w:rsid w:val="00E1557A"/>
    <w:rsid w:val="00E302FD"/>
    <w:rsid w:val="00E347A0"/>
    <w:rsid w:val="00E42557"/>
    <w:rsid w:val="00E447F5"/>
    <w:rsid w:val="00E53C97"/>
    <w:rsid w:val="00E55DCF"/>
    <w:rsid w:val="00E57960"/>
    <w:rsid w:val="00E623D1"/>
    <w:rsid w:val="00E62842"/>
    <w:rsid w:val="00E74224"/>
    <w:rsid w:val="00E773E1"/>
    <w:rsid w:val="00E811DF"/>
    <w:rsid w:val="00E9042C"/>
    <w:rsid w:val="00E9334B"/>
    <w:rsid w:val="00EA242A"/>
    <w:rsid w:val="00EB002B"/>
    <w:rsid w:val="00EC5796"/>
    <w:rsid w:val="00EF1169"/>
    <w:rsid w:val="00EF201B"/>
    <w:rsid w:val="00EF50C5"/>
    <w:rsid w:val="00F05362"/>
    <w:rsid w:val="00F13F52"/>
    <w:rsid w:val="00F22066"/>
    <w:rsid w:val="00F2402E"/>
    <w:rsid w:val="00F27502"/>
    <w:rsid w:val="00F2758A"/>
    <w:rsid w:val="00F448F0"/>
    <w:rsid w:val="00F56C6A"/>
    <w:rsid w:val="00F60C84"/>
    <w:rsid w:val="00F63A53"/>
    <w:rsid w:val="00F823C6"/>
    <w:rsid w:val="00F90AC0"/>
    <w:rsid w:val="00F92345"/>
    <w:rsid w:val="00F93DE5"/>
    <w:rsid w:val="00F958BA"/>
    <w:rsid w:val="00FA0B30"/>
    <w:rsid w:val="00FA6E1A"/>
    <w:rsid w:val="00FA7CEE"/>
    <w:rsid w:val="00FB142E"/>
    <w:rsid w:val="00FB145D"/>
    <w:rsid w:val="00FD1897"/>
    <w:rsid w:val="00FD296D"/>
    <w:rsid w:val="00FD6B8C"/>
    <w:rsid w:val="00FE4968"/>
    <w:rsid w:val="00FE4D08"/>
    <w:rsid w:val="00FE6AB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13AB"/>
  <w15:chartTrackingRefBased/>
  <w15:docId w15:val="{B90D390F-7AC2-45FD-99A5-E389C79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1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List Paragraph nowy,Liste 1,Bullet1"/>
    <w:basedOn w:val="Normal"/>
    <w:link w:val="ListParagraphChar"/>
    <w:uiPriority w:val="34"/>
    <w:qFormat/>
    <w:rsid w:val="008C2DD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qFormat/>
    <w:locked/>
    <w:rsid w:val="008C2DD4"/>
  </w:style>
  <w:style w:type="paragraph" w:styleId="Revision">
    <w:name w:val="Revision"/>
    <w:hidden/>
    <w:uiPriority w:val="99"/>
    <w:semiHidden/>
    <w:rsid w:val="005265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2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2024/07/08/911-2/" TargetMode="External"/><Relationship Id="rId13" Type="http://schemas.openxmlformats.org/officeDocument/2006/relationships/hyperlink" Target="https://mia.gov.am/2024/08/27/hexexum/" TargetMode="External"/><Relationship Id="rId18" Type="http://schemas.openxmlformats.org/officeDocument/2006/relationships/hyperlink" Target="https://mia.gov.am/2024/07/24/hordor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a.gov.am/2024/07/22/media/" TargetMode="External"/><Relationship Id="rId7" Type="http://schemas.openxmlformats.org/officeDocument/2006/relationships/hyperlink" Target="https://mia.gov.am/2024/07/24/hordor-2/" TargetMode="External"/><Relationship Id="rId12" Type="http://schemas.openxmlformats.org/officeDocument/2006/relationships/hyperlink" Target="https://mia.gov.am/2024/09/24/usumnavarjanq/" TargetMode="External"/><Relationship Id="rId17" Type="http://schemas.openxmlformats.org/officeDocument/2006/relationships/hyperlink" Target="https://mia.gov.am/2024/07/08/911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.gov.am/2024/02/13/%d5%b0%d5%b8%d6%80%d5%a4%d5%b8%d6%80-3/" TargetMode="External"/><Relationship Id="rId20" Type="http://schemas.openxmlformats.org/officeDocument/2006/relationships/hyperlink" Target="https://mia.gov.am/2024/05/16/dasynta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.gov.am/2024/07/29/kanonner-2/" TargetMode="External"/><Relationship Id="rId11" Type="http://schemas.openxmlformats.org/officeDocument/2006/relationships/hyperlink" Target="https://mia.gov.am/2024/05/29/hishecum/" TargetMode="External"/><Relationship Id="rId5" Type="http://schemas.openxmlformats.org/officeDocument/2006/relationships/hyperlink" Target="https://mia.gov.am/2024/09/11/usa-2/" TargetMode="External"/><Relationship Id="rId15" Type="http://schemas.openxmlformats.org/officeDocument/2006/relationships/hyperlink" Target="https://mia.gov.am/2024/06/26/kan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a.gov.am/2024/08/27/hexexum/" TargetMode="External"/><Relationship Id="rId19" Type="http://schemas.openxmlformats.org/officeDocument/2006/relationships/hyperlink" Target="https://mia.gov.am/2024/07/29/kanonne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.gov.am/2024/06/04/varzhanq/" TargetMode="External"/><Relationship Id="rId14" Type="http://schemas.openxmlformats.org/officeDocument/2006/relationships/hyperlink" Target="https://mia.gov.am/2024/05/29/hishecu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30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Paytsar Mikayelyan</dc:creator>
  <cp:keywords>https:/mul2.gov.am/tasks/1093212/oneclick?token=fe1ec7796383b75d83f3f6ba97dfefa9</cp:keywords>
  <dc:description/>
  <cp:lastModifiedBy>Ani Yeghikyan</cp:lastModifiedBy>
  <cp:revision>143</cp:revision>
  <cp:lastPrinted>2022-11-11T06:02:00Z</cp:lastPrinted>
  <dcterms:created xsi:type="dcterms:W3CDTF">2025-01-09T11:28:00Z</dcterms:created>
  <dcterms:modified xsi:type="dcterms:W3CDTF">2025-01-15T15:05:00Z</dcterms:modified>
</cp:coreProperties>
</file>