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D276E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82E987B" w14:textId="77777777" w:rsidR="008F4243" w:rsidRPr="00893F39" w:rsidRDefault="00F6742E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893F39">
        <w:rPr>
          <w:rFonts w:ascii="GHEA Grapalat" w:hAnsi="GHEA Grapalat"/>
          <w:sz w:val="24"/>
          <w:szCs w:val="24"/>
        </w:rPr>
        <w:t>ՀԱՅՏԱՐԱՐՈՒԹՅՈՒՆ</w:t>
      </w:r>
    </w:p>
    <w:p w14:paraId="7E9C6159" w14:textId="6F4B7F45" w:rsidR="00905814" w:rsidRPr="00893F39" w:rsidRDefault="003D095C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D3A36">
        <w:rPr>
          <w:rFonts w:ascii="GHEA Grapalat" w:hAnsi="GHEA Grapalat"/>
          <w:b/>
          <w:sz w:val="24"/>
          <w:szCs w:val="24"/>
        </w:rPr>
        <w:t>ՀՀ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ՆԵՐՔԻՆ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ԳՈՐԾԵՐԻ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ՆԱԽԱՐԱՐՈՒԹՅԱՆ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ՓՐԿԱՐԱՐ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ԾԱՌԱՅՈՒԹՅԱՆ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7D3A36" w:rsidRPr="007D3A36">
        <w:rPr>
          <w:rFonts w:ascii="GHEA Grapalat" w:hAnsi="GHEA Grapalat"/>
          <w:b/>
          <w:sz w:val="24"/>
          <w:szCs w:val="24"/>
        </w:rPr>
        <w:t>ԾԱՌԱՅՈՒԹՅԱՆ</w:t>
      </w:r>
      <w:proofErr w:type="spellEnd"/>
      <w:r w:rsidR="007D3A3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7D3A36" w:rsidRPr="007D3A36">
        <w:rPr>
          <w:rFonts w:ascii="GHEA Grapalat" w:hAnsi="GHEA Grapalat"/>
          <w:b/>
          <w:sz w:val="24"/>
          <w:szCs w:val="24"/>
        </w:rPr>
        <w:t>ԿԱԶՄԱԿԵՐՊՄԱՆ</w:t>
      </w:r>
      <w:r w:rsidR="007D3A3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7D3A36" w:rsidRPr="007D3A36">
        <w:rPr>
          <w:rFonts w:ascii="GHEA Grapalat" w:hAnsi="GHEA Grapalat"/>
          <w:b/>
          <w:sz w:val="24"/>
          <w:szCs w:val="24"/>
        </w:rPr>
        <w:t>ՎԱՐՉՈՒԹՅԱՆ</w:t>
      </w:r>
      <w:r w:rsidR="007D3A3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7D3A36" w:rsidRPr="007D3A36">
        <w:rPr>
          <w:rFonts w:ascii="GHEA Grapalat" w:hAnsi="GHEA Grapalat"/>
          <w:b/>
          <w:sz w:val="24"/>
          <w:szCs w:val="24"/>
        </w:rPr>
        <w:t>ԾԱՌԱՅՈՒԹՅԱՆ</w:t>
      </w:r>
      <w:r w:rsidR="007D3A3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D5250">
        <w:rPr>
          <w:rFonts w:ascii="GHEA Grapalat" w:hAnsi="GHEA Grapalat"/>
          <w:b/>
          <w:sz w:val="24"/>
          <w:szCs w:val="24"/>
          <w:lang w:val="hy-AM"/>
        </w:rPr>
        <w:t>ԿԱԶՄԱԿԵՐՊՄԱՆ</w:t>
      </w:r>
      <w:r w:rsidR="00F14E07" w:rsidRPr="00F14E0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F14E07">
        <w:rPr>
          <w:rFonts w:ascii="GHEA Grapalat" w:hAnsi="GHEA Grapalat"/>
          <w:b/>
          <w:sz w:val="24"/>
          <w:szCs w:val="24"/>
        </w:rPr>
        <w:t>ԲԱԺՆԻ</w:t>
      </w:r>
      <w:r w:rsidR="00F14E07" w:rsidRPr="00F14E0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F14E07">
        <w:rPr>
          <w:rFonts w:ascii="GHEA Grapalat" w:hAnsi="GHEA Grapalat"/>
          <w:b/>
          <w:sz w:val="24"/>
          <w:szCs w:val="24"/>
        </w:rPr>
        <w:t>ՀՐԱՀԱՆԳՉԻ</w:t>
      </w:r>
      <w:r w:rsidR="00F14E0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F14E07" w:rsidRPr="00F14E07">
        <w:rPr>
          <w:rFonts w:ascii="GHEA Grapalat" w:hAnsi="GHEA Grapalat"/>
          <w:b/>
          <w:sz w:val="24"/>
          <w:szCs w:val="24"/>
          <w:lang w:val="en-US"/>
        </w:rPr>
        <w:t>(</w:t>
      </w:r>
      <w:r w:rsidR="00F14E07">
        <w:rPr>
          <w:rFonts w:ascii="GHEA Grapalat" w:hAnsi="GHEA Grapalat"/>
          <w:b/>
          <w:sz w:val="24"/>
          <w:szCs w:val="24"/>
        </w:rPr>
        <w:t>ԾԱԾԿԱԳԻՐ</w:t>
      </w:r>
      <w:r w:rsidR="00F14E07" w:rsidRPr="00F14E07">
        <w:rPr>
          <w:rFonts w:ascii="GHEA Grapalat" w:hAnsi="GHEA Grapalat"/>
          <w:b/>
          <w:sz w:val="24"/>
          <w:szCs w:val="24"/>
          <w:lang w:val="en-US"/>
        </w:rPr>
        <w:t>` 27-2</w:t>
      </w:r>
      <w:r w:rsidR="00F14E07">
        <w:rPr>
          <w:rFonts w:ascii="GHEA Grapalat" w:hAnsi="GHEA Grapalat"/>
          <w:b/>
          <w:sz w:val="24"/>
          <w:szCs w:val="24"/>
        </w:rPr>
        <w:t>ՓԾ</w:t>
      </w:r>
      <w:r w:rsidR="00F14E07" w:rsidRPr="00F14E07">
        <w:rPr>
          <w:rFonts w:ascii="GHEA Grapalat" w:hAnsi="GHEA Grapalat"/>
          <w:b/>
          <w:sz w:val="24"/>
          <w:szCs w:val="24"/>
          <w:lang w:val="en-US"/>
        </w:rPr>
        <w:t>-25.4</w:t>
      </w:r>
      <w:r w:rsidR="00BD5250">
        <w:rPr>
          <w:rFonts w:ascii="GHEA Grapalat" w:hAnsi="GHEA Grapalat"/>
          <w:b/>
          <w:sz w:val="24"/>
          <w:szCs w:val="24"/>
          <w:lang w:val="en-US"/>
        </w:rPr>
        <w:t>-Ա-26</w:t>
      </w:r>
      <w:r w:rsidR="007D3A36" w:rsidRPr="001A75F8">
        <w:rPr>
          <w:rFonts w:ascii="GHEA Grapalat" w:hAnsi="GHEA Grapalat"/>
          <w:b/>
          <w:sz w:val="24"/>
          <w:szCs w:val="24"/>
          <w:lang w:val="en-US"/>
        </w:rPr>
        <w:t>)</w:t>
      </w:r>
      <w:r w:rsidR="007D3A36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ԹԱՓՈՒՐ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93F39">
        <w:rPr>
          <w:rFonts w:ascii="GHEA Grapalat" w:hAnsi="GHEA Grapalat"/>
          <w:b/>
          <w:sz w:val="24"/>
          <w:szCs w:val="24"/>
        </w:rPr>
        <w:t>ՊԱՇՏՈՆԸ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ՀԱՄԱՐ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93F39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ՄՐՑՈՒՅԹԻ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ՀԱՅՏԱՐԱՐՈՒԹՅՈՒՆ</w:t>
      </w:r>
    </w:p>
    <w:p w14:paraId="504F9C27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192651B9" w14:textId="00D6520A" w:rsidR="00905814" w:rsidRPr="00893F39" w:rsidRDefault="002F0E55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Pr="00893F39">
        <w:rPr>
          <w:rFonts w:ascii="GHEA Grapalat" w:hAnsi="GHEA Grapalat"/>
          <w:sz w:val="24"/>
          <w:szCs w:val="24"/>
          <w:lang w:val="hy-AM"/>
        </w:rPr>
        <w:t>փ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893F39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0C17E6" w:rsidRPr="00587A31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D3A36">
        <w:rPr>
          <w:rFonts w:ascii="GHEA Grapalat" w:hAnsi="GHEA Grapalat"/>
          <w:b/>
          <w:sz w:val="24"/>
          <w:szCs w:val="24"/>
          <w:lang w:val="en-US"/>
        </w:rPr>
        <w:t>ծ</w:t>
      </w:r>
      <w:r w:rsidR="007D3A36">
        <w:rPr>
          <w:rFonts w:ascii="GHEA Grapalat" w:hAnsi="GHEA Grapalat"/>
          <w:b/>
          <w:sz w:val="24"/>
          <w:szCs w:val="24"/>
          <w:lang w:val="hy-AM"/>
        </w:rPr>
        <w:t>առայության կազմակերպման</w:t>
      </w:r>
      <w:r w:rsidR="00BD525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D3A36">
        <w:rPr>
          <w:rFonts w:ascii="GHEA Grapalat" w:hAnsi="GHEA Grapalat"/>
          <w:b/>
          <w:sz w:val="24"/>
          <w:szCs w:val="24"/>
          <w:lang w:val="hy-AM"/>
        </w:rPr>
        <w:t xml:space="preserve">վարչության ծառայության </w:t>
      </w:r>
      <w:r w:rsidR="00BD5250">
        <w:rPr>
          <w:rFonts w:ascii="GHEA Grapalat" w:hAnsi="GHEA Grapalat"/>
          <w:b/>
          <w:sz w:val="24"/>
          <w:szCs w:val="24"/>
          <w:lang w:val="hy-AM"/>
        </w:rPr>
        <w:t xml:space="preserve">կազմակերպման </w:t>
      </w:r>
      <w:r w:rsidR="00F14E07">
        <w:rPr>
          <w:rFonts w:ascii="GHEA Grapalat" w:hAnsi="GHEA Grapalat"/>
          <w:b/>
          <w:sz w:val="24"/>
          <w:szCs w:val="24"/>
          <w:lang w:val="hy-AM"/>
        </w:rPr>
        <w:t>բաժնի հրահանգչի (ծածկագիր` 27-2ՓԾ-25.4</w:t>
      </w:r>
      <w:r w:rsidR="00BD5250">
        <w:rPr>
          <w:rFonts w:ascii="GHEA Grapalat" w:hAnsi="GHEA Grapalat"/>
          <w:b/>
          <w:sz w:val="24"/>
          <w:szCs w:val="24"/>
          <w:lang w:val="hy-AM"/>
        </w:rPr>
        <w:t>-Ա-26</w:t>
      </w:r>
      <w:r w:rsidR="00437ACA" w:rsidRPr="00587A31">
        <w:rPr>
          <w:rFonts w:ascii="GHEA Grapalat" w:hAnsi="GHEA Grapalat"/>
          <w:b/>
          <w:sz w:val="24"/>
          <w:szCs w:val="24"/>
          <w:lang w:val="hy-AM"/>
        </w:rPr>
        <w:t>)</w:t>
      </w:r>
      <w:r w:rsidR="00697BDC" w:rsidRPr="00893F3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թափուր պաշտոն</w:t>
      </w:r>
      <w:r w:rsidRPr="00893F39">
        <w:rPr>
          <w:rFonts w:ascii="GHEA Grapalat" w:hAnsi="GHEA Grapalat"/>
          <w:sz w:val="24"/>
          <w:szCs w:val="24"/>
          <w:lang w:val="hy-AM"/>
        </w:rPr>
        <w:t>ը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893F39">
        <w:rPr>
          <w:rFonts w:ascii="GHEA Grapalat" w:hAnsi="GHEA Grapalat"/>
          <w:sz w:val="24"/>
          <w:szCs w:val="24"/>
          <w:lang w:val="hy-AM"/>
        </w:rPr>
        <w:t>:</w:t>
      </w:r>
    </w:p>
    <w:p w14:paraId="6E19D99B" w14:textId="71BD21D5" w:rsidR="00905814" w:rsidRPr="00893F39" w:rsidRDefault="003D095C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D3A36" w:rsidRPr="007D3A36">
        <w:rPr>
          <w:rFonts w:ascii="GHEA Grapalat" w:hAnsi="GHEA Grapalat"/>
          <w:sz w:val="24"/>
          <w:szCs w:val="24"/>
          <w:lang w:val="hy-AM"/>
        </w:rPr>
        <w:t>ծ</w:t>
      </w:r>
      <w:r w:rsidR="007D3A36">
        <w:rPr>
          <w:rFonts w:ascii="GHEA Grapalat" w:hAnsi="GHEA Grapalat"/>
          <w:sz w:val="24"/>
          <w:szCs w:val="24"/>
          <w:lang w:val="hy-AM"/>
        </w:rPr>
        <w:t xml:space="preserve">առայության կազմակերպման վարչության ծառայության </w:t>
      </w:r>
      <w:r w:rsidR="00BD5250">
        <w:rPr>
          <w:rFonts w:ascii="GHEA Grapalat" w:hAnsi="GHEA Grapalat"/>
          <w:sz w:val="24"/>
          <w:szCs w:val="24"/>
          <w:lang w:val="hy-AM"/>
        </w:rPr>
        <w:t xml:space="preserve">կազմակերպման </w:t>
      </w:r>
      <w:r w:rsidR="00F14E07">
        <w:rPr>
          <w:rFonts w:ascii="GHEA Grapalat" w:hAnsi="GHEA Grapalat"/>
          <w:sz w:val="24"/>
          <w:szCs w:val="24"/>
          <w:lang w:val="hy-AM"/>
        </w:rPr>
        <w:t>բաժնի հրահանգչի (ծածկագիր` 27-2ՓԾ-25.4</w:t>
      </w:r>
      <w:r w:rsidR="00BD5250">
        <w:rPr>
          <w:rFonts w:ascii="GHEA Grapalat" w:hAnsi="GHEA Grapalat"/>
          <w:sz w:val="24"/>
          <w:szCs w:val="24"/>
          <w:lang w:val="hy-AM"/>
        </w:rPr>
        <w:t>-Ա-26</w:t>
      </w:r>
      <w:r w:rsidR="00437ACA">
        <w:rPr>
          <w:rFonts w:ascii="GHEA Grapalat" w:hAnsi="GHEA Grapalat"/>
          <w:sz w:val="24"/>
          <w:szCs w:val="24"/>
          <w:lang w:val="hy-AM"/>
        </w:rPr>
        <w:t>)</w:t>
      </w:r>
      <w:r w:rsidR="00893F3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893F39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0BE005F" w14:textId="198544E7" w:rsidR="00905814" w:rsidRPr="00893F39" w:rsidRDefault="005E0420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D3A36" w:rsidRPr="007D3A36">
        <w:rPr>
          <w:rFonts w:ascii="GHEA Grapalat" w:hAnsi="GHEA Grapalat"/>
          <w:sz w:val="24"/>
          <w:szCs w:val="24"/>
          <w:lang w:val="hy-AM"/>
        </w:rPr>
        <w:t>ծ</w:t>
      </w:r>
      <w:r w:rsidR="007D3A36">
        <w:rPr>
          <w:rFonts w:ascii="GHEA Grapalat" w:hAnsi="GHEA Grapalat"/>
          <w:sz w:val="24"/>
          <w:szCs w:val="24"/>
          <w:lang w:val="hy-AM"/>
        </w:rPr>
        <w:t xml:space="preserve">առայության կազմակերպման վարչության ծառայության </w:t>
      </w:r>
      <w:r w:rsidR="00BD5250">
        <w:rPr>
          <w:rFonts w:ascii="GHEA Grapalat" w:hAnsi="GHEA Grapalat"/>
          <w:sz w:val="24"/>
          <w:szCs w:val="24"/>
          <w:lang w:val="hy-AM"/>
        </w:rPr>
        <w:t xml:space="preserve">կազմակերպման </w:t>
      </w:r>
      <w:r w:rsidR="00F14E07">
        <w:rPr>
          <w:rFonts w:ascii="GHEA Grapalat" w:hAnsi="GHEA Grapalat"/>
          <w:sz w:val="24"/>
          <w:szCs w:val="24"/>
          <w:lang w:val="hy-AM"/>
        </w:rPr>
        <w:t>բաժնի հրահանգչի (ծածկագիր` 27-2ՓԾ-25.4</w:t>
      </w:r>
      <w:r w:rsidR="00BD5250">
        <w:rPr>
          <w:rFonts w:ascii="GHEA Grapalat" w:hAnsi="GHEA Grapalat"/>
          <w:sz w:val="24"/>
          <w:szCs w:val="24"/>
          <w:lang w:val="hy-AM"/>
        </w:rPr>
        <w:t>-Ա-26</w:t>
      </w:r>
      <w:r w:rsidR="00437ACA">
        <w:rPr>
          <w:rFonts w:ascii="GHEA Grapalat" w:hAnsi="GHEA Grapalat"/>
          <w:sz w:val="24"/>
          <w:szCs w:val="24"/>
          <w:lang w:val="hy-AM"/>
        </w:rPr>
        <w:t>)</w:t>
      </w:r>
      <w:r w:rsidR="002F1CA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փ</w:t>
      </w:r>
      <w:r w:rsidR="00025866" w:rsidRPr="00893F39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թաշեն 4, Ա.Միկոյան փողոց, 109/8) նե</w:t>
      </w:r>
      <w:bookmarkStart w:id="2" w:name="_GoBack"/>
      <w:bookmarkEnd w:id="2"/>
      <w:r w:rsidR="00905814" w:rsidRPr="00893F39">
        <w:rPr>
          <w:rFonts w:ascii="GHEA Grapalat" w:hAnsi="GHEA Grapalat"/>
          <w:sz w:val="24"/>
          <w:szCs w:val="24"/>
          <w:lang w:val="hy-AM"/>
        </w:rPr>
        <w:t>րկայացնեն հետևյալ փաստաթղթերը՝</w:t>
      </w:r>
    </w:p>
    <w:p w14:paraId="787BCAD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020C909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44CD23B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0CE07F06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B75C49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003FCF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040D8D3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16EE6061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51F418F8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C6EB09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D7A8506" w14:textId="77777777" w:rsidR="00437ACA" w:rsidRPr="00FF2001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04E190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0F2350A7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8D9DD1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3903FE65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9433B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5345599F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68C12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6A56496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210BCEF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A7481F4" w14:textId="69461D2B" w:rsidR="00F14E07" w:rsidRPr="000312CF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12AA4E9A" w14:textId="77777777" w:rsidR="00F14E07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2A961F12" w14:textId="4E234E76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C32C70F" w14:textId="7437C58C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թեստավորման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30B7C44" w14:textId="2BAD6DDE" w:rsidR="00F14E07" w:rsidRPr="00C007F4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042604" w14:textId="77777777" w:rsidR="008F4243" w:rsidRPr="00893F39" w:rsidRDefault="008F4243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2E735F4" w14:textId="0B614D0F" w:rsidR="007D3A36" w:rsidRDefault="007D3A36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 w:rsidRPr="003E2BC6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="001A75F8" w:rsidRPr="001A75F8">
        <w:rPr>
          <w:rFonts w:ascii="GHEA Grapalat" w:hAnsi="GHEA Grapalat"/>
          <w:sz w:val="24"/>
          <w:szCs w:val="24"/>
          <w:lang w:val="hy-AM"/>
        </w:rPr>
        <w:t>319 488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(</w:t>
      </w:r>
      <w:r w:rsidR="001A75F8" w:rsidRPr="001A75F8">
        <w:rPr>
          <w:rFonts w:ascii="GHEA Grapalat" w:hAnsi="GHEA Grapalat"/>
          <w:sz w:val="24"/>
          <w:szCs w:val="24"/>
          <w:lang w:val="hy-AM"/>
        </w:rPr>
        <w:t>երեք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տասն</w:t>
      </w:r>
      <w:r w:rsidR="001A75F8" w:rsidRPr="001A75F8">
        <w:rPr>
          <w:rFonts w:ascii="GHEA Grapalat" w:hAnsi="GHEA Grapalat"/>
          <w:sz w:val="24"/>
          <w:szCs w:val="24"/>
          <w:lang w:val="hy-AM"/>
        </w:rPr>
        <w:t>ինը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1A75F8" w:rsidRPr="001A75F8">
        <w:rPr>
          <w:rFonts w:ascii="GHEA Grapalat" w:hAnsi="GHEA Grapalat"/>
          <w:sz w:val="24"/>
          <w:szCs w:val="24"/>
          <w:lang w:val="hy-AM"/>
        </w:rPr>
        <w:t>չորս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2BC6">
        <w:rPr>
          <w:rFonts w:ascii="GHEA Grapalat" w:hAnsi="GHEA Grapalat"/>
          <w:sz w:val="24"/>
          <w:szCs w:val="24"/>
          <w:lang w:val="hy-AM"/>
        </w:rPr>
        <w:t>հարյուր</w:t>
      </w:r>
      <w:r w:rsidR="001A75F8" w:rsidRPr="001A75F8">
        <w:rPr>
          <w:rFonts w:ascii="GHEA Grapalat" w:hAnsi="GHEA Grapalat"/>
          <w:sz w:val="24"/>
          <w:szCs w:val="24"/>
          <w:lang w:val="hy-AM"/>
        </w:rPr>
        <w:t xml:space="preserve"> ութսունութ</w:t>
      </w:r>
      <w:r w:rsidRPr="003E2BC6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3FE8AC08" w14:textId="77777777" w:rsidR="008F4243" w:rsidRPr="00893F39" w:rsidRDefault="008F4243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C1C85BF" w14:textId="77777777" w:rsidR="00BA0E48" w:rsidRPr="00893F39" w:rsidRDefault="00BA0E48" w:rsidP="00F14E07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93F39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43432428" w14:textId="77777777" w:rsidR="009B5BEF" w:rsidRPr="00893F39" w:rsidRDefault="009B5BEF" w:rsidP="00F14E0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01CEE867" w14:textId="77777777" w:rsidR="009B5BEF" w:rsidRPr="00893F39" w:rsidRDefault="009B5BEF" w:rsidP="00F14E07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893F39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893F3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9B67109" w14:textId="77777777" w:rsidR="009B5BEF" w:rsidRPr="00893F39" w:rsidRDefault="009B5BEF" w:rsidP="00F14E0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51059814"/>
      <w:r w:rsidRPr="00893F39">
        <w:rPr>
          <w:rFonts w:ascii="GHEA Grapalat" w:hAnsi="GHEA Grapalat"/>
          <w:sz w:val="24"/>
          <w:szCs w:val="24"/>
          <w:lang w:val="hy-AM"/>
        </w:rPr>
        <w:t>«</w:t>
      </w:r>
      <w:bookmarkEnd w:id="4"/>
      <w:r w:rsidRPr="00893F39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671B5A42" w14:textId="6317C613" w:rsidR="009B5BEF" w:rsidRPr="007D3A36" w:rsidRDefault="007D3A36" w:rsidP="00F14E07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կցվում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է)</w:t>
      </w:r>
    </w:p>
    <w:p w14:paraId="1F628DCA" w14:textId="77777777" w:rsidR="009B5BEF" w:rsidRPr="00893F39" w:rsidRDefault="009B5BEF" w:rsidP="00F14E0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938"/>
      <w:r w:rsidRPr="00893F39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22E642DF" w14:textId="77777777" w:rsidR="009B5BEF" w:rsidRPr="00893F39" w:rsidRDefault="009B5BEF" w:rsidP="00F14E07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893F39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893F3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6A0193C" w14:textId="77777777" w:rsidR="009B5BEF" w:rsidRPr="00893F39" w:rsidRDefault="009B5BEF" w:rsidP="00F14E0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76F503C9" w14:textId="77777777" w:rsidR="009B5BEF" w:rsidRPr="00893F39" w:rsidRDefault="009B5BEF" w:rsidP="00F14E07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893F39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893F3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09F32ED" w14:textId="77777777" w:rsidR="009B5BEF" w:rsidRPr="00893F39" w:rsidRDefault="009B5BEF" w:rsidP="00F14E0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66718024" w14:textId="77777777" w:rsidR="009B5BEF" w:rsidRPr="00893F39" w:rsidRDefault="009B5BEF" w:rsidP="00F14E07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893F39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893F3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B4DE150" w14:textId="77777777" w:rsidR="009B5BEF" w:rsidRPr="00893F39" w:rsidRDefault="009B5BEF" w:rsidP="00F14E0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2E47FB12" w14:textId="77777777" w:rsidR="00587A31" w:rsidRPr="00587A31" w:rsidRDefault="009B5BEF" w:rsidP="00F14E07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5"/>
      <w:r w:rsidRPr="00893F39">
        <w:rPr>
          <w:rFonts w:ascii="GHEA Grapalat" w:hAnsi="GHEA Grapalat"/>
          <w:sz w:val="24"/>
          <w:szCs w:val="24"/>
        </w:rPr>
        <w:fldChar w:fldCharType="begin"/>
      </w:r>
      <w:r w:rsidRPr="00893F39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893F39">
        <w:rPr>
          <w:rFonts w:ascii="GHEA Grapalat" w:hAnsi="GHEA Grapalat"/>
          <w:sz w:val="24"/>
          <w:szCs w:val="24"/>
        </w:rPr>
        <w:fldChar w:fldCharType="separate"/>
      </w:r>
      <w:r w:rsidRPr="00893F39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893F39">
        <w:rPr>
          <w:rFonts w:ascii="GHEA Grapalat" w:hAnsi="GHEA Grapalat"/>
          <w:sz w:val="24"/>
          <w:szCs w:val="24"/>
        </w:rPr>
        <w:fldChar w:fldCharType="end"/>
      </w:r>
    </w:p>
    <w:p w14:paraId="5B81EADA" w14:textId="77777777" w:rsidR="00587A31" w:rsidRDefault="00587A31" w:rsidP="00F14E0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C3E14">
        <w:rPr>
          <w:rFonts w:ascii="GHEA Grapalat" w:hAnsi="GHEA Grapalat" w:cs="Arial"/>
          <w:color w:val="000000"/>
          <w:sz w:val="24"/>
          <w:szCs w:val="24"/>
          <w:lang w:val="hy-AM"/>
        </w:rPr>
        <w:t>«Սեյսմիկ պաշտպանության մասին»</w:t>
      </w:r>
      <w:r w:rsidRPr="00CC3E1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օրենք</w:t>
      </w:r>
    </w:p>
    <w:p w14:paraId="01241AFC" w14:textId="36C49436" w:rsidR="00587A31" w:rsidRDefault="00587A31" w:rsidP="00F14E07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C3E14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CC3E14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https://www.arlis.am/DocumentView.aspx?DocID=138998</w:t>
        </w:r>
      </w:hyperlink>
      <w:r w:rsidRPr="00CC3E14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82B3591" w14:textId="77777777" w:rsidR="001C2BE5" w:rsidRPr="001C2BE5" w:rsidRDefault="001C2BE5" w:rsidP="00F14E07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C2BE5">
        <w:rPr>
          <w:rFonts w:ascii="GHEA Grapalat" w:hAnsi="GHEA Grapalat"/>
          <w:sz w:val="24"/>
          <w:szCs w:val="24"/>
          <w:lang w:val="hy-AM"/>
        </w:rPr>
        <w:t xml:space="preserve">«Զինվորական ծառայության և զինծառայողի կարգավիճակի մասին» Հայաստանի Հանրապետության օրենք                                                                            </w:t>
      </w:r>
      <w:r w:rsidRPr="00C47CFC">
        <w:rPr>
          <w:rFonts w:ascii="GHEA Grapalat" w:hAnsi="GHEA Grapalat"/>
          <w:sz w:val="24"/>
          <w:szCs w:val="24"/>
          <w:lang w:val="hy-AM"/>
        </w:rPr>
        <w:t>Հղումը՝</w:t>
      </w:r>
      <w:r w:rsidRPr="009D4B1C">
        <w:rPr>
          <w:rStyle w:val="a3"/>
          <w:lang w:val="hy-AM"/>
        </w:rPr>
        <w:t xml:space="preserve"> </w:t>
      </w:r>
      <w:hyperlink r:id="rId11" w:history="1">
        <w:r w:rsidRPr="001C2B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https://www.arlis.am/DocumentView.aspx?DocID=180569</w:t>
        </w:r>
      </w:hyperlink>
    </w:p>
    <w:p w14:paraId="6CB2D86F" w14:textId="77777777" w:rsidR="001C2BE5" w:rsidRPr="001C2BE5" w:rsidRDefault="001C2BE5" w:rsidP="00F14E07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C2BE5">
        <w:rPr>
          <w:rFonts w:ascii="GHEA Grapalat" w:hAnsi="GHEA Grapalat"/>
          <w:sz w:val="24"/>
          <w:szCs w:val="24"/>
          <w:lang w:val="hy-AM"/>
        </w:rPr>
        <w:t xml:space="preserve">«Նորմատիվ իրավական ակտերի մասին» Հայաստանի Հանրապետության օրենք </w:t>
      </w:r>
    </w:p>
    <w:p w14:paraId="24261595" w14:textId="77777777" w:rsidR="001C2BE5" w:rsidRPr="009D4B1C" w:rsidRDefault="001C2BE5" w:rsidP="00F14E07">
      <w:pPr>
        <w:pStyle w:val="a4"/>
        <w:spacing w:line="276" w:lineRule="auto"/>
        <w:jc w:val="both"/>
        <w:rPr>
          <w:rStyle w:val="a3"/>
          <w:lang w:val="hy-AM"/>
        </w:rPr>
      </w:pPr>
      <w:r w:rsidRPr="00C47CFC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9D4B1C">
          <w:rPr>
            <w:rStyle w:val="a3"/>
            <w:lang w:val="hy-AM"/>
          </w:rPr>
          <w:t>https://www.arlis.am/DocumentView.aspx?DocID=175854</w:t>
        </w:r>
      </w:hyperlink>
    </w:p>
    <w:p w14:paraId="767DA492" w14:textId="77777777" w:rsidR="006447A3" w:rsidRPr="00893F39" w:rsidRDefault="006447A3" w:rsidP="00F14E07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D36E76A" w14:textId="77777777" w:rsidR="0069432B" w:rsidRPr="00893F39" w:rsidRDefault="002F0E55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lastRenderedPageBreak/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</w:t>
      </w:r>
      <w:r w:rsidR="00A60105" w:rsidRPr="00893F39">
        <w:rPr>
          <w:rFonts w:ascii="GHEA Grapalat" w:hAnsi="GHEA Grapalat"/>
          <w:sz w:val="24"/>
          <w:szCs w:val="24"/>
          <w:lang w:val="hy-AM"/>
        </w:rPr>
        <w:t>վարչությու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93F39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93F39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E58ACD2" w14:textId="77777777" w:rsidR="0069432B" w:rsidRPr="00893F39" w:rsidRDefault="0069432B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09CF19" w14:textId="77777777" w:rsidR="00F14E07" w:rsidRDefault="00F14E07" w:rsidP="00F14E07">
      <w:pPr>
        <w:rPr>
          <w:lang w:val="hy-AM"/>
        </w:rPr>
      </w:pPr>
    </w:p>
    <w:p w14:paraId="455AE240" w14:textId="44FFED9A" w:rsidR="00F14E07" w:rsidRPr="00257BCA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 w:rsidR="00BD5250"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AA687DE" w14:textId="49EA3E67" w:rsidR="00F14E07" w:rsidRPr="009366F4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="00BD5250"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1B72896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A9CF3A3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23B727C" w14:textId="77777777" w:rsidR="00F14E07" w:rsidRPr="00C007F4" w:rsidRDefault="00F14E07" w:rsidP="00F14E07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09B7B37" w14:textId="0480BE1B" w:rsidR="007C7E12" w:rsidRPr="00893F39" w:rsidRDefault="007C7E12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893F39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870FB"/>
    <w:multiLevelType w:val="hybridMultilevel"/>
    <w:tmpl w:val="49DAC3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D33FF"/>
    <w:multiLevelType w:val="hybridMultilevel"/>
    <w:tmpl w:val="03AE6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94F43"/>
    <w:multiLevelType w:val="hybridMultilevel"/>
    <w:tmpl w:val="FF286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A2AAD"/>
    <w:multiLevelType w:val="hybridMultilevel"/>
    <w:tmpl w:val="C6F4FA00"/>
    <w:lvl w:ilvl="0" w:tplc="83FAAD9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9417E4"/>
    <w:multiLevelType w:val="hybridMultilevel"/>
    <w:tmpl w:val="51EE9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F7743"/>
    <w:multiLevelType w:val="hybridMultilevel"/>
    <w:tmpl w:val="93468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8619E"/>
    <w:rsid w:val="000C17E6"/>
    <w:rsid w:val="00101315"/>
    <w:rsid w:val="001019E6"/>
    <w:rsid w:val="0010226F"/>
    <w:rsid w:val="00102A4E"/>
    <w:rsid w:val="00106C4D"/>
    <w:rsid w:val="001157A3"/>
    <w:rsid w:val="00126234"/>
    <w:rsid w:val="00156674"/>
    <w:rsid w:val="001A75F8"/>
    <w:rsid w:val="001B26ED"/>
    <w:rsid w:val="001B342C"/>
    <w:rsid w:val="001B58B2"/>
    <w:rsid w:val="001C176C"/>
    <w:rsid w:val="001C2BE5"/>
    <w:rsid w:val="00245D17"/>
    <w:rsid w:val="00266BD3"/>
    <w:rsid w:val="00280C58"/>
    <w:rsid w:val="002C4D58"/>
    <w:rsid w:val="002F0E55"/>
    <w:rsid w:val="002F1CA9"/>
    <w:rsid w:val="0031070C"/>
    <w:rsid w:val="00316043"/>
    <w:rsid w:val="003B6615"/>
    <w:rsid w:val="003D095C"/>
    <w:rsid w:val="003D5F72"/>
    <w:rsid w:val="003F0663"/>
    <w:rsid w:val="00412B24"/>
    <w:rsid w:val="00437ACA"/>
    <w:rsid w:val="004940D2"/>
    <w:rsid w:val="004A0C8E"/>
    <w:rsid w:val="004B78AF"/>
    <w:rsid w:val="004C709E"/>
    <w:rsid w:val="004E3166"/>
    <w:rsid w:val="00502D27"/>
    <w:rsid w:val="00561405"/>
    <w:rsid w:val="00587A31"/>
    <w:rsid w:val="005B5C33"/>
    <w:rsid w:val="005E0420"/>
    <w:rsid w:val="00624835"/>
    <w:rsid w:val="006447A3"/>
    <w:rsid w:val="006522FB"/>
    <w:rsid w:val="00665DB9"/>
    <w:rsid w:val="006756ED"/>
    <w:rsid w:val="0069432B"/>
    <w:rsid w:val="00697BDC"/>
    <w:rsid w:val="00730CFC"/>
    <w:rsid w:val="00741244"/>
    <w:rsid w:val="007C7E12"/>
    <w:rsid w:val="007D3A36"/>
    <w:rsid w:val="007E4144"/>
    <w:rsid w:val="00822872"/>
    <w:rsid w:val="00825C25"/>
    <w:rsid w:val="008455FD"/>
    <w:rsid w:val="00854773"/>
    <w:rsid w:val="00887A9D"/>
    <w:rsid w:val="00893F39"/>
    <w:rsid w:val="00895F7A"/>
    <w:rsid w:val="008F4243"/>
    <w:rsid w:val="00905814"/>
    <w:rsid w:val="009212D7"/>
    <w:rsid w:val="00932DA0"/>
    <w:rsid w:val="00991B22"/>
    <w:rsid w:val="009A12E5"/>
    <w:rsid w:val="009B5BEF"/>
    <w:rsid w:val="009D4B1C"/>
    <w:rsid w:val="009E67AF"/>
    <w:rsid w:val="00A01EFF"/>
    <w:rsid w:val="00A2262B"/>
    <w:rsid w:val="00A60105"/>
    <w:rsid w:val="00A77210"/>
    <w:rsid w:val="00A82964"/>
    <w:rsid w:val="00AD113D"/>
    <w:rsid w:val="00AF0D01"/>
    <w:rsid w:val="00B07A21"/>
    <w:rsid w:val="00B12218"/>
    <w:rsid w:val="00B56926"/>
    <w:rsid w:val="00B86D83"/>
    <w:rsid w:val="00B96A57"/>
    <w:rsid w:val="00BA0E48"/>
    <w:rsid w:val="00BA1C8E"/>
    <w:rsid w:val="00BA498F"/>
    <w:rsid w:val="00BD5250"/>
    <w:rsid w:val="00BD767E"/>
    <w:rsid w:val="00BF2F86"/>
    <w:rsid w:val="00C024AD"/>
    <w:rsid w:val="00C26429"/>
    <w:rsid w:val="00C815E8"/>
    <w:rsid w:val="00C87B1D"/>
    <w:rsid w:val="00CC06C9"/>
    <w:rsid w:val="00CC5932"/>
    <w:rsid w:val="00D2074F"/>
    <w:rsid w:val="00D22482"/>
    <w:rsid w:val="00D34A32"/>
    <w:rsid w:val="00D7445A"/>
    <w:rsid w:val="00DC357C"/>
    <w:rsid w:val="00DC40C5"/>
    <w:rsid w:val="00E153E0"/>
    <w:rsid w:val="00E504A0"/>
    <w:rsid w:val="00E96838"/>
    <w:rsid w:val="00EF1A09"/>
    <w:rsid w:val="00F14E07"/>
    <w:rsid w:val="00F47F26"/>
    <w:rsid w:val="00F6742E"/>
    <w:rsid w:val="00F765ED"/>
    <w:rsid w:val="00F847B0"/>
    <w:rsid w:val="00F87BCA"/>
    <w:rsid w:val="00F93F88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DA2A4"/>
  <w15:docId w15:val="{BBD9D1C9-E49D-444C-9C9C-9E298788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32DA0"/>
    <w:rPr>
      <w:color w:val="605E5C"/>
      <w:shd w:val="clear" w:color="auto" w:fill="E1DFDD"/>
    </w:rPr>
  </w:style>
  <w:style w:type="paragraph" w:styleId="a5">
    <w:name w:val="Normal (Web)"/>
    <w:basedOn w:val="a"/>
    <w:unhideWhenUsed/>
    <w:rsid w:val="009B5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17585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s://www.arlis.am/DocumentView.aspx?DocID=18056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arlis.am/DocumentView.aspx?DocID=1389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BD4E0-2114-4B11-8373-87BD0F79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1073</Words>
  <Characters>6120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99</cp:revision>
  <dcterms:created xsi:type="dcterms:W3CDTF">2020-09-15T06:15:00Z</dcterms:created>
  <dcterms:modified xsi:type="dcterms:W3CDTF">2025-01-27T06:28:00Z</dcterms:modified>
</cp:coreProperties>
</file>