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FC2EC6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2EC6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FC2EC6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CA81487" w14:textId="23A4FCBC" w:rsidR="001067A4" w:rsidRPr="000E5798" w:rsidRDefault="001067A4" w:rsidP="001067A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նախարարությունը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>հայտարարում է արտաքին մրցույթ՝</w:t>
      </w:r>
      <w:r w:rsidRPr="004218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5208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</w:t>
      </w:r>
      <w:r w:rsidRPr="004218CC">
        <w:rPr>
          <w:rFonts w:ascii="GHEA Grapalat" w:hAnsi="GHEA Grapalat"/>
          <w:b/>
          <w:bCs/>
          <w:lang w:val="hy-AM"/>
        </w:rPr>
        <w:t xml:space="preserve"> </w:t>
      </w:r>
      <w:r w:rsidR="00583F4B" w:rsidRPr="00583F4B">
        <w:rPr>
          <w:rFonts w:ascii="GHEA Grapalat" w:hAnsi="GHEA Grapalat"/>
          <w:b/>
          <w:bCs/>
          <w:sz w:val="24"/>
          <w:szCs w:val="24"/>
          <w:lang w:val="hy-AM"/>
        </w:rPr>
        <w:t xml:space="preserve">ծառայությունների մատուցման որակի վերահսկողության վարչության </w:t>
      </w:r>
      <w:r w:rsidR="0058656A" w:rsidRPr="0058656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ծառայությունների մատուցման մեթոդաբանության</w:t>
      </w:r>
      <w:r w:rsidR="0058656A" w:rsidRPr="0058656A">
        <w:rPr>
          <w:color w:val="000000"/>
          <w:sz w:val="27"/>
          <w:szCs w:val="27"/>
          <w:lang w:val="hy-AM"/>
        </w:rPr>
        <w:t> </w:t>
      </w:r>
      <w:r w:rsidR="00583F4B" w:rsidRPr="00583F4B">
        <w:rPr>
          <w:rFonts w:ascii="GHEA Grapalat" w:hAnsi="GHEA Grapalat"/>
          <w:b/>
          <w:bCs/>
          <w:sz w:val="24"/>
          <w:szCs w:val="24"/>
          <w:lang w:val="hy-AM"/>
        </w:rPr>
        <w:t>բաժնի գլխավոր մասնագետի</w:t>
      </w:r>
      <w:r w:rsidR="00583F4B" w:rsidRPr="000E5798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Pr="000E5798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12C8A52A" w14:textId="77777777" w:rsidR="00541BE8" w:rsidRPr="00FC2EC6" w:rsidRDefault="00541BE8" w:rsidP="00F87EE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27A6001" w:rsidR="00541BE8" w:rsidRPr="00FC2EC6" w:rsidRDefault="00FC2EC6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FC2EC6">
        <w:rPr>
          <w:rFonts w:ascii="GHEA Grapalat" w:hAnsi="GHEA Grapalat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lang w:val="hy-AM"/>
        </w:rPr>
        <w:t xml:space="preserve"> </w:t>
      </w:r>
      <w:r w:rsidRPr="00FC2EC6">
        <w:rPr>
          <w:rFonts w:ascii="GHEA Grapalat" w:hAnsi="GHEA Grapalat"/>
          <w:lang w:val="hy-AM"/>
        </w:rPr>
        <w:t xml:space="preserve">ներքին գործերի </w:t>
      </w:r>
      <w:r w:rsidR="00D00352" w:rsidRPr="00FC2EC6">
        <w:rPr>
          <w:rFonts w:ascii="GHEA Grapalat" w:hAnsi="GHEA Grapalat"/>
          <w:color w:val="auto"/>
          <w:lang w:val="hy-AM"/>
        </w:rPr>
        <w:t>նախարարությունը</w:t>
      </w:r>
      <w:r w:rsidR="00F63427" w:rsidRPr="00FC2EC6">
        <w:rPr>
          <w:rFonts w:ascii="GHEA Grapalat" w:hAnsi="GHEA Grapalat"/>
          <w:color w:val="auto"/>
          <w:lang w:val="hy-AM"/>
        </w:rPr>
        <w:t xml:space="preserve"> 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C2EC6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13DD1" w:rsidRPr="00FC2EC6">
        <w:rPr>
          <w:rFonts w:ascii="GHEA Grapalat" w:hAnsi="GHEA Grapalat"/>
          <w:lang w:val="hy-AM"/>
        </w:rPr>
        <w:t>Հայաստանի Հանրապետության</w:t>
      </w:r>
      <w:r w:rsidR="00013DD1" w:rsidRPr="00FC2EC6">
        <w:rPr>
          <w:rFonts w:ascii="GHEA Grapalat" w:hAnsi="GHEA Grapalat" w:cs="Helvetica"/>
          <w:lang w:val="hy-AM"/>
        </w:rPr>
        <w:t xml:space="preserve"> </w:t>
      </w:r>
      <w:r w:rsidR="00013DD1" w:rsidRPr="00FC2EC6">
        <w:rPr>
          <w:rFonts w:ascii="GHEA Grapalat" w:hAnsi="GHEA Grapalat"/>
          <w:lang w:val="hy-AM"/>
        </w:rPr>
        <w:t xml:space="preserve">ներքին գործերի նախարարության </w:t>
      </w:r>
      <w:r w:rsidR="00DC55D4" w:rsidRPr="00FC2EC6">
        <w:rPr>
          <w:rFonts w:ascii="GHEA Grapalat" w:hAnsi="GHEA Grapalat"/>
          <w:lang w:val="hy-AM"/>
        </w:rPr>
        <w:t xml:space="preserve">ծառայությունների մատուցման որակի վերահսկողության վարչության </w:t>
      </w:r>
      <w:r w:rsidR="0058656A" w:rsidRPr="0058656A">
        <w:rPr>
          <w:rFonts w:ascii="GHEA Grapalat" w:hAnsi="GHEA Grapalat"/>
          <w:lang w:val="hy-AM"/>
        </w:rPr>
        <w:t>ծառայությունների մատուցման մեթոդաբանության</w:t>
      </w:r>
      <w:r w:rsidR="0058656A" w:rsidRPr="00FC2EC6">
        <w:rPr>
          <w:rFonts w:ascii="GHEA Grapalat" w:hAnsi="GHEA Grapalat"/>
          <w:lang w:val="hy-AM"/>
        </w:rPr>
        <w:t xml:space="preserve"> </w:t>
      </w:r>
      <w:r w:rsidR="00DC55D4" w:rsidRPr="00FC2EC6">
        <w:rPr>
          <w:rFonts w:ascii="GHEA Grapalat" w:hAnsi="GHEA Grapalat"/>
          <w:lang w:val="hy-AM"/>
        </w:rPr>
        <w:t xml:space="preserve">բաժնի </w:t>
      </w:r>
      <w:r w:rsidR="00F41F5E">
        <w:rPr>
          <w:rFonts w:ascii="GHEA Grapalat" w:hAnsi="GHEA Grapalat"/>
          <w:lang w:val="hy-AM"/>
        </w:rPr>
        <w:t>գլխավոր</w:t>
      </w:r>
      <w:r w:rsidR="00DC55D4" w:rsidRPr="00FC2EC6">
        <w:rPr>
          <w:rFonts w:ascii="GHEA Grapalat" w:hAnsi="GHEA Grapalat"/>
          <w:lang w:val="hy-AM"/>
        </w:rPr>
        <w:t xml:space="preserve"> մասնագետի (ծածկագիրը` 27-33</w:t>
      </w:r>
      <w:r w:rsidR="00DC55D4" w:rsidRPr="00FC2EC6">
        <w:rPr>
          <w:rFonts w:ascii="Cambria Math" w:hAnsi="Cambria Math" w:cs="Cambria Math"/>
          <w:lang w:val="hy-AM"/>
        </w:rPr>
        <w:t>․</w:t>
      </w:r>
      <w:r w:rsidR="00DC55D4" w:rsidRPr="00FC2EC6">
        <w:rPr>
          <w:rFonts w:ascii="GHEA Grapalat" w:hAnsi="GHEA Grapalat"/>
          <w:lang w:val="hy-AM"/>
        </w:rPr>
        <w:t>2-Մ</w:t>
      </w:r>
      <w:r w:rsidR="00F41F5E">
        <w:rPr>
          <w:rFonts w:ascii="GHEA Grapalat" w:hAnsi="GHEA Grapalat"/>
          <w:lang w:val="hy-AM"/>
        </w:rPr>
        <w:t>2</w:t>
      </w:r>
      <w:r w:rsidR="00DC55D4" w:rsidRPr="00FC2EC6">
        <w:rPr>
          <w:rFonts w:ascii="GHEA Grapalat" w:hAnsi="GHEA Grapalat"/>
          <w:lang w:val="hy-AM"/>
        </w:rPr>
        <w:t>-</w:t>
      </w:r>
      <w:r w:rsidR="0058656A">
        <w:rPr>
          <w:rFonts w:ascii="GHEA Grapalat" w:hAnsi="GHEA Grapalat"/>
          <w:lang w:val="hy-AM"/>
        </w:rPr>
        <w:t>6</w:t>
      </w:r>
      <w:r w:rsidR="00DC55D4" w:rsidRPr="00FC2EC6">
        <w:rPr>
          <w:rFonts w:ascii="GHEA Grapalat" w:hAnsi="GHEA Grapalat"/>
          <w:lang w:val="hy-AM"/>
        </w:rPr>
        <w:t xml:space="preserve">) </w:t>
      </w:r>
      <w:r w:rsidR="00541BE8" w:rsidRPr="00FC2EC6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FC2EC6">
        <w:rPr>
          <w:rFonts w:ascii="GHEA Grapalat" w:hAnsi="GHEA Grapalat"/>
          <w:color w:val="auto"/>
          <w:lang w:val="hy-AM"/>
        </w:rPr>
        <w:t>ը</w:t>
      </w:r>
      <w:r w:rsidR="00541BE8" w:rsidRPr="00FC2EC6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C2EC6">
        <w:rPr>
          <w:rFonts w:ascii="GHEA Grapalat" w:hAnsi="GHEA Grapalat"/>
          <w:color w:val="auto"/>
          <w:lang w:val="hy-AM"/>
        </w:rPr>
        <w:t>։</w:t>
      </w:r>
      <w:r w:rsidR="00541BE8" w:rsidRPr="00FC2EC6">
        <w:rPr>
          <w:rFonts w:ascii="GHEA Grapalat" w:hAnsi="GHEA Grapalat"/>
          <w:color w:val="auto"/>
          <w:lang w:val="hy-AM"/>
        </w:rPr>
        <w:t xml:space="preserve"> </w:t>
      </w:r>
    </w:p>
    <w:p w14:paraId="645804CE" w14:textId="77777777" w:rsidR="0052604A" w:rsidRDefault="0052604A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ED31455" w14:textId="6D39FAD1" w:rsidR="00541BE8" w:rsidRPr="00FC2EC6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(</w:t>
      </w:r>
      <w:r w:rsidRPr="00FC2EC6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A473B5" w:rsidRPr="00FC2EC6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Հանրապետություն, ք. </w:t>
      </w:r>
      <w:proofErr w:type="spellStart"/>
      <w:r w:rsidR="00A473B5" w:rsidRPr="00FC2EC6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A473B5" w:rsidRPr="00FC2EC6">
        <w:rPr>
          <w:rFonts w:ascii="GHEA Grapalat" w:hAnsi="GHEA Grapalat"/>
          <w:color w:val="000000"/>
          <w:sz w:val="24"/>
          <w:szCs w:val="24"/>
          <w:lang w:val="hy-AM"/>
        </w:rPr>
        <w:t>, Կենտրոն վարչական շրջան, Նալբանդյան փ. 130</w:t>
      </w:r>
      <w:r w:rsidRPr="00FC2EC6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FC2EC6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0FD9DE6E" w:rsidR="00541BE8" w:rsidRPr="00FC2EC6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4048AB98" w:rsidR="00541BE8" w:rsidRPr="00FC2EC6" w:rsidRDefault="00013DD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մատուցման որակի վերահսկողության վարչության </w:t>
      </w:r>
      <w:r w:rsidR="0058656A" w:rsidRPr="0058656A">
        <w:rPr>
          <w:rFonts w:ascii="GHEA Grapalat" w:hAnsi="GHEA Grapalat"/>
          <w:color w:val="000000"/>
          <w:sz w:val="24"/>
          <w:szCs w:val="24"/>
          <w:lang w:val="hy-AM"/>
        </w:rPr>
        <w:t>ծառայությունների մատուցման մեթոդաբանության</w:t>
      </w:r>
      <w:r w:rsidR="0058656A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բաժնի </w:t>
      </w:r>
      <w:r w:rsidR="00F41F5E" w:rsidRPr="00F41F5E">
        <w:rPr>
          <w:rFonts w:ascii="GHEA Grapalat" w:hAnsi="GHEA Grapalat"/>
          <w:sz w:val="24"/>
          <w:szCs w:val="24"/>
          <w:lang w:val="hy-AM"/>
        </w:rPr>
        <w:t>գլխավոր մասնագետի (ծածկագիրը` 27-33</w:t>
      </w:r>
      <w:r w:rsidR="00F41F5E" w:rsidRPr="00F41F5E">
        <w:rPr>
          <w:rFonts w:ascii="Cambria Math" w:hAnsi="Cambria Math" w:cs="Cambria Math"/>
          <w:sz w:val="24"/>
          <w:szCs w:val="24"/>
          <w:lang w:val="hy-AM"/>
        </w:rPr>
        <w:t>․</w:t>
      </w:r>
      <w:r w:rsidR="00F41F5E" w:rsidRPr="00F41F5E">
        <w:rPr>
          <w:rFonts w:ascii="GHEA Grapalat" w:hAnsi="GHEA Grapalat"/>
          <w:sz w:val="24"/>
          <w:szCs w:val="24"/>
          <w:lang w:val="hy-AM"/>
        </w:rPr>
        <w:t>2-Մ2-</w:t>
      </w:r>
      <w:r w:rsidR="0058656A">
        <w:rPr>
          <w:rFonts w:ascii="GHEA Grapalat" w:hAnsi="GHEA Grapalat"/>
          <w:sz w:val="24"/>
          <w:szCs w:val="24"/>
          <w:lang w:val="hy-AM"/>
        </w:rPr>
        <w:t>6</w:t>
      </w:r>
      <w:r w:rsidR="00F41F5E" w:rsidRPr="00F41F5E">
        <w:rPr>
          <w:rFonts w:ascii="GHEA Grapalat" w:hAnsi="GHEA Grapalat"/>
          <w:sz w:val="24"/>
          <w:szCs w:val="24"/>
          <w:lang w:val="hy-AM"/>
        </w:rPr>
        <w:t>)</w:t>
      </w:r>
      <w:r w:rsidR="00F41F5E" w:rsidRPr="00FC2EC6">
        <w:rPr>
          <w:rFonts w:ascii="GHEA Grapalat" w:hAnsi="GHEA Grapalat"/>
          <w:lang w:val="hy-AM"/>
        </w:rPr>
        <w:t xml:space="preserve">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FC2EC6">
        <w:rPr>
          <w:rFonts w:ascii="GHEA Grapalat" w:hAnsi="GHEA Grapalat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FC2EC6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FC2EC6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FC2EC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C2EC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FC2EC6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55F384F2" w:rsidR="00AE754C" w:rsidRPr="00FC2EC6" w:rsidRDefault="00013DD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մատուցման որակի վերահսկողության վարչության </w:t>
      </w:r>
      <w:r w:rsidR="0058656A" w:rsidRPr="0058656A">
        <w:rPr>
          <w:rFonts w:ascii="GHEA Grapalat" w:hAnsi="GHEA Grapalat"/>
          <w:color w:val="000000"/>
          <w:sz w:val="24"/>
          <w:szCs w:val="24"/>
          <w:lang w:val="hy-AM"/>
        </w:rPr>
        <w:t>ծառայությունների մատուցման մեթոդաբանության</w:t>
      </w:r>
      <w:r w:rsidR="0058656A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բաժնի </w:t>
      </w:r>
      <w:r w:rsidR="00F41F5E" w:rsidRPr="00F41F5E">
        <w:rPr>
          <w:rFonts w:ascii="GHEA Grapalat" w:hAnsi="GHEA Grapalat"/>
          <w:sz w:val="24"/>
          <w:szCs w:val="24"/>
          <w:lang w:val="hy-AM"/>
        </w:rPr>
        <w:t>գլխավոր մասնագետի (ծածկագիրը` 27-33</w:t>
      </w:r>
      <w:r w:rsidR="00F41F5E" w:rsidRPr="00F41F5E">
        <w:rPr>
          <w:rFonts w:ascii="Cambria Math" w:hAnsi="Cambria Math" w:cs="Cambria Math"/>
          <w:sz w:val="24"/>
          <w:szCs w:val="24"/>
          <w:lang w:val="hy-AM"/>
        </w:rPr>
        <w:t>․</w:t>
      </w:r>
      <w:r w:rsidR="00F41F5E" w:rsidRPr="00F41F5E">
        <w:rPr>
          <w:rFonts w:ascii="GHEA Grapalat" w:hAnsi="GHEA Grapalat"/>
          <w:sz w:val="24"/>
          <w:szCs w:val="24"/>
          <w:lang w:val="hy-AM"/>
        </w:rPr>
        <w:t>2-Մ2-</w:t>
      </w:r>
      <w:r w:rsidR="0058656A">
        <w:rPr>
          <w:rFonts w:ascii="GHEA Grapalat" w:hAnsi="GHEA Grapalat"/>
          <w:sz w:val="24"/>
          <w:szCs w:val="24"/>
          <w:lang w:val="hy-AM"/>
        </w:rPr>
        <w:t>6</w:t>
      </w:r>
      <w:r w:rsidR="00F41F5E" w:rsidRPr="00F41F5E">
        <w:rPr>
          <w:rFonts w:ascii="GHEA Grapalat" w:hAnsi="GHEA Grapalat"/>
          <w:sz w:val="24"/>
          <w:szCs w:val="24"/>
          <w:lang w:val="hy-AM"/>
        </w:rPr>
        <w:t>)</w:t>
      </w:r>
      <w:r w:rsidR="00F41F5E" w:rsidRPr="00FC2EC6">
        <w:rPr>
          <w:rFonts w:ascii="GHEA Grapalat" w:hAnsi="GHEA Grapalat"/>
          <w:lang w:val="hy-AM"/>
        </w:rPr>
        <w:t xml:space="preserve">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C2EC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C2EC6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FC2EC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601E">
        <w:fldChar w:fldCharType="begin"/>
      </w:r>
      <w:r w:rsidR="00FE601E" w:rsidRPr="0052604A">
        <w:rPr>
          <w:lang w:val="hy-AM"/>
        </w:rPr>
        <w:instrText xml:space="preserve"> HYPERLINK "https://cso.gov.am/" </w:instrText>
      </w:r>
      <w:r w:rsidR="00FE601E">
        <w:fldChar w:fldCharType="separate"/>
      </w:r>
      <w:r w:rsidR="002217BB"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FE601E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="00CC5DC6" w:rsidRPr="00FC2EC6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601E">
        <w:fldChar w:fldCharType="begin"/>
      </w:r>
      <w:r w:rsidR="00FE601E" w:rsidRPr="0052604A">
        <w:rPr>
          <w:lang w:val="hy-AM"/>
        </w:rPr>
        <w:instrText xml:space="preserve"> HYPERLI</w:instrText>
      </w:r>
      <w:r w:rsidR="00FE601E" w:rsidRPr="0052604A">
        <w:rPr>
          <w:lang w:val="hy-AM"/>
        </w:rPr>
        <w:instrText xml:space="preserve">NK "https://cso.gov.am/" </w:instrText>
      </w:r>
      <w:r w:rsidR="00FE601E">
        <w:fldChar w:fldCharType="separate"/>
      </w:r>
      <w:r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FE601E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</w:t>
      </w:r>
      <w:r w:rsidRPr="00FC2EC6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75DE591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C2EC6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ին)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FC2EC6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FC2EC6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FC2EC6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FC2EC6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FC2EC6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FC2EC6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FC2EC6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FC2EC6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FC2EC6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)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FC2EC6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C2EC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418AB27F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r w:rsidR="00FE601E">
        <w:fldChar w:fldCharType="begin"/>
      </w:r>
      <w:r w:rsidR="00FE601E" w:rsidRPr="0052604A">
        <w:rPr>
          <w:lang w:val="hy-AM"/>
        </w:rPr>
        <w:instrText xml:space="preserve"> HYPERLINK "https</w:instrText>
      </w:r>
      <w:r w:rsidR="00FE601E" w:rsidRPr="0052604A">
        <w:rPr>
          <w:lang w:val="hy-AM"/>
        </w:rPr>
        <w:instrText xml:space="preserve">://cso.gov.am/" </w:instrText>
      </w:r>
      <w:r w:rsidR="00FE601E">
        <w:fldChar w:fldCharType="separate"/>
      </w:r>
      <w:r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FE601E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601E">
        <w:fldChar w:fldCharType="begin"/>
      </w:r>
      <w:r w:rsidR="00FE601E" w:rsidRPr="0052604A">
        <w:rPr>
          <w:lang w:val="hy-AM"/>
        </w:rPr>
        <w:instrText xml:space="preserve"> HYPERLINK "https://hartak.cso.gov.am/" </w:instrText>
      </w:r>
      <w:r w:rsidR="00FE601E">
        <w:fldChar w:fldCharType="separate"/>
      </w:r>
      <w:r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https://hartak.cso.gov.am</w:t>
      </w:r>
      <w:r w:rsidR="00FE601E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8B97BCC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100809A6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FC2EC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3BE7B409" w14:textId="77777777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7790380" w:rsidR="00880CE6" w:rsidRPr="00FC2EC6" w:rsidRDefault="00013DD1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մատուցման որակի վերահսկողության վարչության </w:t>
      </w:r>
      <w:r w:rsidR="0058656A" w:rsidRPr="0058656A">
        <w:rPr>
          <w:rFonts w:ascii="GHEA Grapalat" w:hAnsi="GHEA Grapalat"/>
          <w:color w:val="000000"/>
          <w:sz w:val="24"/>
          <w:szCs w:val="24"/>
          <w:lang w:val="hy-AM"/>
        </w:rPr>
        <w:t>ծառայությունների մատուցման մեթոդաբանության</w:t>
      </w:r>
      <w:r w:rsidR="0058656A" w:rsidRPr="00F41F5E">
        <w:rPr>
          <w:rFonts w:ascii="GHEA Grapalat" w:hAnsi="GHEA Grapalat"/>
          <w:sz w:val="24"/>
          <w:szCs w:val="24"/>
          <w:lang w:val="hy-AM"/>
        </w:rPr>
        <w:t xml:space="preserve"> </w:t>
      </w:r>
      <w:r w:rsidR="00F41F5E" w:rsidRPr="00F41F5E">
        <w:rPr>
          <w:rFonts w:ascii="GHEA Grapalat" w:hAnsi="GHEA Grapalat"/>
          <w:sz w:val="24"/>
          <w:szCs w:val="24"/>
          <w:lang w:val="hy-AM"/>
        </w:rPr>
        <w:t>գլխավոր մասնագետի (ծածկագիրը` 27-33</w:t>
      </w:r>
      <w:r w:rsidR="00F41F5E" w:rsidRPr="00F41F5E">
        <w:rPr>
          <w:rFonts w:ascii="Cambria Math" w:hAnsi="Cambria Math" w:cs="Cambria Math"/>
          <w:sz w:val="24"/>
          <w:szCs w:val="24"/>
          <w:lang w:val="hy-AM"/>
        </w:rPr>
        <w:t>․</w:t>
      </w:r>
      <w:r w:rsidR="00F41F5E" w:rsidRPr="00F41F5E">
        <w:rPr>
          <w:rFonts w:ascii="GHEA Grapalat" w:hAnsi="GHEA Grapalat"/>
          <w:sz w:val="24"/>
          <w:szCs w:val="24"/>
          <w:lang w:val="hy-AM"/>
        </w:rPr>
        <w:t>2-Մ2-</w:t>
      </w:r>
      <w:r w:rsidR="0058656A">
        <w:rPr>
          <w:rFonts w:ascii="GHEA Grapalat" w:hAnsi="GHEA Grapalat"/>
          <w:sz w:val="24"/>
          <w:szCs w:val="24"/>
          <w:lang w:val="hy-AM"/>
        </w:rPr>
        <w:t>6</w:t>
      </w:r>
      <w:r w:rsidR="00F41F5E" w:rsidRPr="00F41F5E">
        <w:rPr>
          <w:rFonts w:ascii="GHEA Grapalat" w:hAnsi="GHEA Grapalat"/>
          <w:sz w:val="24"/>
          <w:szCs w:val="24"/>
          <w:lang w:val="hy-AM"/>
        </w:rPr>
        <w:t>)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FC2EC6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FC2EC6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FC2EC6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32915497" w14:textId="24BB9946" w:rsidR="001257FB" w:rsidRPr="000E5798" w:rsidRDefault="001257FB" w:rsidP="001257F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փետրվարի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2</w:t>
      </w:r>
      <w:r w:rsidR="005865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77777777" w:rsidR="0067149D" w:rsidRPr="00FC2EC6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Դիմումներն ընդունվում են </w:t>
      </w:r>
      <w:proofErr w:type="spellStart"/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7835387D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257FB">
        <w:rPr>
          <w:rFonts w:ascii="GHEA Grapalat" w:hAnsi="GHEA Grapalat" w:cs="Helvetica"/>
          <w:sz w:val="24"/>
          <w:szCs w:val="24"/>
          <w:lang w:val="hy-AM"/>
        </w:rPr>
        <w:t>5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257FB">
        <w:rPr>
          <w:rFonts w:ascii="GHEA Grapalat" w:hAnsi="GHEA Grapalat" w:cs="Helvetica"/>
          <w:sz w:val="24"/>
          <w:szCs w:val="24"/>
          <w:lang w:val="hy-AM"/>
        </w:rPr>
        <w:t>մարտի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257FB">
        <w:rPr>
          <w:rFonts w:ascii="GHEA Grapalat" w:hAnsi="GHEA Grapalat" w:cs="Sylfaen"/>
          <w:sz w:val="24"/>
          <w:szCs w:val="24"/>
          <w:lang w:val="hy-AM"/>
        </w:rPr>
        <w:t>2</w:t>
      </w:r>
      <w:r w:rsidR="0058656A">
        <w:rPr>
          <w:rFonts w:ascii="GHEA Grapalat" w:hAnsi="GHEA Grapalat" w:cs="Sylfaen"/>
          <w:sz w:val="24"/>
          <w:szCs w:val="24"/>
          <w:lang w:val="hy-AM"/>
        </w:rPr>
        <w:t>7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4521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8656A">
        <w:rPr>
          <w:rFonts w:ascii="GHEA Grapalat" w:hAnsi="GHEA Grapalat" w:cs="Sylfaen"/>
          <w:sz w:val="24"/>
          <w:szCs w:val="24"/>
          <w:lang w:val="hy-AM"/>
        </w:rPr>
        <w:t>09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:</w:t>
      </w:r>
      <w:r w:rsidR="0058656A">
        <w:rPr>
          <w:rFonts w:ascii="GHEA Grapalat" w:hAnsi="GHEA Grapalat" w:cs="Sylfaen"/>
          <w:sz w:val="24"/>
          <w:szCs w:val="24"/>
          <w:lang w:val="hy-AM"/>
        </w:rPr>
        <w:t>30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-ին</w:t>
      </w:r>
      <w:r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204801" w:rsidRPr="00FC2EC6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FC2EC6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FC2EC6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FC2EC6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FC2EC6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5F6640F4" w:rsidR="0067149D" w:rsidRPr="00FC2EC6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FC2EC6">
        <w:rPr>
          <w:rFonts w:ascii="GHEA Grapalat" w:hAnsi="GHEA Grapalat" w:cs="Helvetica"/>
          <w:sz w:val="24"/>
          <w:szCs w:val="24"/>
          <w:lang w:val="hy-AM"/>
        </w:rPr>
        <w:t>4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067A4">
        <w:rPr>
          <w:rFonts w:ascii="GHEA Grapalat" w:hAnsi="GHEA Grapalat" w:cs="Helvetica"/>
          <w:sz w:val="24"/>
          <w:szCs w:val="24"/>
          <w:lang w:val="hy-AM"/>
        </w:rPr>
        <w:t>մարտի</w:t>
      </w:r>
      <w:r w:rsidR="001067A4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8656A">
        <w:rPr>
          <w:rFonts w:ascii="GHEA Grapalat" w:hAnsi="GHEA Grapalat" w:cs="Sylfaen"/>
          <w:sz w:val="24"/>
          <w:szCs w:val="24"/>
          <w:lang w:val="hy-AM"/>
        </w:rPr>
        <w:t>31</w:t>
      </w:r>
      <w:r w:rsidR="001067A4" w:rsidRPr="00664EDD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1067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067A4" w:rsidRPr="00664EDD">
        <w:rPr>
          <w:rFonts w:ascii="GHEA Grapalat" w:hAnsi="GHEA Grapalat" w:cs="Sylfaen"/>
          <w:sz w:val="24"/>
          <w:szCs w:val="24"/>
          <w:lang w:val="hy-AM"/>
        </w:rPr>
        <w:t>1</w:t>
      </w:r>
      <w:r w:rsidR="0058656A">
        <w:rPr>
          <w:rFonts w:ascii="GHEA Grapalat" w:hAnsi="GHEA Grapalat" w:cs="Sylfaen"/>
          <w:sz w:val="24"/>
          <w:szCs w:val="24"/>
          <w:lang w:val="hy-AM"/>
        </w:rPr>
        <w:t>0</w:t>
      </w:r>
      <w:r w:rsidR="001067A4" w:rsidRPr="00664EDD">
        <w:rPr>
          <w:rFonts w:ascii="GHEA Grapalat" w:hAnsi="GHEA Grapalat" w:cs="Sylfaen"/>
          <w:sz w:val="24"/>
          <w:szCs w:val="24"/>
          <w:lang w:val="hy-AM"/>
        </w:rPr>
        <w:t>:</w:t>
      </w:r>
      <w:r w:rsidR="00583F4B" w:rsidRPr="00583F4B">
        <w:rPr>
          <w:rFonts w:ascii="GHEA Grapalat" w:hAnsi="GHEA Grapalat" w:cs="Sylfaen"/>
          <w:sz w:val="24"/>
          <w:szCs w:val="24"/>
          <w:lang w:val="hy-AM"/>
        </w:rPr>
        <w:t>0</w:t>
      </w:r>
      <w:r w:rsidR="001067A4">
        <w:rPr>
          <w:rFonts w:ascii="GHEA Grapalat" w:hAnsi="GHEA Grapalat" w:cs="Sylfaen"/>
          <w:sz w:val="24"/>
          <w:szCs w:val="24"/>
          <w:lang w:val="hy-AM"/>
        </w:rPr>
        <w:t>0</w:t>
      </w:r>
      <w:r w:rsidR="001067A4" w:rsidRPr="00664EDD">
        <w:rPr>
          <w:rFonts w:ascii="GHEA Grapalat" w:hAnsi="GHEA Grapalat" w:cs="Sylfaen"/>
          <w:sz w:val="24"/>
          <w:szCs w:val="24"/>
          <w:lang w:val="hy-AM"/>
        </w:rPr>
        <w:t>-ին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C2EC6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FC2EC6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FC2EC6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FC2EC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363686C" w:rsidR="00541BE8" w:rsidRPr="00FC2EC6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267072 (</w:t>
      </w:r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երկու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հարյուր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վաթսունյոթ</w:t>
      </w:r>
      <w:proofErr w:type="spellEnd"/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հազար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յոթանասուներկու</w:t>
      </w:r>
      <w:proofErr w:type="spellEnd"/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) </w:t>
      </w:r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ՀՀ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դրամ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(</w:t>
      </w:r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ներառյալ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հարկերը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)</w:t>
      </w:r>
      <w:r w:rsidR="00F41F5E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1CFB" w:rsidRPr="00FC2EC6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FC2EC6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և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FC2EC6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FC2EC6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FDB70B3" w14:textId="77777777" w:rsidR="00801CFB" w:rsidRPr="00FC2EC6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62C776" w14:textId="77777777" w:rsidR="001C6E6E" w:rsidRDefault="002B06A2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801CFB" w:rsidRPr="00FC2E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</w:t>
      </w:r>
    </w:p>
    <w:p w14:paraId="305E8050" w14:textId="00272914" w:rsidR="00801CFB" w:rsidRPr="00FC2EC6" w:rsidRDefault="00801CFB" w:rsidP="001C6E6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C2E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</w:t>
      </w:r>
    </w:p>
    <w:p w14:paraId="148AEAA3" w14:textId="3FCF3A84" w:rsidR="007A4D89" w:rsidRPr="00B06AE1" w:rsidRDefault="00801CFB" w:rsidP="00B06AE1">
      <w:pPr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1C6E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FE601E">
        <w:fldChar w:fldCharType="begin"/>
      </w:r>
      <w:r w:rsidR="00FE601E" w:rsidRPr="0052604A">
        <w:rPr>
          <w:lang w:val="hy-AM"/>
        </w:rPr>
        <w:instrText xml:space="preserve"> HYPERLINK "https://www.arlis.am/DocumentView.aspx?docid=143723" </w:instrText>
      </w:r>
      <w:r w:rsidR="00FE601E">
        <w:fldChar w:fldCharType="separate"/>
      </w:r>
      <w:r w:rsidR="00B06AE1" w:rsidRPr="00B06AE1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  <w:r w:rsidR="00FE601E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70ED81C6" w14:textId="77777777" w:rsidR="00B06AE1" w:rsidRPr="00B06AE1" w:rsidRDefault="00B06AE1" w:rsidP="00B06AE1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568424F" w14:textId="77777777" w:rsidR="001C6E6E" w:rsidRPr="001C6E6E" w:rsidRDefault="00867863" w:rsidP="00003468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 w:right="150"/>
        <w:jc w:val="both"/>
        <w:outlineLvl w:val="2"/>
        <w:rPr>
          <w:rFonts w:ascii="GHEA Grapalat" w:hAnsi="GHEA Grapalat"/>
          <w:color w:val="0000FF"/>
          <w:u w:val="single"/>
          <w:lang w:val="hy-AM"/>
        </w:rPr>
      </w:pPr>
      <w:r w:rsidRPr="001C6E6E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</w:p>
    <w:p w14:paraId="107893CC" w14:textId="2E7D73D5" w:rsidR="001C6E6E" w:rsidRDefault="001C6E6E" w:rsidP="001C6E6E">
      <w:pPr>
        <w:pStyle w:val="m-list-searchresult-item-text1"/>
        <w:shd w:val="clear" w:color="auto" w:fill="FFFFFF"/>
        <w:spacing w:before="0" w:beforeAutospacing="0" w:after="0" w:afterAutospacing="0"/>
        <w:ind w:left="630" w:right="150"/>
        <w:jc w:val="both"/>
        <w:outlineLvl w:val="2"/>
        <w:rPr>
          <w:rFonts w:ascii="GHEA Grapalat" w:hAnsi="GHEA Grapalat"/>
          <w:lang w:val="hy-AM"/>
        </w:rPr>
      </w:pPr>
      <w:r>
        <w:rPr>
          <w:rFonts w:ascii="GHEA Grapalat" w:hAnsi="GHEA Grapalat"/>
          <w:bCs/>
          <w:lang w:val="hy-AM" w:eastAsia="en-US"/>
        </w:rPr>
        <w:t>հ</w:t>
      </w:r>
      <w:r w:rsidRPr="001C6E6E">
        <w:rPr>
          <w:rFonts w:ascii="GHEA Grapalat" w:hAnsi="GHEA Grapalat"/>
          <w:bCs/>
          <w:lang w:val="hy-AM" w:eastAsia="en-US"/>
        </w:rPr>
        <w:t xml:space="preserve">ոդվածներ՝  </w:t>
      </w:r>
      <w:r w:rsidR="00096304" w:rsidRPr="00096304">
        <w:rPr>
          <w:rFonts w:ascii="GHEA Grapalat" w:hAnsi="GHEA Grapalat"/>
          <w:bCs/>
          <w:lang w:val="hy-AM" w:eastAsia="en-US"/>
        </w:rPr>
        <w:t xml:space="preserve">4, 7, 10, 12, 17, 21, 23, 24, 30, 37 </w:t>
      </w:r>
    </w:p>
    <w:p w14:paraId="5C613A44" w14:textId="4A71CA12" w:rsidR="00867863" w:rsidRPr="001C6E6E" w:rsidRDefault="00867863" w:rsidP="001C6E6E">
      <w:pPr>
        <w:pStyle w:val="m-list-searchresult-item-text1"/>
        <w:shd w:val="clear" w:color="auto" w:fill="FFFFFF"/>
        <w:spacing w:before="0" w:beforeAutospacing="0" w:after="0" w:afterAutospacing="0"/>
        <w:ind w:left="630"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1C6E6E">
        <w:rPr>
          <w:rFonts w:ascii="GHEA Grapalat" w:hAnsi="GHEA Grapalat"/>
          <w:lang w:val="hy-AM"/>
        </w:rPr>
        <w:t>Հղումը՝</w:t>
      </w:r>
      <w:r w:rsidRPr="001C6E6E">
        <w:rPr>
          <w:rStyle w:val="Hyperlink"/>
          <w:rFonts w:ascii="GHEA Grapalat" w:hAnsi="GHEA Grapalat"/>
          <w:lang w:val="hy-AM"/>
        </w:rPr>
        <w:t xml:space="preserve">  </w:t>
      </w:r>
      <w:r w:rsidR="00B06AE1" w:rsidRPr="00B06AE1">
        <w:rPr>
          <w:rStyle w:val="Hyperlink"/>
          <w:rFonts w:ascii="GHEA Grapalat" w:hAnsi="GHEA Grapalat"/>
          <w:lang w:val="hy-AM"/>
        </w:rPr>
        <w:t>https://www.arlis.am/documentview.aspx?docid=200941</w:t>
      </w:r>
    </w:p>
    <w:p w14:paraId="73EE349F" w14:textId="0686B68F" w:rsidR="00867863" w:rsidRDefault="00867863" w:rsidP="0085643D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AEB303D" w14:textId="51E77D47" w:rsidR="001C6E6E" w:rsidRDefault="001C6E6E" w:rsidP="001C6E6E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ՀՀ օրենք, հոդվածներ՝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096304" w:rsidRPr="0009630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="00096304" w:rsidRPr="0009630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5AB2C473" w14:textId="7FF1642D" w:rsidR="001C6E6E" w:rsidRDefault="001C6E6E" w:rsidP="00B06AE1">
      <w:pPr>
        <w:tabs>
          <w:tab w:val="left" w:pos="426"/>
          <w:tab w:val="left" w:pos="567"/>
        </w:tabs>
        <w:spacing w:after="0"/>
        <w:ind w:left="720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B06A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B06AE1">
        <w:rPr>
          <w:rFonts w:ascii="GHEA Grapalat" w:hAnsi="GHEA Grapalat"/>
          <w:sz w:val="24"/>
          <w:szCs w:val="24"/>
          <w:lang w:val="hy-AM"/>
        </w:rPr>
        <w:t xml:space="preserve"> </w:t>
      </w:r>
      <w:r w:rsidR="00FE601E">
        <w:fldChar w:fldCharType="begin"/>
      </w:r>
      <w:r w:rsidR="00FE601E" w:rsidRPr="0052604A">
        <w:rPr>
          <w:lang w:val="hy-AM"/>
        </w:rPr>
        <w:instrText xml:space="preserve"> HYPERLINK "https://www.arlis.am/documentview.aspx?docid=199625" </w:instrText>
      </w:r>
      <w:r w:rsidR="00FE601E">
        <w:fldChar w:fldCharType="separate"/>
      </w:r>
      <w:r w:rsidR="00B06AE1" w:rsidRPr="00970C4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  <w:r w:rsidR="00FE601E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14:paraId="607BAF49" w14:textId="77777777" w:rsidR="00B06AE1" w:rsidRPr="001C6E6E" w:rsidRDefault="00B06AE1" w:rsidP="00B06AE1">
      <w:pPr>
        <w:tabs>
          <w:tab w:val="left" w:pos="426"/>
          <w:tab w:val="left" w:pos="567"/>
        </w:tabs>
        <w:spacing w:after="0"/>
        <w:ind w:left="720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</w:p>
    <w:p w14:paraId="791642CB" w14:textId="6DFC1779" w:rsidR="001C6E6E" w:rsidRDefault="001C6E6E" w:rsidP="009A6C10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9A6C10" w:rsidRPr="009A6C10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«Հանրային ծառայությունների </w:t>
      </w:r>
      <w:proofErr w:type="spellStart"/>
      <w:r w:rsidR="009A6C10" w:rsidRPr="009A6C10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համարանիշի</w:t>
      </w:r>
      <w:proofErr w:type="spellEnd"/>
      <w:r w:rsidR="009A6C10" w:rsidRPr="009A6C10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մասին» օրենք, հոդվածներ՝ 2,3,4</w:t>
      </w:r>
      <w:r w:rsidR="00E54461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։</w:t>
      </w:r>
    </w:p>
    <w:p w14:paraId="7CE84517" w14:textId="52512CF5" w:rsidR="009A6C10" w:rsidRDefault="009A6C10" w:rsidP="009A6C10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Pr="009A6C1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A6C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9A6C10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FE601E">
        <w:fldChar w:fldCharType="begin"/>
      </w:r>
      <w:r w:rsidR="00FE601E" w:rsidRPr="0052604A">
        <w:rPr>
          <w:lang w:val="hy-AM"/>
        </w:rPr>
        <w:instrText xml:space="preserve"> HYPERLINK "https://www.arlis.am/documentview.aspx?docid=144992" </w:instrText>
      </w:r>
      <w:r w:rsidR="00FE601E">
        <w:fldChar w:fldCharType="separate"/>
      </w:r>
      <w:r w:rsidR="00B06AE1" w:rsidRPr="00970C4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https://www.arlis.am/documentview.aspx?docid=144992</w:t>
      </w:r>
      <w:r w:rsidR="00FE601E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65747F2D" w14:textId="77777777" w:rsidR="00A24CE8" w:rsidRDefault="00A24CE8" w:rsidP="00A24CE8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4C7E6F6D" w14:textId="7B1D5CC9" w:rsidR="00A24CE8" w:rsidRPr="00A24CE8" w:rsidRDefault="00A24CE8" w:rsidP="00A24CE8">
      <w:pPr>
        <w:pStyle w:val="ListParagraph"/>
        <w:numPr>
          <w:ilvl w:val="0"/>
          <w:numId w:val="9"/>
        </w:num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A24CE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«Նույնականացման քարտերի մասին» օրենք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, հ</w:t>
      </w:r>
      <w:r w:rsidRPr="00A24CE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ոդվածներ՝  3, 5, 2, 4, 6, 7</w:t>
      </w:r>
      <w:r w:rsidR="00E54461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։</w:t>
      </w:r>
    </w:p>
    <w:p w14:paraId="5E241CE0" w14:textId="40DA585E" w:rsidR="009A6C10" w:rsidRDefault="00A24CE8" w:rsidP="009A6C10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</w:t>
      </w:r>
      <w:r w:rsidRPr="009A6C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E601E">
        <w:fldChar w:fldCharType="begin"/>
      </w:r>
      <w:r w:rsidR="00FE601E" w:rsidRPr="0052604A">
        <w:rPr>
          <w:lang w:val="hy-AM"/>
        </w:rPr>
        <w:instrText xml:space="preserve"> HYPERLINK "https://www.arlis.am/documentview.aspx?docid=190392" </w:instrText>
      </w:r>
      <w:r w:rsidR="00FE601E">
        <w:fldChar w:fldCharType="separate"/>
      </w:r>
      <w:r w:rsidR="00B06AE1" w:rsidRPr="00970C4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https://www.arlis.am/documentview.aspx?docid=190392</w:t>
      </w:r>
      <w:r w:rsidR="00FE601E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0B118725" w14:textId="77777777" w:rsidR="0009570F" w:rsidRPr="0009570F" w:rsidRDefault="0009570F" w:rsidP="0009570F">
      <w:pPr>
        <w:spacing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ADB8443" w14:textId="580D8DA1" w:rsidR="000C5879" w:rsidRDefault="0009570F" w:rsidP="0009570F">
      <w:pPr>
        <w:pStyle w:val="ListParagraph"/>
        <w:numPr>
          <w:ilvl w:val="0"/>
          <w:numId w:val="9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09570F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«Հայաստանի Հանրապետության քաղաքացիության  մասին» օրենք</w:t>
      </w:r>
      <w:r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0C5879" w:rsidRPr="0009570F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C5879" w:rsidRPr="0009570F">
        <w:rPr>
          <w:rFonts w:ascii="GHEA Grapalat" w:hAnsi="GHEA Grapalat" w:cs="Times New Roman"/>
          <w:sz w:val="24"/>
          <w:szCs w:val="24"/>
          <w:lang w:val="hy-AM"/>
        </w:rPr>
        <w:t>հոդվածներ՝</w:t>
      </w:r>
      <w:r w:rsidR="000C5879" w:rsidRPr="0009570F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1,</w:t>
      </w:r>
      <w:r w:rsidR="00096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8,</w:t>
      </w:r>
      <w:r w:rsidR="00096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9,</w:t>
      </w:r>
      <w:r w:rsidR="00096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11,</w:t>
      </w:r>
      <w:r w:rsidR="00096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13,</w:t>
      </w:r>
      <w:r w:rsidR="00096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12</w:t>
      </w:r>
      <w:r w:rsidR="00096304" w:rsidRPr="00096304">
        <w:rPr>
          <w:rFonts w:ascii="Cambria Math" w:hAnsi="Cambria Math" w:cs="Cambria Math"/>
          <w:sz w:val="24"/>
          <w:szCs w:val="24"/>
          <w:lang w:val="hy-AM"/>
        </w:rPr>
        <w:t>․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1,</w:t>
      </w:r>
      <w:r w:rsidR="00096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13</w:t>
      </w:r>
      <w:r w:rsidR="00096304" w:rsidRPr="00096304">
        <w:rPr>
          <w:rFonts w:ascii="Cambria Math" w:hAnsi="Cambria Math" w:cs="Cambria Math"/>
          <w:sz w:val="24"/>
          <w:szCs w:val="24"/>
          <w:lang w:val="hy-AM"/>
        </w:rPr>
        <w:t>․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1,</w:t>
      </w:r>
      <w:r w:rsidR="00096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 xml:space="preserve">27 </w:t>
      </w:r>
    </w:p>
    <w:p w14:paraId="443F418E" w14:textId="678C33C9" w:rsidR="0009570F" w:rsidRDefault="0009570F" w:rsidP="0009570F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A6C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E601E">
        <w:fldChar w:fldCharType="begin"/>
      </w:r>
      <w:r w:rsidR="00FE601E" w:rsidRPr="0052604A">
        <w:rPr>
          <w:lang w:val="hy-AM"/>
        </w:rPr>
        <w:instrText xml:space="preserve"> HYPERLINK "https://www.arlis.am/DocumentView.aspx?docid=187796" </w:instrText>
      </w:r>
      <w:r w:rsidR="00FE601E">
        <w:fldChar w:fldCharType="separate"/>
      </w:r>
      <w:r w:rsidR="00B06AE1" w:rsidRPr="00970C4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  <w:r w:rsidR="00FE601E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45FE3327" w14:textId="5660C98E" w:rsidR="0009570F" w:rsidRDefault="0009570F" w:rsidP="0009570F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5A212D04" w14:textId="2BCC4559" w:rsidR="0009570F" w:rsidRDefault="0009570F" w:rsidP="0009570F">
      <w:pPr>
        <w:pStyle w:val="ListParagraph"/>
        <w:numPr>
          <w:ilvl w:val="0"/>
          <w:numId w:val="9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09570F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 xml:space="preserve">Ճանապարհային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երթևեկության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անվտանգության ապահովման մասին</w:t>
      </w:r>
      <w:r w:rsidRPr="0009570F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օրենք, </w:t>
      </w:r>
      <w:r w:rsidRPr="0009570F">
        <w:rPr>
          <w:rFonts w:ascii="GHEA Grapalat" w:hAnsi="GHEA Grapalat"/>
          <w:sz w:val="24"/>
          <w:szCs w:val="24"/>
          <w:lang w:val="hy-AM"/>
        </w:rPr>
        <w:t>հոդվածներ՝ 2, 13, 28, 29</w:t>
      </w:r>
    </w:p>
    <w:p w14:paraId="568D2C0A" w14:textId="652652E1" w:rsidR="0009570F" w:rsidRDefault="0009570F" w:rsidP="0009570F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A6C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E601E">
        <w:fldChar w:fldCharType="begin"/>
      </w:r>
      <w:r w:rsidR="00FE601E" w:rsidRPr="0052604A">
        <w:rPr>
          <w:lang w:val="hy-AM"/>
        </w:rPr>
        <w:instrText xml:space="preserve"> HYPERLINK "https://www.arlis.am/Docu</w:instrText>
      </w:r>
      <w:r w:rsidR="00FE601E" w:rsidRPr="0052604A">
        <w:rPr>
          <w:lang w:val="hy-AM"/>
        </w:rPr>
        <w:instrText xml:space="preserve">mentView.aspx?docid=199825" </w:instrText>
      </w:r>
      <w:r w:rsidR="00FE601E">
        <w:fldChar w:fldCharType="separate"/>
      </w:r>
      <w:r w:rsidR="00B06AE1" w:rsidRPr="00970C4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https://www.arlis.am/DocumentView.aspx?docid=199825</w:t>
      </w:r>
      <w:r w:rsidR="00FE601E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6391D77E" w14:textId="77777777" w:rsidR="0009570F" w:rsidRDefault="0009570F" w:rsidP="0009570F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1D86D674" w14:textId="075D07CD" w:rsidR="0009570F" w:rsidRDefault="0009570F" w:rsidP="0009570F">
      <w:pPr>
        <w:pStyle w:val="ListParagraph"/>
        <w:numPr>
          <w:ilvl w:val="0"/>
          <w:numId w:val="9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09570F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Pr="0009570F">
        <w:rPr>
          <w:rFonts w:ascii="GHEA Grapalat" w:hAnsi="GHEA Grapalat"/>
          <w:sz w:val="24"/>
          <w:szCs w:val="24"/>
          <w:lang w:val="hy-AM"/>
        </w:rPr>
        <w:t>Լիցենզավորման մասին</w:t>
      </w:r>
      <w:r w:rsidRPr="0009570F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»</w:t>
      </w:r>
      <w:r w:rsidRPr="0009570F">
        <w:rPr>
          <w:rFonts w:ascii="GHEA Grapalat" w:hAnsi="GHEA Grapalat"/>
          <w:sz w:val="24"/>
          <w:szCs w:val="24"/>
          <w:lang w:val="hy-AM"/>
        </w:rPr>
        <w:t xml:space="preserve"> օրենք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հոդվածներ՝ 3,</w:t>
      </w:r>
      <w:r w:rsidR="0063632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4,</w:t>
      </w:r>
      <w:r w:rsidR="0063632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5,</w:t>
      </w:r>
      <w:r w:rsidR="0063632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7,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8,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10,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12,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14,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17,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19,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21,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22,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23.1,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26,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29,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32</w:t>
      </w:r>
    </w:p>
    <w:p w14:paraId="18BD2366" w14:textId="6E3698D3" w:rsidR="003C0DFA" w:rsidRPr="0052604A" w:rsidRDefault="003C0DFA" w:rsidP="003C0DFA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A6C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E601E">
        <w:fldChar w:fldCharType="begin"/>
      </w:r>
      <w:r w:rsidR="00FE601E" w:rsidRPr="0052604A">
        <w:rPr>
          <w:lang w:val="hy-AM"/>
        </w:rPr>
        <w:instrText xml:space="preserve"> HYPERLINK "https://www.arlis.am/DocumentView.aspx?docid=201055" </w:instrText>
      </w:r>
      <w:r w:rsidR="00FE601E">
        <w:fldChar w:fldCharType="separate"/>
      </w:r>
      <w:r w:rsidR="00451777" w:rsidRPr="00970C4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https://www.arlis.am/DocumentView.aspx?docid=201055</w:t>
      </w:r>
      <w:r w:rsidR="00FE601E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076C89F9" w14:textId="77777777" w:rsidR="000C5879" w:rsidRDefault="000C5879" w:rsidP="009A6C10">
      <w:pPr>
        <w:spacing w:after="0" w:line="240" w:lineRule="auto"/>
        <w:ind w:left="360" w:right="150"/>
        <w:jc w:val="both"/>
        <w:outlineLvl w:val="2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7CD2FF3" w14:textId="1701063D" w:rsidR="00E54461" w:rsidRPr="00E54461" w:rsidRDefault="00E54461" w:rsidP="00E5446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rPr>
          <w:rFonts w:ascii="GHEA Grapalat" w:eastAsia="Times New Roman" w:hAnsi="GHEA Grapalat"/>
          <w:bCs/>
          <w:sz w:val="24"/>
          <w:szCs w:val="24"/>
          <w:lang w:val="hy-AM"/>
        </w:rPr>
      </w:pPr>
      <w:proofErr w:type="spellStart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>Ինֆորմատիկա</w:t>
      </w:r>
      <w:proofErr w:type="spellEnd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: 7-րդ դաս. դասագիրք, </w:t>
      </w:r>
      <w:proofErr w:type="spellStart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>Ս.Ս.Ավետիսյան</w:t>
      </w:r>
      <w:proofErr w:type="spellEnd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, </w:t>
      </w:r>
      <w:proofErr w:type="spellStart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>Ս.Վ.Դանիելյան</w:t>
      </w:r>
      <w:proofErr w:type="spellEnd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, </w:t>
      </w:r>
      <w:proofErr w:type="spellStart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>Երևան</w:t>
      </w:r>
      <w:proofErr w:type="spellEnd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>, Տիգրան Մեծ-2012, Էջեր՝ 14, 18, 22, 31.32, 38, 40, 44, 46, 56-57,</w:t>
      </w:r>
      <w:r w:rsidR="00CD1710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</w:t>
      </w:r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>81</w:t>
      </w:r>
    </w:p>
    <w:p w14:paraId="5FE76B6B" w14:textId="3C6FF619" w:rsidR="00F87EEF" w:rsidRDefault="00ED2B04" w:rsidP="00E54461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r w:rsidR="00FE601E">
        <w:fldChar w:fldCharType="begin"/>
      </w:r>
      <w:r w:rsidR="00FE601E" w:rsidRPr="0052604A">
        <w:rPr>
          <w:lang w:val="hy-AM"/>
        </w:rPr>
        <w:instrText xml:space="preserve"> HYPERLINK "https://fliphtml5.com/fumf/egdx" </w:instrText>
      </w:r>
      <w:r w:rsidR="00FE601E">
        <w:fldChar w:fldCharType="separate"/>
      </w:r>
      <w:r w:rsidR="0009570F" w:rsidRPr="002476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  <w:r w:rsidR="00FE601E">
        <w:rPr>
          <w:rStyle w:val="Hyperlink"/>
          <w:rFonts w:ascii="GHEA Grapalat" w:hAnsi="GHEA Grapalat" w:cs="Sylfaen"/>
          <w:sz w:val="24"/>
          <w:szCs w:val="24"/>
          <w:lang w:val="hy-AM"/>
        </w:rPr>
        <w:fldChar w:fldCharType="end"/>
      </w:r>
    </w:p>
    <w:p w14:paraId="0B0CC604" w14:textId="77777777" w:rsidR="00E54461" w:rsidRPr="00320E61" w:rsidRDefault="00E54461" w:rsidP="00320E61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2025E60E" w14:textId="2AD01044" w:rsidR="007A4D89" w:rsidRPr="00E54461" w:rsidRDefault="00ED2B04" w:rsidP="00E54461">
      <w:pPr>
        <w:pStyle w:val="ListParagraph"/>
        <w:numPr>
          <w:ilvl w:val="0"/>
          <w:numId w:val="7"/>
        </w:numPr>
        <w:spacing w:after="0"/>
        <w:ind w:left="630" w:hanging="270"/>
        <w:rPr>
          <w:rFonts w:ascii="GHEA Grapalat" w:hAnsi="GHEA Grapalat"/>
          <w:sz w:val="24"/>
          <w:szCs w:val="24"/>
          <w:lang w:val="hy-AM"/>
        </w:rPr>
      </w:pPr>
      <w:r w:rsidRPr="00E54461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E54461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E54461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E54461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E54461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E5446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E54461">
        <w:rPr>
          <w:rFonts w:ascii="GHEA Grapalat" w:hAnsi="GHEA Grapalat"/>
          <w:sz w:val="24"/>
          <w:szCs w:val="24"/>
          <w:lang w:val="hy-AM"/>
        </w:rPr>
        <w:t xml:space="preserve"> 2012 թ., էջեր՝ 74-76, 82-87, 94-109)</w:t>
      </w:r>
      <w:r w:rsidR="00FD7E1C" w:rsidRPr="00E54461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1E93E54A" w:rsidR="007A4D89" w:rsidRPr="00FC2EC6" w:rsidRDefault="00F87EEF" w:rsidP="00E54461">
      <w:pPr>
        <w:pStyle w:val="ListParagraph"/>
        <w:tabs>
          <w:tab w:val="left" w:pos="630"/>
          <w:tab w:val="left" w:pos="1080"/>
        </w:tabs>
        <w:spacing w:after="0"/>
        <w:ind w:hanging="108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E54461"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54461">
        <w:rPr>
          <w:rFonts w:ascii="GHEA Grapalat" w:hAnsi="GHEA Grapalat"/>
          <w:sz w:val="24"/>
          <w:szCs w:val="24"/>
          <w:lang w:val="hy-AM"/>
        </w:rPr>
        <w:t xml:space="preserve">  </w:t>
      </w:r>
      <w:r w:rsidR="007A4D89" w:rsidRPr="00FC2EC6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FC2EC6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FC2EC6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445C731" w:rsidR="007A4D89" w:rsidRPr="00FC2EC6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E601E">
        <w:fldChar w:fldCharType="begin"/>
      </w:r>
      <w:r w:rsidR="00FE601E" w:rsidRPr="0052604A">
        <w:rPr>
          <w:lang w:val="hy-AM"/>
        </w:rPr>
        <w:instrText xml:space="preserve"> HYPERLINK "https://www.gov.am/am/announcements/item/346/" </w:instrText>
      </w:r>
      <w:r w:rsidR="00FE601E">
        <w:fldChar w:fldCharType="separate"/>
      </w:r>
      <w:r w:rsidRPr="00FC2EC6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>https://www.gov.am/am/announcements/item/346/</w:t>
      </w:r>
      <w:r w:rsidR="00FE601E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fldChar w:fldCharType="end"/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FC2EC6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FC2EC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HEA Grapalat" w:hAnsi="GHEA Grapalat" w:cs="Sylfaen"/>
          <w:color w:val="000000" w:themeColor="text1"/>
          <w:lang w:val="hy-AM"/>
        </w:rPr>
      </w:pPr>
      <w:r w:rsidRPr="00FC2EC6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FC2EC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C2EC6">
        <w:rPr>
          <w:rFonts w:ascii="GHEA Grapalat" w:hAnsi="GHEA Grapalat"/>
          <w:color w:val="000000" w:themeColor="text1"/>
          <w:lang w:val="hy-AM"/>
        </w:rPr>
        <w:t>Հղումը՝</w:t>
      </w:r>
      <w:r w:rsidRPr="00FC2EC6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FC2EC6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651F30A9" w:rsidR="00854C82" w:rsidRPr="00FC2EC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HEA Grapalat" w:hAnsi="GHEA Grapalat" w:cs="Sylfaen"/>
          <w:color w:val="000000" w:themeColor="text1"/>
          <w:lang w:val="hy-AM"/>
        </w:rPr>
      </w:pPr>
      <w:proofErr w:type="spellStart"/>
      <w:r w:rsidRPr="00FC2EC6"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</w:p>
    <w:p w14:paraId="16DCE751" w14:textId="77777777" w:rsidR="00854C82" w:rsidRPr="00FC2EC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C2EC6">
        <w:rPr>
          <w:rFonts w:ascii="GHEA Grapalat" w:hAnsi="GHEA Grapalat"/>
          <w:color w:val="000000" w:themeColor="text1"/>
          <w:lang w:val="hy-AM"/>
        </w:rPr>
        <w:t>Հղումը՝</w:t>
      </w:r>
      <w:r w:rsidRPr="00FC2EC6">
        <w:rPr>
          <w:rFonts w:ascii="GHEA Grapalat" w:hAnsi="GHEA Grapalat"/>
          <w:color w:val="FF0000"/>
          <w:lang w:val="hy-AM"/>
        </w:rPr>
        <w:t xml:space="preserve"> </w:t>
      </w:r>
      <w:r w:rsidRPr="00FC2EC6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3A2C86C" w14:textId="77777777" w:rsidR="00854C82" w:rsidRPr="00FC2EC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C2EC6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262E8233" w14:textId="2D8E11D5" w:rsidR="000C5879" w:rsidRPr="00320E61" w:rsidRDefault="00854C82" w:rsidP="00320E6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FC2EC6">
        <w:rPr>
          <w:rFonts w:ascii="GHEA Grapalat" w:hAnsi="GHEA Grapalat"/>
          <w:color w:val="000000" w:themeColor="text1"/>
          <w:lang w:val="hy-AM"/>
        </w:rPr>
        <w:t>Հղումը՝</w:t>
      </w:r>
      <w:r w:rsidRPr="00FC2EC6">
        <w:rPr>
          <w:rFonts w:ascii="GHEA Grapalat" w:hAnsi="GHEA Grapalat"/>
          <w:color w:val="FF0000"/>
          <w:lang w:val="hy-AM"/>
        </w:rPr>
        <w:t xml:space="preserve"> </w:t>
      </w:r>
      <w:r w:rsidR="00FE601E">
        <w:fldChar w:fldCharType="begin"/>
      </w:r>
      <w:r w:rsidR="00FE601E" w:rsidRPr="0052604A">
        <w:rPr>
          <w:lang w:val="hy-AM"/>
        </w:rPr>
        <w:instrText xml:space="preserve"> HYPERLINK "https://www.gov.am/u_files/file/Haytararutyunner/6.pdf" </w:instrText>
      </w:r>
      <w:r w:rsidR="00FE601E">
        <w:fldChar w:fldCharType="separate"/>
      </w:r>
      <w:r w:rsidRPr="00FC2EC6">
        <w:rPr>
          <w:rStyle w:val="Hyperlink"/>
          <w:rFonts w:ascii="GHEA Grapalat" w:hAnsi="GHEA Grapalat"/>
          <w:lang w:val="hy-AM"/>
        </w:rPr>
        <w:t>https://www.gov.am/u_files/file/Haytararutyunner/6.pdf</w:t>
      </w:r>
      <w:r w:rsidR="00FE601E">
        <w:rPr>
          <w:rStyle w:val="Hyperlink"/>
          <w:rFonts w:ascii="GHEA Grapalat" w:hAnsi="GHEA Grapalat"/>
          <w:lang w:val="hy-AM"/>
        </w:rPr>
        <w:fldChar w:fldCharType="end"/>
      </w:r>
      <w:r w:rsidR="000C5879" w:rsidRPr="00FA7105">
        <w:rPr>
          <w:lang w:val="hy-AM"/>
        </w:rPr>
        <w:br/>
      </w:r>
    </w:p>
    <w:p w14:paraId="35CAC717" w14:textId="77777777" w:rsidR="000C5879" w:rsidRPr="000C5879" w:rsidRDefault="000C587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7610D11C" w:rsidR="007A4D89" w:rsidRPr="00FC2EC6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C2EC6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և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են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FC2EC6" w:rsidRPr="00FC2EC6">
        <w:rPr>
          <w:rFonts w:ascii="GHEA Grapalat" w:hAnsi="GHEA Grapalat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lang w:val="hy-AM"/>
        </w:rPr>
        <w:t xml:space="preserve"> </w:t>
      </w:r>
      <w:r w:rsidR="00FC2EC6" w:rsidRPr="00FC2EC6">
        <w:rPr>
          <w:rFonts w:ascii="GHEA Grapalat" w:hAnsi="GHEA Grapalat"/>
          <w:lang w:val="hy-AM"/>
        </w:rPr>
        <w:t>ներքին գործերի նախարարության</w:t>
      </w:r>
      <w:r w:rsidR="00FC2EC6" w:rsidRPr="00FC2EC6">
        <w:rPr>
          <w:rFonts w:ascii="GHEA Grapalat" w:hAnsi="GHEA Grapalat" w:cs="Sylfaen"/>
          <w:color w:val="1C1E21"/>
          <w:lang w:val="hy-AM"/>
        </w:rPr>
        <w:t xml:space="preserve"> </w:t>
      </w:r>
      <w:r w:rsidRPr="00FC2EC6">
        <w:rPr>
          <w:rFonts w:ascii="GHEA Grapalat" w:hAnsi="GHEA Grapalat" w:cs="Sylfaen"/>
          <w:color w:val="1C1E21"/>
          <w:lang w:val="hy-AM"/>
        </w:rPr>
        <w:t xml:space="preserve">մարդկային ռեսուրսների </w:t>
      </w:r>
      <w:r w:rsidR="00CF6928" w:rsidRPr="00FC2EC6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C2EC6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7A2C28" w:rsidRPr="00FC2EC6">
        <w:rPr>
          <w:rFonts w:ascii="GHEA Grapalat" w:hAnsi="GHEA Grapalat"/>
          <w:lang w:val="hy-AM"/>
        </w:rPr>
        <w:t>Հայաստանի Հանրապետության</w:t>
      </w:r>
      <w:r w:rsidRPr="00FC2EC6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FC2EC6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FC2EC6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C2EC6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C2EC6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C2EC6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C2EC6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C2EC6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C2EC6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C2EC6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C2EC6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C2EC6">
        <w:rPr>
          <w:rFonts w:ascii="GHEA Grapalat" w:hAnsi="GHEA Grapalat" w:cs="GHEA Grapalat"/>
          <w:bCs/>
          <w:color w:val="000000"/>
          <w:lang w:val="hy-AM"/>
        </w:rPr>
        <w:t>։</w:t>
      </w:r>
      <w:r w:rsidRPr="00FC2EC6">
        <w:rPr>
          <w:rFonts w:ascii="GHEA Grapalat" w:hAnsi="GHEA Grapalat" w:cs="Sylfaen"/>
          <w:color w:val="1C1E21"/>
          <w:lang w:val="hy-AM"/>
        </w:rPr>
        <w:t xml:space="preserve">), </w:t>
      </w:r>
      <w:r w:rsidRPr="00FC2EC6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FC2EC6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FC2EC6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6" w:history="1">
        <w:r w:rsidRPr="00FC2EC6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FC2EC6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FC2EC6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FC2EC6" w:rsidSect="00FA7105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23B6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0C69"/>
    <w:multiLevelType w:val="hybridMultilevel"/>
    <w:tmpl w:val="A986F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C256F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70DF4"/>
    <w:multiLevelType w:val="hybridMultilevel"/>
    <w:tmpl w:val="A8D45074"/>
    <w:lvl w:ilvl="0" w:tplc="D30871A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6124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13DD1"/>
    <w:rsid w:val="0003517D"/>
    <w:rsid w:val="00045F95"/>
    <w:rsid w:val="000722B9"/>
    <w:rsid w:val="000737CC"/>
    <w:rsid w:val="000742D6"/>
    <w:rsid w:val="000940D0"/>
    <w:rsid w:val="0009570F"/>
    <w:rsid w:val="00096304"/>
    <w:rsid w:val="000C5879"/>
    <w:rsid w:val="000D0B88"/>
    <w:rsid w:val="000F2EC3"/>
    <w:rsid w:val="000F7849"/>
    <w:rsid w:val="001067A4"/>
    <w:rsid w:val="001257FB"/>
    <w:rsid w:val="00125961"/>
    <w:rsid w:val="00131274"/>
    <w:rsid w:val="001542A2"/>
    <w:rsid w:val="0015550E"/>
    <w:rsid w:val="00164C45"/>
    <w:rsid w:val="001650F2"/>
    <w:rsid w:val="00183402"/>
    <w:rsid w:val="001C5054"/>
    <w:rsid w:val="001C6B91"/>
    <w:rsid w:val="001C6E6E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6A2"/>
    <w:rsid w:val="002B0F30"/>
    <w:rsid w:val="002C0D14"/>
    <w:rsid w:val="002C52B2"/>
    <w:rsid w:val="002D0336"/>
    <w:rsid w:val="002E0EB2"/>
    <w:rsid w:val="002F3E2F"/>
    <w:rsid w:val="00314958"/>
    <w:rsid w:val="00320E61"/>
    <w:rsid w:val="00321A7E"/>
    <w:rsid w:val="003414F8"/>
    <w:rsid w:val="00342251"/>
    <w:rsid w:val="00350935"/>
    <w:rsid w:val="00351485"/>
    <w:rsid w:val="00354CB4"/>
    <w:rsid w:val="00362A4E"/>
    <w:rsid w:val="00366784"/>
    <w:rsid w:val="00383CD3"/>
    <w:rsid w:val="003A1331"/>
    <w:rsid w:val="003C0DFA"/>
    <w:rsid w:val="003C6B3E"/>
    <w:rsid w:val="003D1A3C"/>
    <w:rsid w:val="003E3167"/>
    <w:rsid w:val="003E5306"/>
    <w:rsid w:val="00421DC8"/>
    <w:rsid w:val="00451777"/>
    <w:rsid w:val="00452196"/>
    <w:rsid w:val="00470584"/>
    <w:rsid w:val="004721A5"/>
    <w:rsid w:val="004B2D90"/>
    <w:rsid w:val="004C457B"/>
    <w:rsid w:val="005229BB"/>
    <w:rsid w:val="0052604A"/>
    <w:rsid w:val="00541BE8"/>
    <w:rsid w:val="00553F6F"/>
    <w:rsid w:val="005546C6"/>
    <w:rsid w:val="00583F4B"/>
    <w:rsid w:val="0058656A"/>
    <w:rsid w:val="005F5EC3"/>
    <w:rsid w:val="006105F7"/>
    <w:rsid w:val="006122C6"/>
    <w:rsid w:val="00614735"/>
    <w:rsid w:val="006226FA"/>
    <w:rsid w:val="00636327"/>
    <w:rsid w:val="00645A31"/>
    <w:rsid w:val="00652D0B"/>
    <w:rsid w:val="0065680F"/>
    <w:rsid w:val="0067149D"/>
    <w:rsid w:val="0067430E"/>
    <w:rsid w:val="00686F16"/>
    <w:rsid w:val="006E7C97"/>
    <w:rsid w:val="00715A4B"/>
    <w:rsid w:val="00772573"/>
    <w:rsid w:val="00790650"/>
    <w:rsid w:val="007969BF"/>
    <w:rsid w:val="007A2C28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5643D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8F4A51"/>
    <w:rsid w:val="00903E19"/>
    <w:rsid w:val="00905E20"/>
    <w:rsid w:val="00905FBE"/>
    <w:rsid w:val="00925736"/>
    <w:rsid w:val="0092738B"/>
    <w:rsid w:val="00982317"/>
    <w:rsid w:val="009A6C10"/>
    <w:rsid w:val="009E4FB2"/>
    <w:rsid w:val="00A11DC3"/>
    <w:rsid w:val="00A20B08"/>
    <w:rsid w:val="00A20E07"/>
    <w:rsid w:val="00A24CE8"/>
    <w:rsid w:val="00A473B5"/>
    <w:rsid w:val="00A73823"/>
    <w:rsid w:val="00A95440"/>
    <w:rsid w:val="00AC3DE4"/>
    <w:rsid w:val="00AE4A50"/>
    <w:rsid w:val="00AE754C"/>
    <w:rsid w:val="00B06AE1"/>
    <w:rsid w:val="00B06F9F"/>
    <w:rsid w:val="00B32A05"/>
    <w:rsid w:val="00B37161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819E7"/>
    <w:rsid w:val="00C90F39"/>
    <w:rsid w:val="00CC2A4C"/>
    <w:rsid w:val="00CC5DC6"/>
    <w:rsid w:val="00CD1710"/>
    <w:rsid w:val="00CD2CB7"/>
    <w:rsid w:val="00CE0B03"/>
    <w:rsid w:val="00CE1DAC"/>
    <w:rsid w:val="00CF2810"/>
    <w:rsid w:val="00CF672B"/>
    <w:rsid w:val="00CF6928"/>
    <w:rsid w:val="00D00352"/>
    <w:rsid w:val="00D010CB"/>
    <w:rsid w:val="00D20D4E"/>
    <w:rsid w:val="00D24C0F"/>
    <w:rsid w:val="00D42C00"/>
    <w:rsid w:val="00D5436D"/>
    <w:rsid w:val="00D74EC5"/>
    <w:rsid w:val="00DB1007"/>
    <w:rsid w:val="00DB1755"/>
    <w:rsid w:val="00DC0B33"/>
    <w:rsid w:val="00DC19F1"/>
    <w:rsid w:val="00DC55D4"/>
    <w:rsid w:val="00DE409C"/>
    <w:rsid w:val="00DE569B"/>
    <w:rsid w:val="00E06C42"/>
    <w:rsid w:val="00E11F82"/>
    <w:rsid w:val="00E16483"/>
    <w:rsid w:val="00E230C3"/>
    <w:rsid w:val="00E35D23"/>
    <w:rsid w:val="00E37DA7"/>
    <w:rsid w:val="00E41C11"/>
    <w:rsid w:val="00E54461"/>
    <w:rsid w:val="00E746F0"/>
    <w:rsid w:val="00E94D79"/>
    <w:rsid w:val="00EA154C"/>
    <w:rsid w:val="00ED12F9"/>
    <w:rsid w:val="00ED2B04"/>
    <w:rsid w:val="00EE3834"/>
    <w:rsid w:val="00F12442"/>
    <w:rsid w:val="00F146E8"/>
    <w:rsid w:val="00F237BB"/>
    <w:rsid w:val="00F25B97"/>
    <w:rsid w:val="00F41F5E"/>
    <w:rsid w:val="00F45F92"/>
    <w:rsid w:val="00F63427"/>
    <w:rsid w:val="00F87EEF"/>
    <w:rsid w:val="00F93F0F"/>
    <w:rsid w:val="00FA15F8"/>
    <w:rsid w:val="00FA31F0"/>
    <w:rsid w:val="00FA7105"/>
    <w:rsid w:val="00FC0297"/>
    <w:rsid w:val="00FC2EC6"/>
    <w:rsid w:val="00FC3C2C"/>
    <w:rsid w:val="00FD78BF"/>
    <w:rsid w:val="00FD7E1C"/>
    <w:rsid w:val="00FE149A"/>
    <w:rsid w:val="00FE601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71</cp:revision>
  <cp:lastPrinted>2024-07-08T10:31:00Z</cp:lastPrinted>
  <dcterms:created xsi:type="dcterms:W3CDTF">2024-03-26T13:01:00Z</dcterms:created>
  <dcterms:modified xsi:type="dcterms:W3CDTF">2025-02-21T09:58:00Z</dcterms:modified>
</cp:coreProperties>
</file>