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D38" w:rsidRDefault="00442D38">
      <w:pPr>
        <w:pStyle w:val="BodyText"/>
      </w:pPr>
      <w:bookmarkStart w:id="0" w:name="_GoBack"/>
      <w:bookmarkEnd w:id="0"/>
    </w:p>
    <w:p w:rsidR="00442D38" w:rsidRDefault="00442D38">
      <w:pPr>
        <w:pStyle w:val="BodyText"/>
      </w:pPr>
    </w:p>
    <w:p w:rsidR="00442D38" w:rsidRDefault="00442D38">
      <w:pPr>
        <w:pStyle w:val="BodyText"/>
        <w:spacing w:before="39"/>
      </w:pPr>
    </w:p>
    <w:p w:rsidR="00442D38" w:rsidRDefault="005178A1">
      <w:pPr>
        <w:spacing w:line="338" w:lineRule="auto"/>
        <w:ind w:left="329" w:right="837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Քաղաքացիական</w:t>
      </w:r>
      <w:r>
        <w:rPr>
          <w:b/>
          <w:bCs/>
          <w:spacing w:val="-13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Ծառայության</w:t>
      </w:r>
      <w:r>
        <w:rPr>
          <w:b/>
          <w:bCs/>
          <w:spacing w:val="-13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Պաշտոնի</w:t>
      </w:r>
      <w:r>
        <w:rPr>
          <w:b/>
          <w:bCs/>
          <w:spacing w:val="-13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Անձնագիր 27-3-22.1-Մ2-21 գլխավոր մասնագետ(2024-02-13 )</w:t>
      </w:r>
    </w:p>
    <w:p w:rsidR="00442D38" w:rsidRDefault="00442D38">
      <w:pPr>
        <w:pStyle w:val="BodyText"/>
        <w:spacing w:before="250"/>
        <w:rPr>
          <w:b/>
        </w:rPr>
      </w:pPr>
    </w:p>
    <w:p w:rsidR="00442D38" w:rsidRDefault="005178A1">
      <w:pPr>
        <w:pStyle w:val="ListParagraph"/>
        <w:numPr>
          <w:ilvl w:val="0"/>
          <w:numId w:val="2"/>
        </w:numPr>
        <w:tabs>
          <w:tab w:val="left" w:pos="869"/>
        </w:tabs>
        <w:spacing w:before="1"/>
        <w:ind w:left="86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Ընդհանուր </w:t>
      </w:r>
      <w:r>
        <w:rPr>
          <w:b/>
          <w:bCs/>
          <w:spacing w:val="-2"/>
          <w:sz w:val="24"/>
          <w:szCs w:val="24"/>
        </w:rPr>
        <w:t>դրույթներ</w:t>
      </w:r>
    </w:p>
    <w:p w:rsidR="00442D38" w:rsidRDefault="005178A1">
      <w:pPr>
        <w:pStyle w:val="ListParagraph"/>
        <w:numPr>
          <w:ilvl w:val="1"/>
          <w:numId w:val="2"/>
        </w:numPr>
        <w:tabs>
          <w:tab w:val="left" w:pos="989"/>
        </w:tabs>
        <w:spacing w:before="144"/>
        <w:ind w:left="98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Պաշտոնի Անվանում, </w:t>
      </w:r>
      <w:r>
        <w:rPr>
          <w:b/>
          <w:bCs/>
          <w:spacing w:val="-2"/>
          <w:sz w:val="24"/>
          <w:szCs w:val="24"/>
        </w:rPr>
        <w:t>Ծածկագիր</w:t>
      </w:r>
    </w:p>
    <w:p w:rsidR="00442D38" w:rsidRDefault="005178A1">
      <w:pPr>
        <w:pStyle w:val="BodyText"/>
        <w:spacing w:before="148" w:line="235" w:lineRule="auto"/>
        <w:ind w:left="629"/>
      </w:pPr>
      <w:r>
        <w:t>Միգրացիայի</w:t>
      </w:r>
      <w:r>
        <w:rPr>
          <w:spacing w:val="-4"/>
        </w:rPr>
        <w:t xml:space="preserve"> </w:t>
      </w:r>
      <w:r>
        <w:t>և</w:t>
      </w:r>
      <w:r>
        <w:rPr>
          <w:spacing w:val="-4"/>
        </w:rPr>
        <w:t xml:space="preserve"> </w:t>
      </w:r>
      <w:r>
        <w:t>քաղաքացիության</w:t>
      </w:r>
      <w:r>
        <w:rPr>
          <w:spacing w:val="-4"/>
        </w:rPr>
        <w:t xml:space="preserve"> </w:t>
      </w:r>
      <w:r>
        <w:t>ծառայություն</w:t>
      </w:r>
      <w:r>
        <w:rPr>
          <w:spacing w:val="-4"/>
        </w:rPr>
        <w:t xml:space="preserve"> </w:t>
      </w:r>
      <w:r>
        <w:t>|</w:t>
      </w:r>
      <w:r>
        <w:rPr>
          <w:spacing w:val="-4"/>
        </w:rPr>
        <w:t xml:space="preserve"> </w:t>
      </w:r>
      <w:r>
        <w:t>Քաղաքացիության</w:t>
      </w:r>
      <w:r>
        <w:rPr>
          <w:spacing w:val="-4"/>
        </w:rPr>
        <w:t xml:space="preserve"> </w:t>
      </w:r>
      <w:r>
        <w:t>շնորհման</w:t>
      </w:r>
      <w:r>
        <w:rPr>
          <w:spacing w:val="-4"/>
        </w:rPr>
        <w:t xml:space="preserve"> </w:t>
      </w:r>
      <w:r>
        <w:t>վարչություն</w:t>
      </w:r>
      <w:r>
        <w:rPr>
          <w:spacing w:val="-4"/>
        </w:rPr>
        <w:t xml:space="preserve"> </w:t>
      </w:r>
      <w:r>
        <w:t>|</w:t>
      </w:r>
      <w:r>
        <w:rPr>
          <w:spacing w:val="-4"/>
        </w:rPr>
        <w:t xml:space="preserve"> </w:t>
      </w:r>
      <w:r>
        <w:t>Քաղաքացիության</w:t>
      </w:r>
      <w:r>
        <w:rPr>
          <w:spacing w:val="-4"/>
        </w:rPr>
        <w:t xml:space="preserve"> </w:t>
      </w:r>
      <w:r>
        <w:t>ճանաչման</w:t>
      </w:r>
      <w:r>
        <w:rPr>
          <w:spacing w:val="-4"/>
        </w:rPr>
        <w:t xml:space="preserve"> </w:t>
      </w:r>
      <w:r>
        <w:t>և քաղաքացիություն չունեցող անձանց կարգավիճակի որոշման բաժին | գլխավոր մասնագետ, (27-3-22.1-Մ2-21)</w:t>
      </w:r>
    </w:p>
    <w:p w:rsidR="00442D38" w:rsidRDefault="005178A1">
      <w:pPr>
        <w:pStyle w:val="Heading1"/>
        <w:numPr>
          <w:ilvl w:val="1"/>
          <w:numId w:val="2"/>
        </w:numPr>
        <w:tabs>
          <w:tab w:val="left" w:pos="989"/>
        </w:tabs>
        <w:spacing w:line="271" w:lineRule="exact"/>
        <w:ind w:left="989"/>
      </w:pPr>
      <w:r>
        <w:t xml:space="preserve">Ենթակա և հաշվետու </w:t>
      </w:r>
      <w:r>
        <w:rPr>
          <w:spacing w:val="-10"/>
        </w:rPr>
        <w:t>է</w:t>
      </w:r>
    </w:p>
    <w:p w:rsidR="00442D38" w:rsidRDefault="005178A1">
      <w:pPr>
        <w:pStyle w:val="BodyText"/>
        <w:spacing w:before="234"/>
        <w:ind w:left="629"/>
      </w:pPr>
      <w:r>
        <w:t xml:space="preserve">Գլխավոր մասնագետն անմիջական ենթակա և հաշվետու է Բաժնի </w:t>
      </w:r>
      <w:r>
        <w:rPr>
          <w:spacing w:val="-2"/>
        </w:rPr>
        <w:t>պետին:</w:t>
      </w:r>
    </w:p>
    <w:p w:rsidR="00442D38" w:rsidRDefault="005178A1">
      <w:pPr>
        <w:pStyle w:val="Heading1"/>
        <w:numPr>
          <w:ilvl w:val="1"/>
          <w:numId w:val="2"/>
        </w:numPr>
        <w:tabs>
          <w:tab w:val="left" w:pos="989"/>
        </w:tabs>
        <w:spacing w:before="234"/>
        <w:ind w:left="989"/>
      </w:pPr>
      <w:r>
        <w:t xml:space="preserve">Փոխարինող պաշտոնի կամ պաշտոնների </w:t>
      </w:r>
      <w:r>
        <w:rPr>
          <w:spacing w:val="-2"/>
        </w:rPr>
        <w:t>անվանումները</w:t>
      </w:r>
    </w:p>
    <w:p w:rsidR="00442D38" w:rsidRDefault="005178A1">
      <w:pPr>
        <w:pStyle w:val="BodyText"/>
        <w:spacing w:before="234"/>
        <w:ind w:left="629"/>
      </w:pPr>
      <w:r>
        <w:t>Գլխավոր մասնագետի բացակայության</w:t>
      </w:r>
      <w:r>
        <w:t xml:space="preserve"> դեպքում նրան փոխարինում է Բաժնի գլխավոր մասնագետներից </w:t>
      </w:r>
      <w:r>
        <w:rPr>
          <w:spacing w:val="-2"/>
        </w:rPr>
        <w:t>մեկը:</w:t>
      </w:r>
    </w:p>
    <w:p w:rsidR="00442D38" w:rsidRDefault="005178A1">
      <w:pPr>
        <w:pStyle w:val="Heading1"/>
        <w:numPr>
          <w:ilvl w:val="1"/>
          <w:numId w:val="2"/>
        </w:numPr>
        <w:tabs>
          <w:tab w:val="left" w:pos="989"/>
        </w:tabs>
        <w:spacing w:before="234"/>
        <w:ind w:left="989"/>
      </w:pPr>
      <w:r>
        <w:rPr>
          <w:spacing w:val="-2"/>
        </w:rPr>
        <w:t>Աշխատավայր</w:t>
      </w:r>
    </w:p>
    <w:p w:rsidR="00442D38" w:rsidRDefault="005178A1">
      <w:pPr>
        <w:pStyle w:val="BodyText"/>
        <w:spacing w:before="144"/>
        <w:ind w:left="629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438150</wp:posOffset>
                </wp:positionH>
                <wp:positionV relativeFrom="paragraph">
                  <wp:posOffset>653160</wp:posOffset>
                </wp:positionV>
                <wp:extent cx="9191625" cy="19050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191625" cy="19050"/>
                          <a:chOff x="0" y="0"/>
                          <a:chExt cx="9191625" cy="1905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91916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91625" h="9525">
                                <a:moveTo>
                                  <a:pt x="9191624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9191624" y="0"/>
                                </a:lnTo>
                                <a:lnTo>
                                  <a:pt x="9191624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-12" y="0"/>
                            <a:ext cx="91916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91625" h="19050">
                                <a:moveTo>
                                  <a:pt x="9191625" y="0"/>
                                </a:moveTo>
                                <a:lnTo>
                                  <a:pt x="918210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9182100" y="19050"/>
                                </a:lnTo>
                                <a:lnTo>
                                  <a:pt x="9191625" y="19050"/>
                                </a:lnTo>
                                <a:lnTo>
                                  <a:pt x="9191625" y="9525"/>
                                </a:lnTo>
                                <a:lnTo>
                                  <a:pt x="91916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49"/>
                                </a:moveTo>
                                <a:lnTo>
                                  <a:pt x="0" y="0"/>
                                </a:lnTo>
                                <a:lnTo>
                                  <a:pt x="9524" y="0"/>
                                </a:lnTo>
                                <a:lnTo>
                                  <a:pt x="9524" y="9524"/>
                                </a:lnTo>
                                <a:lnTo>
                                  <a:pt x="0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34.5pt;margin-top:51.429977pt;width:723.75pt;height:1.5pt;mso-position-horizontal-relative:page;mso-position-vertical-relative:paragraph;z-index:15728640" id="docshapegroup5" coordorigin="690,1029" coordsize="14475,30">
                <v:rect style="position:absolute;left:690;top:1028;width:14475;height:15" id="docshape6" filled="true" fillcolor="#999999" stroked="false">
                  <v:fill type="solid"/>
                </v:rect>
                <v:shape style="position:absolute;left:689;top:1028;width:14475;height:30" id="docshape7" coordorigin="690,1029" coordsize="14475,30" path="m15165,1029l15150,1044,690,1044,690,1059,15150,1059,15165,1059,15165,1044,15165,1029xe" filled="true" fillcolor="#ededed" stroked="false">
                  <v:path arrowok="t"/>
                  <v:fill type="solid"/>
                </v:shape>
                <v:shape style="position:absolute;left:690;top:1028;width:15;height:30" id="docshape8" coordorigin="690,1029" coordsize="15,30" path="m690,1059l690,1029,705,1029,705,1044,690,1059xe" filled="true" fillcolor="#999999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t xml:space="preserve">Հայաստան, ք. Երևան, Դավթաշեն, 4-րդ թաղամաս, 10/17 </w:t>
      </w:r>
      <w:r>
        <w:rPr>
          <w:spacing w:val="-4"/>
        </w:rPr>
        <w:t>շենք</w:t>
      </w:r>
    </w:p>
    <w:p w:rsidR="00442D38" w:rsidRDefault="00442D38">
      <w:pPr>
        <w:pStyle w:val="BodyText"/>
      </w:pPr>
    </w:p>
    <w:p w:rsidR="00442D38" w:rsidRDefault="00442D38">
      <w:pPr>
        <w:pStyle w:val="BodyText"/>
      </w:pPr>
    </w:p>
    <w:p w:rsidR="00442D38" w:rsidRDefault="00442D38">
      <w:pPr>
        <w:pStyle w:val="BodyText"/>
      </w:pPr>
    </w:p>
    <w:p w:rsidR="00442D38" w:rsidRDefault="00442D38">
      <w:pPr>
        <w:pStyle w:val="BodyText"/>
        <w:spacing w:before="120"/>
      </w:pPr>
    </w:p>
    <w:p w:rsidR="00442D38" w:rsidRDefault="005178A1">
      <w:pPr>
        <w:pStyle w:val="Heading1"/>
        <w:numPr>
          <w:ilvl w:val="0"/>
          <w:numId w:val="2"/>
        </w:numPr>
        <w:tabs>
          <w:tab w:val="left" w:pos="869"/>
        </w:tabs>
        <w:ind w:left="869"/>
      </w:pPr>
      <w:r>
        <w:t xml:space="preserve">Պաշտոնի </w:t>
      </w:r>
      <w:r>
        <w:rPr>
          <w:spacing w:val="-2"/>
        </w:rPr>
        <w:t>բնութագիր</w:t>
      </w:r>
    </w:p>
    <w:p w:rsidR="00442D38" w:rsidRDefault="005178A1">
      <w:pPr>
        <w:pStyle w:val="ListParagraph"/>
        <w:numPr>
          <w:ilvl w:val="1"/>
          <w:numId w:val="2"/>
        </w:numPr>
        <w:tabs>
          <w:tab w:val="left" w:pos="989"/>
        </w:tabs>
        <w:spacing w:before="144"/>
        <w:ind w:left="98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Աշխատանքի բնույթը (գործառույթներ), Իրավունքները, </w:t>
      </w:r>
      <w:r>
        <w:rPr>
          <w:b/>
          <w:bCs/>
          <w:spacing w:val="-2"/>
          <w:sz w:val="24"/>
          <w:szCs w:val="24"/>
        </w:rPr>
        <w:t>Պարտականությունները</w:t>
      </w:r>
    </w:p>
    <w:p w:rsidR="00442D38" w:rsidRDefault="005178A1">
      <w:pPr>
        <w:pStyle w:val="ListParagraph"/>
        <w:numPr>
          <w:ilvl w:val="2"/>
          <w:numId w:val="2"/>
        </w:numPr>
        <w:tabs>
          <w:tab w:val="left" w:pos="1229"/>
        </w:tabs>
        <w:spacing w:before="239" w:line="235" w:lineRule="auto"/>
        <w:ind w:left="1229" w:right="762"/>
        <w:rPr>
          <w:sz w:val="24"/>
          <w:szCs w:val="24"/>
        </w:rPr>
      </w:pPr>
      <w:r>
        <w:rPr>
          <w:sz w:val="24"/>
          <w:szCs w:val="24"/>
        </w:rPr>
        <w:t>իրականացնում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է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անձին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Հայաստանի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Հանրապետության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քաղաքացի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ճանաչելու,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ինչպես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նաև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քաղաքացիություն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չունեցող անձանց փաստաթղթավորման հարցերի մասին դիմումների ընդունման աշխատանքները․</w:t>
      </w:r>
    </w:p>
    <w:p w:rsidR="00442D38" w:rsidRDefault="005178A1">
      <w:pPr>
        <w:pStyle w:val="ListParagraph"/>
        <w:numPr>
          <w:ilvl w:val="2"/>
          <w:numId w:val="2"/>
        </w:numPr>
        <w:tabs>
          <w:tab w:val="left" w:pos="1229"/>
        </w:tabs>
        <w:spacing w:line="268" w:lineRule="exact"/>
        <w:ind w:left="1229"/>
        <w:rPr>
          <w:sz w:val="24"/>
          <w:szCs w:val="24"/>
        </w:rPr>
      </w:pPr>
      <w:r>
        <w:rPr>
          <w:sz w:val="24"/>
          <w:szCs w:val="24"/>
        </w:rPr>
        <w:t xml:space="preserve">իրականացնում է անձի այլ պետության քաղաքացիություն ունենալու վերաբերյալ հարցումների կատարման </w:t>
      </w:r>
      <w:r>
        <w:rPr>
          <w:spacing w:val="-2"/>
          <w:sz w:val="24"/>
          <w:szCs w:val="24"/>
        </w:rPr>
        <w:t>աշխատանքներ.</w:t>
      </w:r>
    </w:p>
    <w:p w:rsidR="00442D38" w:rsidRDefault="005178A1">
      <w:pPr>
        <w:pStyle w:val="ListParagraph"/>
        <w:numPr>
          <w:ilvl w:val="2"/>
          <w:numId w:val="2"/>
        </w:numPr>
        <w:tabs>
          <w:tab w:val="left" w:pos="1229"/>
        </w:tabs>
        <w:spacing w:before="1" w:line="235" w:lineRule="auto"/>
        <w:ind w:left="1229" w:right="1924"/>
        <w:rPr>
          <w:sz w:val="24"/>
          <w:szCs w:val="24"/>
        </w:rPr>
      </w:pPr>
      <w:r>
        <w:rPr>
          <w:sz w:val="24"/>
          <w:szCs w:val="24"/>
        </w:rPr>
        <w:t>իրականաց</w:t>
      </w:r>
      <w:r>
        <w:rPr>
          <w:sz w:val="24"/>
          <w:szCs w:val="24"/>
        </w:rPr>
        <w:t>նում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է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տեղեկատվության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հիման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վրա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անձին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Հայաստանի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Հանրապետության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քաղաքացի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ճանաչելու կամ քաղաքացիություն չունեցող անձ ճանաչելու կամ մերժելու մասին որոշման կազմման աշխատանքները։</w:t>
      </w:r>
    </w:p>
    <w:p w:rsidR="00442D38" w:rsidRDefault="005178A1">
      <w:pPr>
        <w:pStyle w:val="Heading1"/>
        <w:spacing w:before="235"/>
        <w:ind w:left="629" w:firstLine="0"/>
      </w:pPr>
      <w:r>
        <w:rPr>
          <w:spacing w:val="-2"/>
        </w:rPr>
        <w:t>Իրավունքները.</w:t>
      </w:r>
    </w:p>
    <w:p w:rsidR="00442D38" w:rsidRDefault="005178A1">
      <w:pPr>
        <w:pStyle w:val="BodyText"/>
        <w:spacing w:before="234" w:line="273" w:lineRule="exact"/>
        <w:ind w:left="989"/>
      </w:pPr>
      <w:r>
        <w:rPr>
          <w:noProof/>
          <w:position w:val="3"/>
          <w:lang w:val="en-US"/>
        </w:rPr>
        <w:drawing>
          <wp:inline distT="0" distB="0" distL="0" distR="0">
            <wp:extent cx="47625" cy="47624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w w:val="150"/>
          <w:sz w:val="20"/>
          <w:szCs w:val="20"/>
        </w:rPr>
        <w:t xml:space="preserve"> </w:t>
      </w:r>
      <w:r>
        <w:t>Հայաստանի Հանրապետության քաղաքացի կամ քաղաքացիություն չունեցող անձ</w:t>
      </w:r>
      <w:r>
        <w:t xml:space="preserve"> ճանաչելու գործընթացներում անձի</w:t>
      </w:r>
    </w:p>
    <w:p w:rsidR="00442D38" w:rsidRDefault="005178A1">
      <w:pPr>
        <w:pStyle w:val="BodyText"/>
        <w:spacing w:line="273" w:lineRule="exact"/>
        <w:ind w:left="1229"/>
      </w:pPr>
      <w:r>
        <w:t xml:space="preserve">քաղաքացի հանդիսանալու կամ քաղաքացիության բացակայության փաստը ստուգելու նպատակով կատարել հարցումներ, </w:t>
      </w:r>
      <w:r>
        <w:rPr>
          <w:spacing w:val="-5"/>
        </w:rPr>
        <w:t>այդ</w:t>
      </w:r>
    </w:p>
    <w:p w:rsidR="00442D38" w:rsidRDefault="00442D38">
      <w:pPr>
        <w:pStyle w:val="BodyText"/>
        <w:spacing w:line="273" w:lineRule="exact"/>
        <w:sectPr w:rsidR="00442D38">
          <w:headerReference w:type="default" r:id="rId9"/>
          <w:footerReference w:type="default" r:id="rId10"/>
          <w:type w:val="continuous"/>
          <w:pgSz w:w="15840" w:h="12240" w:orient="landscape"/>
          <w:pgMar w:top="480" w:right="720" w:bottom="460" w:left="360" w:header="284" w:footer="275" w:gutter="0"/>
          <w:pgNumType w:start="1"/>
          <w:cols w:space="720"/>
        </w:sectPr>
      </w:pPr>
    </w:p>
    <w:p w:rsidR="00442D38" w:rsidRDefault="005178A1">
      <w:pPr>
        <w:pStyle w:val="BodyText"/>
        <w:spacing w:before="76" w:line="235" w:lineRule="auto"/>
        <w:ind w:left="1229"/>
      </w:pPr>
      <w:r>
        <w:lastRenderedPageBreak/>
        <w:t>թվում՝</w:t>
      </w:r>
      <w:r>
        <w:rPr>
          <w:spacing w:val="-5"/>
        </w:rPr>
        <w:t xml:space="preserve"> </w:t>
      </w:r>
      <w:r>
        <w:t>օտարերկրյա</w:t>
      </w:r>
      <w:r>
        <w:rPr>
          <w:spacing w:val="-5"/>
        </w:rPr>
        <w:t xml:space="preserve"> </w:t>
      </w:r>
      <w:r>
        <w:t>պետություններ,</w:t>
      </w:r>
      <w:r>
        <w:rPr>
          <w:spacing w:val="-5"/>
        </w:rPr>
        <w:t xml:space="preserve"> </w:t>
      </w:r>
      <w:r>
        <w:t>քաղաքացիներից,</w:t>
      </w:r>
      <w:r>
        <w:rPr>
          <w:spacing w:val="-5"/>
        </w:rPr>
        <w:t xml:space="preserve"> </w:t>
      </w:r>
      <w:r>
        <w:t>պետական,</w:t>
      </w:r>
      <w:r>
        <w:rPr>
          <w:spacing w:val="-5"/>
        </w:rPr>
        <w:t xml:space="preserve"> </w:t>
      </w:r>
      <w:r>
        <w:t>տեղական</w:t>
      </w:r>
      <w:r>
        <w:rPr>
          <w:spacing w:val="-5"/>
        </w:rPr>
        <w:t xml:space="preserve"> </w:t>
      </w:r>
      <w:r>
        <w:t>ի</w:t>
      </w:r>
      <w:r>
        <w:t>նքնակառավարման</w:t>
      </w:r>
      <w:r>
        <w:rPr>
          <w:spacing w:val="-5"/>
        </w:rPr>
        <w:t xml:space="preserve"> </w:t>
      </w:r>
      <w:r>
        <w:t>մարմիններից</w:t>
      </w:r>
      <w:r>
        <w:rPr>
          <w:spacing w:val="-5"/>
        </w:rPr>
        <w:t xml:space="preserve"> </w:t>
      </w:r>
      <w:r>
        <w:t>և</w:t>
      </w:r>
      <w:r>
        <w:rPr>
          <w:spacing w:val="-5"/>
        </w:rPr>
        <w:t xml:space="preserve"> </w:t>
      </w:r>
      <w:r>
        <w:t>այլ կազմակերպություններից պահանջել և ստանալ լրացուցիչ փաստաթղթեր, նյութեր․</w:t>
      </w:r>
    </w:p>
    <w:p w:rsidR="00442D38" w:rsidRDefault="005178A1">
      <w:pPr>
        <w:pStyle w:val="BodyText"/>
        <w:spacing w:line="235" w:lineRule="auto"/>
        <w:ind w:left="1229" w:right="223" w:hanging="240"/>
      </w:pPr>
      <w:r>
        <w:rPr>
          <w:noProof/>
          <w:position w:val="3"/>
          <w:lang w:val="en-US"/>
        </w:rPr>
        <w:drawing>
          <wp:inline distT="0" distB="0" distL="0" distR="0">
            <wp:extent cx="47625" cy="47624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  <w:szCs w:val="20"/>
        </w:rPr>
        <w:t xml:space="preserve"> </w:t>
      </w:r>
      <w:r>
        <w:t>Ծառայության</w:t>
      </w:r>
      <w:r>
        <w:rPr>
          <w:spacing w:val="-4"/>
        </w:rPr>
        <w:t xml:space="preserve"> </w:t>
      </w:r>
      <w:r>
        <w:t>մյուս</w:t>
      </w:r>
      <w:r>
        <w:rPr>
          <w:spacing w:val="-4"/>
        </w:rPr>
        <w:t xml:space="preserve"> </w:t>
      </w:r>
      <w:r>
        <w:t>կառուցվածքային</w:t>
      </w:r>
      <w:r>
        <w:rPr>
          <w:spacing w:val="-4"/>
        </w:rPr>
        <w:t xml:space="preserve"> </w:t>
      </w:r>
      <w:r>
        <w:t>ստորաբաժանումներից</w:t>
      </w:r>
      <w:r>
        <w:rPr>
          <w:spacing w:val="-4"/>
        </w:rPr>
        <w:t xml:space="preserve"> </w:t>
      </w:r>
      <w:r>
        <w:t>և</w:t>
      </w:r>
      <w:r>
        <w:rPr>
          <w:spacing w:val="-4"/>
        </w:rPr>
        <w:t xml:space="preserve"> </w:t>
      </w:r>
      <w:r>
        <w:t>Ծառայությանը</w:t>
      </w:r>
      <w:r>
        <w:rPr>
          <w:spacing w:val="-4"/>
        </w:rPr>
        <w:t xml:space="preserve"> </w:t>
      </w:r>
      <w:r>
        <w:t>ենթակա</w:t>
      </w:r>
      <w:r>
        <w:rPr>
          <w:spacing w:val="-4"/>
        </w:rPr>
        <w:t xml:space="preserve"> </w:t>
      </w:r>
      <w:r>
        <w:t>կազմակերպություններից</w:t>
      </w:r>
      <w:r>
        <w:rPr>
          <w:spacing w:val="-4"/>
        </w:rPr>
        <w:t xml:space="preserve"> </w:t>
      </w:r>
      <w:r>
        <w:t>պահանջել և ստանալ անհրաժեշտ տեղեկատվություն, այդ թվում</w:t>
      </w:r>
      <w:r>
        <w:t>՝ արխիվային փաստաթղթեր</w:t>
      </w:r>
    </w:p>
    <w:p w:rsidR="00442D38" w:rsidRDefault="005178A1">
      <w:pPr>
        <w:pStyle w:val="BodyText"/>
        <w:spacing w:line="235" w:lineRule="auto"/>
        <w:ind w:left="1229" w:hanging="240"/>
      </w:pPr>
      <w:r>
        <w:rPr>
          <w:noProof/>
          <w:position w:val="3"/>
          <w:lang w:val="en-US"/>
        </w:rPr>
        <w:drawing>
          <wp:inline distT="0" distB="0" distL="0" distR="0">
            <wp:extent cx="47625" cy="47624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  <w:szCs w:val="20"/>
        </w:rPr>
        <w:t xml:space="preserve"> </w:t>
      </w:r>
      <w:r>
        <w:t>մասնակցել</w:t>
      </w:r>
      <w:r>
        <w:rPr>
          <w:spacing w:val="-3"/>
        </w:rPr>
        <w:t xml:space="preserve"> </w:t>
      </w:r>
      <w:r>
        <w:t>ՀՀ</w:t>
      </w:r>
      <w:r>
        <w:rPr>
          <w:spacing w:val="-3"/>
        </w:rPr>
        <w:t xml:space="preserve"> </w:t>
      </w:r>
      <w:r>
        <w:t>պետական</w:t>
      </w:r>
      <w:r>
        <w:rPr>
          <w:spacing w:val="-3"/>
        </w:rPr>
        <w:t xml:space="preserve"> </w:t>
      </w:r>
      <w:r>
        <w:t>և</w:t>
      </w:r>
      <w:r>
        <w:rPr>
          <w:spacing w:val="-3"/>
        </w:rPr>
        <w:t xml:space="preserve"> </w:t>
      </w:r>
      <w:r>
        <w:t>տեղական</w:t>
      </w:r>
      <w:r>
        <w:rPr>
          <w:spacing w:val="-3"/>
        </w:rPr>
        <w:t xml:space="preserve"> </w:t>
      </w:r>
      <w:r>
        <w:t>ինքնակառարվարման</w:t>
      </w:r>
      <w:r>
        <w:rPr>
          <w:spacing w:val="-3"/>
        </w:rPr>
        <w:t xml:space="preserve"> </w:t>
      </w:r>
      <w:r>
        <w:t>մարմիններում,</w:t>
      </w:r>
      <w:r>
        <w:rPr>
          <w:spacing w:val="-3"/>
        </w:rPr>
        <w:t xml:space="preserve"> </w:t>
      </w:r>
      <w:r>
        <w:t>ՀՀ-ում</w:t>
      </w:r>
      <w:r>
        <w:rPr>
          <w:spacing w:val="-3"/>
        </w:rPr>
        <w:t xml:space="preserve"> </w:t>
      </w:r>
      <w:r>
        <w:t>գործող</w:t>
      </w:r>
      <w:r>
        <w:rPr>
          <w:spacing w:val="-3"/>
        </w:rPr>
        <w:t xml:space="preserve"> </w:t>
      </w:r>
      <w:r>
        <w:t>միջազգային</w:t>
      </w:r>
      <w:r>
        <w:rPr>
          <w:spacing w:val="-3"/>
        </w:rPr>
        <w:t xml:space="preserve"> </w:t>
      </w:r>
      <w:r>
        <w:t>և</w:t>
      </w:r>
      <w:r>
        <w:rPr>
          <w:spacing w:val="-3"/>
        </w:rPr>
        <w:t xml:space="preserve"> </w:t>
      </w:r>
      <w:r>
        <w:t>հասարակական կազմակերպություններում</w:t>
      </w:r>
      <w:r>
        <w:rPr>
          <w:spacing w:val="40"/>
        </w:rPr>
        <w:t xml:space="preserve"> </w:t>
      </w:r>
      <w:r>
        <w:t>քաղաքացիության, ինչպես նաև քաղաքացիություն չունեցող անձի կարգավիճակի որոշման,</w:t>
      </w:r>
    </w:p>
    <w:p w:rsidR="00442D38" w:rsidRDefault="005178A1">
      <w:pPr>
        <w:pStyle w:val="BodyText"/>
        <w:spacing w:line="268" w:lineRule="exact"/>
        <w:ind w:left="1229"/>
      </w:pPr>
      <w:r>
        <w:t xml:space="preserve">միջազգային պայմանագրերի, պրակտիկայի և այլ հարցերի վերաբերյալ </w:t>
      </w:r>
      <w:r>
        <w:rPr>
          <w:spacing w:val="-2"/>
        </w:rPr>
        <w:t>քննարկումներին։</w:t>
      </w:r>
    </w:p>
    <w:p w:rsidR="00442D38" w:rsidRDefault="005178A1">
      <w:pPr>
        <w:pStyle w:val="Heading1"/>
        <w:spacing w:line="273" w:lineRule="exact"/>
        <w:ind w:left="629" w:firstLine="0"/>
      </w:pPr>
      <w:r>
        <w:rPr>
          <w:spacing w:val="-2"/>
        </w:rPr>
        <w:t>Պարտականությունները.</w:t>
      </w:r>
    </w:p>
    <w:p w:rsidR="00442D38" w:rsidRDefault="005178A1">
      <w:pPr>
        <w:pStyle w:val="BodyText"/>
        <w:spacing w:before="237" w:line="235" w:lineRule="auto"/>
        <w:ind w:left="1229" w:hanging="240"/>
      </w:pPr>
      <w:r>
        <w:rPr>
          <w:noProof/>
          <w:position w:val="3"/>
          <w:lang w:val="en-US"/>
        </w:rPr>
        <w:drawing>
          <wp:inline distT="0" distB="0" distL="0" distR="0">
            <wp:extent cx="47625" cy="47624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  <w:szCs w:val="20"/>
        </w:rPr>
        <w:t xml:space="preserve"> </w:t>
      </w:r>
      <w:r>
        <w:t>տրամադրել խորհրդատվություն՝ ՀՀ քաղաքացի կամ քաղաքացիություն չունեցող անձ ճանաչելու իրավական հիմքերի, անհրաժեշտ</w:t>
      </w:r>
      <w:r>
        <w:rPr>
          <w:spacing w:val="-4"/>
        </w:rPr>
        <w:t xml:space="preserve"> </w:t>
      </w:r>
      <w:r>
        <w:t>փաստաթղթերի,</w:t>
      </w:r>
      <w:r>
        <w:rPr>
          <w:spacing w:val="-4"/>
        </w:rPr>
        <w:t xml:space="preserve"> </w:t>
      </w:r>
      <w:r>
        <w:t>ընթացակարգերի</w:t>
      </w:r>
      <w:r>
        <w:rPr>
          <w:spacing w:val="-4"/>
        </w:rPr>
        <w:t xml:space="preserve"> </w:t>
      </w:r>
      <w:r>
        <w:t>վերաբերյալ,</w:t>
      </w:r>
      <w:r>
        <w:rPr>
          <w:spacing w:val="-4"/>
        </w:rPr>
        <w:t xml:space="preserve"> </w:t>
      </w:r>
      <w:r>
        <w:t>անձի</w:t>
      </w:r>
      <w:r>
        <w:rPr>
          <w:spacing w:val="-4"/>
        </w:rPr>
        <w:t xml:space="preserve"> </w:t>
      </w:r>
      <w:r>
        <w:t>դ</w:t>
      </w:r>
      <w:r>
        <w:t>իմումի</w:t>
      </w:r>
      <w:r>
        <w:rPr>
          <w:spacing w:val="-4"/>
        </w:rPr>
        <w:t xml:space="preserve"> </w:t>
      </w:r>
      <w:r>
        <w:t>հիման</w:t>
      </w:r>
      <w:r>
        <w:rPr>
          <w:spacing w:val="-4"/>
        </w:rPr>
        <w:t xml:space="preserve"> </w:t>
      </w:r>
      <w:r>
        <w:t>վրա</w:t>
      </w:r>
      <w:r>
        <w:rPr>
          <w:spacing w:val="-4"/>
        </w:rPr>
        <w:t xml:space="preserve"> </w:t>
      </w:r>
      <w:r>
        <w:t>տալ</w:t>
      </w:r>
      <w:r>
        <w:rPr>
          <w:spacing w:val="-4"/>
        </w:rPr>
        <w:t xml:space="preserve"> </w:t>
      </w:r>
      <w:r>
        <w:t>պարզաբանումներ</w:t>
      </w:r>
      <w:r>
        <w:rPr>
          <w:spacing w:val="-4"/>
        </w:rPr>
        <w:t xml:space="preserve"> </w:t>
      </w:r>
      <w:r>
        <w:t>և</w:t>
      </w:r>
      <w:r>
        <w:rPr>
          <w:spacing w:val="-4"/>
        </w:rPr>
        <w:t xml:space="preserve"> </w:t>
      </w:r>
      <w:r>
        <w:t>գաղտնիք չկազմող տեղեկություններ՝ դիմումը բավարարելու կամ մերժելու իրավական հիմքերի վերաբերյալ.</w:t>
      </w:r>
    </w:p>
    <w:p w:rsidR="00442D38" w:rsidRDefault="005178A1">
      <w:pPr>
        <w:pStyle w:val="BodyText"/>
        <w:spacing w:line="235" w:lineRule="auto"/>
        <w:ind w:left="1229" w:hanging="240"/>
      </w:pPr>
      <w:r>
        <w:rPr>
          <w:noProof/>
          <w:position w:val="3"/>
          <w:lang w:val="en-US"/>
        </w:rPr>
        <w:drawing>
          <wp:inline distT="0" distB="0" distL="0" distR="0">
            <wp:extent cx="47625" cy="47624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  <w:szCs w:val="20"/>
        </w:rPr>
        <w:t xml:space="preserve"> </w:t>
      </w:r>
      <w:r>
        <w:t>ուսումնասիրել</w:t>
      </w:r>
      <w:r>
        <w:rPr>
          <w:spacing w:val="-3"/>
        </w:rPr>
        <w:t xml:space="preserve"> </w:t>
      </w:r>
      <w:r>
        <w:t>անձին</w:t>
      </w:r>
      <w:r>
        <w:rPr>
          <w:spacing w:val="-3"/>
        </w:rPr>
        <w:t xml:space="preserve"> </w:t>
      </w:r>
      <w:r>
        <w:t>ՀՀ</w:t>
      </w:r>
      <w:r>
        <w:rPr>
          <w:spacing w:val="-3"/>
        </w:rPr>
        <w:t xml:space="preserve"> </w:t>
      </w:r>
      <w:r>
        <w:t>քաղաքացի</w:t>
      </w:r>
      <w:r>
        <w:rPr>
          <w:spacing w:val="-3"/>
        </w:rPr>
        <w:t xml:space="preserve"> </w:t>
      </w:r>
      <w:r>
        <w:t>ճանաչելու,</w:t>
      </w:r>
      <w:r>
        <w:rPr>
          <w:spacing w:val="40"/>
        </w:rPr>
        <w:t xml:space="preserve"> </w:t>
      </w:r>
      <w:r>
        <w:t>ինչպես</w:t>
      </w:r>
      <w:r>
        <w:rPr>
          <w:spacing w:val="-3"/>
        </w:rPr>
        <w:t xml:space="preserve"> </w:t>
      </w:r>
      <w:r>
        <w:t>նաև</w:t>
      </w:r>
      <w:r>
        <w:rPr>
          <w:spacing w:val="-3"/>
        </w:rPr>
        <w:t xml:space="preserve"> </w:t>
      </w:r>
      <w:r>
        <w:t>քաղաքացիություն</w:t>
      </w:r>
      <w:r>
        <w:rPr>
          <w:spacing w:val="-3"/>
        </w:rPr>
        <w:t xml:space="preserve"> </w:t>
      </w:r>
      <w:r>
        <w:t>չունեցող</w:t>
      </w:r>
      <w:r>
        <w:rPr>
          <w:spacing w:val="-3"/>
        </w:rPr>
        <w:t xml:space="preserve"> </w:t>
      </w:r>
      <w:r>
        <w:t>անձանց</w:t>
      </w:r>
      <w:r>
        <w:rPr>
          <w:spacing w:val="-3"/>
        </w:rPr>
        <w:t xml:space="preserve"> </w:t>
      </w:r>
      <w:r>
        <w:t xml:space="preserve">փաստաթղթավորման հարցերի մասին (այդ </w:t>
      </w:r>
      <w:r>
        <w:t>թվում՝ տարածքային ստորաբաժանումներից ուղարկված) դիմումները, ստուգել ներկայացված</w:t>
      </w:r>
    </w:p>
    <w:p w:rsidR="00442D38" w:rsidRDefault="005178A1">
      <w:pPr>
        <w:pStyle w:val="BodyText"/>
        <w:spacing w:line="268" w:lineRule="exact"/>
        <w:ind w:left="1229"/>
      </w:pPr>
      <w:r>
        <w:t xml:space="preserve">փաստաթղթերի ամբողջականությունը և ներկայացնել տեղեկատվություն Բաժնի </w:t>
      </w:r>
      <w:r>
        <w:rPr>
          <w:spacing w:val="-2"/>
        </w:rPr>
        <w:t>պետին․</w:t>
      </w:r>
    </w:p>
    <w:p w:rsidR="00442D38" w:rsidRDefault="005178A1">
      <w:pPr>
        <w:pStyle w:val="BodyText"/>
        <w:spacing w:line="235" w:lineRule="auto"/>
        <w:ind w:left="1229" w:hanging="240"/>
      </w:pPr>
      <w:r>
        <w:rPr>
          <w:noProof/>
          <w:position w:val="3"/>
          <w:lang w:val="en-US"/>
        </w:rPr>
        <w:drawing>
          <wp:inline distT="0" distB="0" distL="0" distR="0">
            <wp:extent cx="47625" cy="47624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  <w:szCs w:val="20"/>
        </w:rPr>
        <w:t xml:space="preserve"> </w:t>
      </w:r>
      <w:r>
        <w:t>վարույթի ընթացքում պարզել անձի նախկին ՀԽՍՀ, կամ ԽՍՀՄ այլ հանրապետության քաղաքացի լինելու, այլ պետութ</w:t>
      </w:r>
      <w:r>
        <w:t>յան քաղաքացիություն ունենալու կամ չունենալու հանգամանքը, այլ պետության քաղաքացիություն ձեռք բերելու ժամանակահատվածը,</w:t>
      </w:r>
      <w:r>
        <w:rPr>
          <w:spacing w:val="-4"/>
        </w:rPr>
        <w:t xml:space="preserve"> </w:t>
      </w:r>
      <w:r>
        <w:t>այդ</w:t>
      </w:r>
      <w:r>
        <w:rPr>
          <w:spacing w:val="-4"/>
        </w:rPr>
        <w:t xml:space="preserve"> </w:t>
      </w:r>
      <w:r>
        <w:t>նպատակով</w:t>
      </w:r>
      <w:r>
        <w:rPr>
          <w:spacing w:val="-4"/>
        </w:rPr>
        <w:t xml:space="preserve"> </w:t>
      </w:r>
      <w:r>
        <w:t>կատարել</w:t>
      </w:r>
      <w:r>
        <w:rPr>
          <w:spacing w:val="-4"/>
        </w:rPr>
        <w:t xml:space="preserve"> </w:t>
      </w:r>
      <w:r>
        <w:t>հարցումներ</w:t>
      </w:r>
      <w:r>
        <w:rPr>
          <w:spacing w:val="-4"/>
        </w:rPr>
        <w:t xml:space="preserve"> </w:t>
      </w:r>
      <w:r>
        <w:t>ՀՀ</w:t>
      </w:r>
      <w:r>
        <w:rPr>
          <w:spacing w:val="-4"/>
        </w:rPr>
        <w:t xml:space="preserve"> </w:t>
      </w:r>
      <w:r>
        <w:t>կամ</w:t>
      </w:r>
      <w:r>
        <w:rPr>
          <w:spacing w:val="-4"/>
        </w:rPr>
        <w:t xml:space="preserve"> </w:t>
      </w:r>
      <w:r>
        <w:t>օտարերկրյա</w:t>
      </w:r>
      <w:r>
        <w:rPr>
          <w:spacing w:val="-4"/>
        </w:rPr>
        <w:t xml:space="preserve"> </w:t>
      </w:r>
      <w:r>
        <w:t>պետությունների</w:t>
      </w:r>
      <w:r>
        <w:rPr>
          <w:spacing w:val="-4"/>
        </w:rPr>
        <w:t xml:space="preserve"> </w:t>
      </w:r>
      <w:r>
        <w:t>իրավասու</w:t>
      </w:r>
      <w:r>
        <w:rPr>
          <w:spacing w:val="-4"/>
        </w:rPr>
        <w:t xml:space="preserve"> </w:t>
      </w:r>
      <w:r>
        <w:t>մարմիններ, ստանալ անձի համաձայնությունը՝ ՀՀ իրավասու մարմիններ և օտարերկրյա պետություններ հարցումներ կատարելու և նրա քաղաքացիությունը</w:t>
      </w:r>
      <w:r>
        <w:rPr>
          <w:spacing w:val="-4"/>
        </w:rPr>
        <w:t xml:space="preserve"> </w:t>
      </w:r>
      <w:r>
        <w:t>պարզելու</w:t>
      </w:r>
      <w:r>
        <w:rPr>
          <w:spacing w:val="-4"/>
        </w:rPr>
        <w:t xml:space="preserve"> </w:t>
      </w:r>
      <w:r>
        <w:t>համար,</w:t>
      </w:r>
      <w:r>
        <w:rPr>
          <w:spacing w:val="-4"/>
        </w:rPr>
        <w:t xml:space="preserve"> </w:t>
      </w:r>
      <w:r>
        <w:t>ՆԳՆ</w:t>
      </w:r>
      <w:r>
        <w:rPr>
          <w:spacing w:val="-4"/>
        </w:rPr>
        <w:t xml:space="preserve"> </w:t>
      </w:r>
      <w:r>
        <w:t>տեղեկատվական</w:t>
      </w:r>
      <w:r>
        <w:rPr>
          <w:spacing w:val="-4"/>
        </w:rPr>
        <w:t xml:space="preserve"> </w:t>
      </w:r>
      <w:r>
        <w:t>համակարգերով</w:t>
      </w:r>
      <w:r>
        <w:rPr>
          <w:spacing w:val="-4"/>
        </w:rPr>
        <w:t xml:space="preserve"> </w:t>
      </w:r>
      <w:r>
        <w:t>կատարել</w:t>
      </w:r>
      <w:r>
        <w:rPr>
          <w:spacing w:val="-4"/>
        </w:rPr>
        <w:t xml:space="preserve"> </w:t>
      </w:r>
      <w:r>
        <w:t>սահմանահատումների</w:t>
      </w:r>
      <w:r>
        <w:rPr>
          <w:spacing w:val="-4"/>
        </w:rPr>
        <w:t xml:space="preserve"> </w:t>
      </w:r>
      <w:r>
        <w:t xml:space="preserve">վերաբերյալ </w:t>
      </w:r>
      <w:r>
        <w:rPr>
          <w:spacing w:val="-2"/>
        </w:rPr>
        <w:t>ստուգումներ․</w:t>
      </w:r>
    </w:p>
    <w:p w:rsidR="00442D38" w:rsidRDefault="005178A1">
      <w:pPr>
        <w:pStyle w:val="BodyText"/>
        <w:spacing w:line="235" w:lineRule="auto"/>
        <w:ind w:left="1229" w:hanging="240"/>
      </w:pPr>
      <w:r>
        <w:rPr>
          <w:noProof/>
          <w:position w:val="3"/>
          <w:lang w:val="en-US"/>
        </w:rPr>
        <w:drawing>
          <wp:inline distT="0" distB="0" distL="0" distR="0">
            <wp:extent cx="47625" cy="47623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  <w:szCs w:val="20"/>
        </w:rPr>
        <w:t xml:space="preserve"> </w:t>
      </w:r>
      <w:r>
        <w:t>վարույթի</w:t>
      </w:r>
      <w:r>
        <w:rPr>
          <w:spacing w:val="-4"/>
        </w:rPr>
        <w:t xml:space="preserve"> </w:t>
      </w:r>
      <w:r>
        <w:t>ընթացքում</w:t>
      </w:r>
      <w:r>
        <w:rPr>
          <w:spacing w:val="-4"/>
        </w:rPr>
        <w:t xml:space="preserve"> </w:t>
      </w:r>
      <w:r>
        <w:t>դիմու</w:t>
      </w:r>
      <w:r>
        <w:t>մատուների</w:t>
      </w:r>
      <w:r>
        <w:rPr>
          <w:spacing w:val="-4"/>
        </w:rPr>
        <w:t xml:space="preserve"> </w:t>
      </w:r>
      <w:r>
        <w:t>հետ</w:t>
      </w:r>
      <w:r>
        <w:rPr>
          <w:spacing w:val="-4"/>
        </w:rPr>
        <w:t xml:space="preserve"> </w:t>
      </w:r>
      <w:r>
        <w:t>անցկացնել</w:t>
      </w:r>
      <w:r>
        <w:rPr>
          <w:spacing w:val="-4"/>
        </w:rPr>
        <w:t xml:space="preserve"> </w:t>
      </w:r>
      <w:r>
        <w:t>լսումներ,</w:t>
      </w:r>
      <w:r>
        <w:rPr>
          <w:spacing w:val="-4"/>
        </w:rPr>
        <w:t xml:space="preserve"> </w:t>
      </w:r>
      <w:r>
        <w:t>կազմել</w:t>
      </w:r>
      <w:r>
        <w:rPr>
          <w:spacing w:val="-4"/>
        </w:rPr>
        <w:t xml:space="preserve"> </w:t>
      </w:r>
      <w:r>
        <w:t>արձանագրություններ,</w:t>
      </w:r>
      <w:r>
        <w:rPr>
          <w:spacing w:val="-4"/>
        </w:rPr>
        <w:t xml:space="preserve"> </w:t>
      </w:r>
      <w:r>
        <w:t>անհրաժեշտության</w:t>
      </w:r>
      <w:r>
        <w:rPr>
          <w:spacing w:val="-4"/>
        </w:rPr>
        <w:t xml:space="preserve"> </w:t>
      </w:r>
      <w:r>
        <w:t>դեպքում հրավիրել թարգմանիչ․</w:t>
      </w:r>
    </w:p>
    <w:p w:rsidR="00442D38" w:rsidRDefault="005178A1">
      <w:pPr>
        <w:pStyle w:val="BodyText"/>
        <w:spacing w:line="268" w:lineRule="exact"/>
        <w:ind w:left="989"/>
      </w:pPr>
      <w:r>
        <w:rPr>
          <w:noProof/>
          <w:position w:val="3"/>
          <w:lang w:val="en-US"/>
        </w:rPr>
        <w:drawing>
          <wp:inline distT="0" distB="0" distL="0" distR="0">
            <wp:extent cx="47625" cy="47623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w w:val="150"/>
          <w:sz w:val="20"/>
          <w:szCs w:val="20"/>
        </w:rPr>
        <w:t xml:space="preserve"> </w:t>
      </w:r>
      <w:r>
        <w:t>առկա տեղեկատվության հիման վրա կազմել անձին Հայաստանի Հանրապետության քաղաքացի ճանաչելու</w:t>
      </w:r>
    </w:p>
    <w:p w:rsidR="00442D38" w:rsidRDefault="005178A1">
      <w:pPr>
        <w:pStyle w:val="BodyText"/>
        <w:spacing w:line="235" w:lineRule="auto"/>
        <w:ind w:left="1229" w:right="223"/>
      </w:pPr>
      <w:r>
        <w:t>կամ</w:t>
      </w:r>
      <w:r>
        <w:rPr>
          <w:spacing w:val="-4"/>
        </w:rPr>
        <w:t xml:space="preserve"> </w:t>
      </w:r>
      <w:r>
        <w:t>քաղաքացիություն</w:t>
      </w:r>
      <w:r>
        <w:rPr>
          <w:spacing w:val="-4"/>
        </w:rPr>
        <w:t xml:space="preserve"> </w:t>
      </w:r>
      <w:r>
        <w:t>չունեցող</w:t>
      </w:r>
      <w:r>
        <w:rPr>
          <w:spacing w:val="-4"/>
        </w:rPr>
        <w:t xml:space="preserve"> </w:t>
      </w:r>
      <w:r>
        <w:t>անձ</w:t>
      </w:r>
      <w:r>
        <w:rPr>
          <w:spacing w:val="-4"/>
        </w:rPr>
        <w:t xml:space="preserve"> </w:t>
      </w:r>
      <w:r>
        <w:t>ճանաչելու</w:t>
      </w:r>
      <w:r>
        <w:rPr>
          <w:spacing w:val="-4"/>
        </w:rPr>
        <w:t xml:space="preserve"> </w:t>
      </w:r>
      <w:r>
        <w:t>կամ</w:t>
      </w:r>
      <w:r>
        <w:rPr>
          <w:spacing w:val="-4"/>
        </w:rPr>
        <w:t xml:space="preserve"> </w:t>
      </w:r>
      <w:r>
        <w:t>մերժելու</w:t>
      </w:r>
      <w:r>
        <w:rPr>
          <w:spacing w:val="-4"/>
        </w:rPr>
        <w:t xml:space="preserve"> </w:t>
      </w:r>
      <w:r>
        <w:t>մասին</w:t>
      </w:r>
      <w:r>
        <w:rPr>
          <w:spacing w:val="-4"/>
        </w:rPr>
        <w:t xml:space="preserve"> </w:t>
      </w:r>
      <w:r>
        <w:t>որոշում</w:t>
      </w:r>
      <w:r>
        <w:rPr>
          <w:spacing w:val="-4"/>
        </w:rPr>
        <w:t xml:space="preserve"> </w:t>
      </w:r>
      <w:r>
        <w:t>(եզրակացություն)</w:t>
      </w:r>
      <w:r>
        <w:rPr>
          <w:spacing w:val="-4"/>
        </w:rPr>
        <w:t xml:space="preserve"> </w:t>
      </w:r>
      <w:r>
        <w:t>և</w:t>
      </w:r>
      <w:r>
        <w:rPr>
          <w:spacing w:val="-4"/>
        </w:rPr>
        <w:t xml:space="preserve"> </w:t>
      </w:r>
      <w:r>
        <w:t>ներկայացնել</w:t>
      </w:r>
      <w:r>
        <w:rPr>
          <w:spacing w:val="-4"/>
        </w:rPr>
        <w:t xml:space="preserve"> </w:t>
      </w:r>
      <w:r>
        <w:t xml:space="preserve">Բաժնի </w:t>
      </w:r>
      <w:r>
        <w:rPr>
          <w:spacing w:val="-2"/>
        </w:rPr>
        <w:t>պետին․</w:t>
      </w:r>
    </w:p>
    <w:p w:rsidR="00442D38" w:rsidRDefault="005178A1">
      <w:pPr>
        <w:pStyle w:val="BodyText"/>
        <w:spacing w:line="235" w:lineRule="auto"/>
        <w:ind w:left="1229" w:hanging="240"/>
      </w:pPr>
      <w:r>
        <w:rPr>
          <w:noProof/>
          <w:position w:val="3"/>
          <w:lang w:val="en-US"/>
        </w:rPr>
        <w:drawing>
          <wp:inline distT="0" distB="0" distL="0" distR="0">
            <wp:extent cx="47625" cy="47623"/>
            <wp:effectExtent l="0" t="0" r="0" b="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  <w:szCs w:val="20"/>
        </w:rPr>
        <w:t xml:space="preserve"> </w:t>
      </w:r>
      <w:r>
        <w:t>ուսումնասիրել</w:t>
      </w:r>
      <w:r>
        <w:rPr>
          <w:spacing w:val="-3"/>
        </w:rPr>
        <w:t xml:space="preserve"> </w:t>
      </w:r>
      <w:r>
        <w:t>քաղաքացիության</w:t>
      </w:r>
      <w:r>
        <w:rPr>
          <w:spacing w:val="-3"/>
        </w:rPr>
        <w:t xml:space="preserve"> </w:t>
      </w:r>
      <w:r>
        <w:t>ձեռք</w:t>
      </w:r>
      <w:r>
        <w:rPr>
          <w:spacing w:val="-3"/>
        </w:rPr>
        <w:t xml:space="preserve"> </w:t>
      </w:r>
      <w:r>
        <w:t>բերման</w:t>
      </w:r>
      <w:r>
        <w:rPr>
          <w:spacing w:val="-3"/>
        </w:rPr>
        <w:t xml:space="preserve"> </w:t>
      </w:r>
      <w:r>
        <w:t>և</w:t>
      </w:r>
      <w:r>
        <w:rPr>
          <w:spacing w:val="-3"/>
        </w:rPr>
        <w:t xml:space="preserve"> </w:t>
      </w:r>
      <w:r>
        <w:t>քաղաքացիություն</w:t>
      </w:r>
      <w:r>
        <w:rPr>
          <w:spacing w:val="-3"/>
        </w:rPr>
        <w:t xml:space="preserve"> </w:t>
      </w:r>
      <w:r>
        <w:t>չունեցող</w:t>
      </w:r>
      <w:r>
        <w:rPr>
          <w:spacing w:val="-3"/>
        </w:rPr>
        <w:t xml:space="preserve"> </w:t>
      </w:r>
      <w:r>
        <w:t>անձանց</w:t>
      </w:r>
      <w:r>
        <w:rPr>
          <w:spacing w:val="-3"/>
        </w:rPr>
        <w:t xml:space="preserve"> </w:t>
      </w:r>
      <w:r>
        <w:t>կարգավիճակին</w:t>
      </w:r>
      <w:r>
        <w:rPr>
          <w:spacing w:val="-3"/>
        </w:rPr>
        <w:t xml:space="preserve"> </w:t>
      </w:r>
      <w:r>
        <w:t>առնչվող</w:t>
      </w:r>
      <w:r>
        <w:rPr>
          <w:spacing w:val="-3"/>
        </w:rPr>
        <w:t xml:space="preserve"> </w:t>
      </w:r>
      <w:r>
        <w:t>իրավական ակտերի նախագծերը, ներկայացնել կարծիքներ․</w:t>
      </w:r>
    </w:p>
    <w:p w:rsidR="00442D38" w:rsidRDefault="005178A1">
      <w:pPr>
        <w:pStyle w:val="BodyText"/>
        <w:spacing w:line="235" w:lineRule="auto"/>
        <w:ind w:left="1229" w:right="917" w:hanging="240"/>
        <w:jc w:val="both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438150</wp:posOffset>
                </wp:positionH>
                <wp:positionV relativeFrom="paragraph">
                  <wp:posOffset>899690</wp:posOffset>
                </wp:positionV>
                <wp:extent cx="9191625" cy="19050"/>
                <wp:effectExtent l="0" t="0" r="0" b="0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191625" cy="19050"/>
                          <a:chOff x="0" y="0"/>
                          <a:chExt cx="9191625" cy="19050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0"/>
                            <a:ext cx="91916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91625" h="9525">
                                <a:moveTo>
                                  <a:pt x="9191624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9191624" y="0"/>
                                </a:lnTo>
                                <a:lnTo>
                                  <a:pt x="9191624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-12" y="0"/>
                            <a:ext cx="91916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91625" h="19050">
                                <a:moveTo>
                                  <a:pt x="9191625" y="0"/>
                                </a:moveTo>
                                <a:lnTo>
                                  <a:pt x="918210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9182100" y="19050"/>
                                </a:lnTo>
                                <a:lnTo>
                                  <a:pt x="9191625" y="19050"/>
                                </a:lnTo>
                                <a:lnTo>
                                  <a:pt x="9191625" y="9525"/>
                                </a:lnTo>
                                <a:lnTo>
                                  <a:pt x="91916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49"/>
                                </a:moveTo>
                                <a:lnTo>
                                  <a:pt x="0" y="0"/>
                                </a:lnTo>
                                <a:lnTo>
                                  <a:pt x="9524" y="0"/>
                                </a:lnTo>
                                <a:lnTo>
                                  <a:pt x="9524" y="9524"/>
                                </a:lnTo>
                                <a:lnTo>
                                  <a:pt x="0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34.5pt;margin-top:70.841751pt;width:723.75pt;height:1.5pt;mso-position-horizontal-relative:page;mso-position-vertical-relative:paragraph;z-index:15729152" id="docshapegroup9" coordorigin="690,1417" coordsize="14475,30">
                <v:rect style="position:absolute;left:690;top:1416;width:14475;height:15" id="docshape10" filled="true" fillcolor="#999999" stroked="false">
                  <v:fill type="solid"/>
                </v:rect>
                <v:shape style="position:absolute;left:689;top:1416;width:14475;height:30" id="docshape11" coordorigin="690,1417" coordsize="14475,30" path="m15165,1417l15150,1432,690,1432,690,1447,15150,1447,15165,1447,15165,1432,15165,1417xe" filled="true" fillcolor="#ededed" stroked="false">
                  <v:path arrowok="t"/>
                  <v:fill type="solid"/>
                </v:shape>
                <v:shape style="position:absolute;left:690;top:1416;width:15;height:30" id="docshape12" coordorigin="690,1417" coordsize="15,30" path="m690,1447l690,1417,705,1417,705,1432,690,1447xe" filled="true" fillcolor="#999999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noProof/>
          <w:position w:val="3"/>
          <w:lang w:val="en-US"/>
        </w:rPr>
        <w:drawing>
          <wp:inline distT="0" distB="0" distL="0" distR="0">
            <wp:extent cx="47625" cy="47623"/>
            <wp:effectExtent l="0" t="0" r="0" b="0"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  <w:szCs w:val="20"/>
        </w:rPr>
        <w:t xml:space="preserve"> </w:t>
      </w:r>
      <w:r>
        <w:t>ուսումնասիրել</w:t>
      </w:r>
      <w:r>
        <w:rPr>
          <w:spacing w:val="-3"/>
        </w:rPr>
        <w:t xml:space="preserve"> </w:t>
      </w:r>
      <w:r>
        <w:t>իրավական</w:t>
      </w:r>
      <w:r>
        <w:rPr>
          <w:spacing w:val="-3"/>
        </w:rPr>
        <w:t xml:space="preserve"> </w:t>
      </w:r>
      <w:r>
        <w:t>պարզաբանում</w:t>
      </w:r>
      <w:r>
        <w:rPr>
          <w:spacing w:val="-3"/>
        </w:rPr>
        <w:t xml:space="preserve"> </w:t>
      </w:r>
      <w:r>
        <w:t>պահանջող՝</w:t>
      </w:r>
      <w:r>
        <w:rPr>
          <w:spacing w:val="-3"/>
        </w:rPr>
        <w:t xml:space="preserve"> </w:t>
      </w:r>
      <w:r>
        <w:t>քաղաքացիություն</w:t>
      </w:r>
      <w:r>
        <w:rPr>
          <w:spacing w:val="-3"/>
        </w:rPr>
        <w:t xml:space="preserve"> </w:t>
      </w:r>
      <w:r>
        <w:t>ձեռք</w:t>
      </w:r>
      <w:r>
        <w:rPr>
          <w:spacing w:val="-3"/>
        </w:rPr>
        <w:t xml:space="preserve"> </w:t>
      </w:r>
      <w:r>
        <w:t>բերելու</w:t>
      </w:r>
      <w:r>
        <w:rPr>
          <w:spacing w:val="-3"/>
        </w:rPr>
        <w:t xml:space="preserve"> </w:t>
      </w:r>
      <w:r>
        <w:t>կամ</w:t>
      </w:r>
      <w:r>
        <w:rPr>
          <w:spacing w:val="-3"/>
        </w:rPr>
        <w:t xml:space="preserve"> </w:t>
      </w:r>
      <w:r>
        <w:t>քաղաքացիություն</w:t>
      </w:r>
      <w:r>
        <w:rPr>
          <w:spacing w:val="-3"/>
        </w:rPr>
        <w:t xml:space="preserve"> </w:t>
      </w:r>
      <w:r>
        <w:t>չունեցող անձանց</w:t>
      </w:r>
      <w:r>
        <w:rPr>
          <w:spacing w:val="-5"/>
        </w:rPr>
        <w:t xml:space="preserve"> </w:t>
      </w:r>
      <w:r>
        <w:t>կարգավիճակ</w:t>
      </w:r>
      <w:r>
        <w:rPr>
          <w:spacing w:val="-5"/>
        </w:rPr>
        <w:t xml:space="preserve"> </w:t>
      </w:r>
      <w:r>
        <w:t>տրամադրելու</w:t>
      </w:r>
      <w:r>
        <w:rPr>
          <w:spacing w:val="-5"/>
        </w:rPr>
        <w:t xml:space="preserve"> </w:t>
      </w:r>
      <w:r>
        <w:t>վերաբերյալ</w:t>
      </w:r>
      <w:r>
        <w:rPr>
          <w:spacing w:val="-5"/>
        </w:rPr>
        <w:t xml:space="preserve"> </w:t>
      </w:r>
      <w:r>
        <w:t>դիմումները,</w:t>
      </w:r>
      <w:r>
        <w:rPr>
          <w:spacing w:val="-5"/>
        </w:rPr>
        <w:t xml:space="preserve"> </w:t>
      </w:r>
      <w:r>
        <w:t>Ծառայության</w:t>
      </w:r>
      <w:r>
        <w:rPr>
          <w:spacing w:val="-5"/>
        </w:rPr>
        <w:t xml:space="preserve"> </w:t>
      </w:r>
      <w:r>
        <w:t>ստորաբաժանումներից,</w:t>
      </w:r>
      <w:r>
        <w:rPr>
          <w:spacing w:val="-5"/>
        </w:rPr>
        <w:t xml:space="preserve"> </w:t>
      </w:r>
      <w:r>
        <w:t>ՀՀ</w:t>
      </w:r>
      <w:r>
        <w:rPr>
          <w:spacing w:val="-5"/>
        </w:rPr>
        <w:t xml:space="preserve"> </w:t>
      </w:r>
      <w:r>
        <w:t>և</w:t>
      </w:r>
      <w:r>
        <w:rPr>
          <w:spacing w:val="-5"/>
        </w:rPr>
        <w:t xml:space="preserve"> </w:t>
      </w:r>
      <w:r>
        <w:t>օտարերկրյա պետությունների իրավասու մարմիններից ստացված հարցումները, նախապատրաստել պատասխան գրություն։</w:t>
      </w:r>
    </w:p>
    <w:p w:rsidR="00442D38" w:rsidRDefault="00442D38">
      <w:pPr>
        <w:pStyle w:val="BodyText"/>
      </w:pPr>
    </w:p>
    <w:p w:rsidR="00442D38" w:rsidRDefault="00442D38">
      <w:pPr>
        <w:pStyle w:val="BodyText"/>
      </w:pPr>
    </w:p>
    <w:p w:rsidR="00442D38" w:rsidRDefault="00442D38">
      <w:pPr>
        <w:pStyle w:val="BodyText"/>
      </w:pPr>
    </w:p>
    <w:p w:rsidR="00442D38" w:rsidRDefault="00442D38">
      <w:pPr>
        <w:pStyle w:val="BodyText"/>
        <w:spacing w:before="117"/>
      </w:pPr>
    </w:p>
    <w:p w:rsidR="00442D38" w:rsidRDefault="005178A1">
      <w:pPr>
        <w:pStyle w:val="Heading1"/>
        <w:numPr>
          <w:ilvl w:val="0"/>
          <w:numId w:val="1"/>
        </w:numPr>
        <w:tabs>
          <w:tab w:val="left" w:pos="809"/>
        </w:tabs>
        <w:ind w:left="809"/>
      </w:pPr>
      <w:r>
        <w:t xml:space="preserve">Պաշտոնին ներկայացվող </w:t>
      </w:r>
      <w:r>
        <w:rPr>
          <w:spacing w:val="-2"/>
        </w:rPr>
        <w:t>պահանջներ</w:t>
      </w:r>
    </w:p>
    <w:p w:rsidR="00442D38" w:rsidRDefault="005178A1">
      <w:pPr>
        <w:pStyle w:val="ListParagraph"/>
        <w:numPr>
          <w:ilvl w:val="1"/>
          <w:numId w:val="1"/>
        </w:numPr>
        <w:tabs>
          <w:tab w:val="left" w:pos="989"/>
        </w:tabs>
        <w:spacing w:before="144"/>
        <w:ind w:left="98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Կրթություն, որակավորման </w:t>
      </w:r>
      <w:r>
        <w:rPr>
          <w:b/>
          <w:bCs/>
          <w:spacing w:val="-2"/>
          <w:sz w:val="24"/>
          <w:szCs w:val="24"/>
        </w:rPr>
        <w:t>աստիճանը</w:t>
      </w:r>
    </w:p>
    <w:p w:rsidR="00442D38" w:rsidRDefault="005178A1">
      <w:pPr>
        <w:pStyle w:val="BodyText"/>
        <w:spacing w:before="234"/>
        <w:ind w:left="629"/>
      </w:pPr>
      <w:r>
        <w:t xml:space="preserve">Բարձրագույն </w:t>
      </w:r>
      <w:r>
        <w:rPr>
          <w:spacing w:val="-2"/>
        </w:rPr>
        <w:t>կրթություն</w:t>
      </w:r>
    </w:p>
    <w:p w:rsidR="00442D38" w:rsidRDefault="00442D38">
      <w:pPr>
        <w:pStyle w:val="BodyText"/>
        <w:sectPr w:rsidR="00442D38">
          <w:pgSz w:w="15840" w:h="12240" w:orient="landscape"/>
          <w:pgMar w:top="480" w:right="720" w:bottom="460" w:left="360" w:header="284" w:footer="275" w:gutter="0"/>
          <w:cols w:space="720"/>
        </w:sectPr>
      </w:pPr>
    </w:p>
    <w:p w:rsidR="00442D38" w:rsidRDefault="005178A1">
      <w:pPr>
        <w:pStyle w:val="Heading1"/>
        <w:numPr>
          <w:ilvl w:val="1"/>
          <w:numId w:val="1"/>
        </w:numPr>
        <w:tabs>
          <w:tab w:val="left" w:pos="989"/>
        </w:tabs>
        <w:spacing w:before="72"/>
        <w:ind w:left="989"/>
      </w:pPr>
      <w:r>
        <w:lastRenderedPageBreak/>
        <w:t xml:space="preserve">Մասնագիտական </w:t>
      </w:r>
      <w:r>
        <w:rPr>
          <w:spacing w:val="-2"/>
        </w:rPr>
        <w:t>գիտելիքները</w:t>
      </w:r>
    </w:p>
    <w:p w:rsidR="00442D38" w:rsidRDefault="005178A1">
      <w:pPr>
        <w:pStyle w:val="BodyText"/>
        <w:spacing w:before="234"/>
        <w:ind w:left="629"/>
      </w:pPr>
      <w:r>
        <w:t xml:space="preserve">Ունի գործառույթների իրականացման համար անհրաժեշտ </w:t>
      </w:r>
      <w:r>
        <w:rPr>
          <w:spacing w:val="-2"/>
        </w:rPr>
        <w:t>գիտելիքներ</w:t>
      </w:r>
    </w:p>
    <w:p w:rsidR="00442D38" w:rsidRDefault="005178A1">
      <w:pPr>
        <w:pStyle w:val="Heading1"/>
        <w:numPr>
          <w:ilvl w:val="1"/>
          <w:numId w:val="1"/>
        </w:numPr>
        <w:tabs>
          <w:tab w:val="left" w:pos="989"/>
        </w:tabs>
        <w:spacing w:before="234"/>
        <w:ind w:left="989"/>
      </w:pPr>
      <w:r>
        <w:t xml:space="preserve">Աշխատանքային ստաժ, աշխատանքի բնագավառում </w:t>
      </w:r>
      <w:r>
        <w:rPr>
          <w:spacing w:val="-2"/>
        </w:rPr>
        <w:t>փորձը</w:t>
      </w:r>
    </w:p>
    <w:p w:rsidR="00442D38" w:rsidRDefault="005178A1">
      <w:pPr>
        <w:pStyle w:val="BodyText"/>
        <w:spacing w:before="238" w:line="235" w:lineRule="auto"/>
        <w:ind w:left="629" w:right="1637"/>
      </w:pPr>
      <w:r>
        <w:t>Հանրային</w:t>
      </w:r>
      <w:r>
        <w:rPr>
          <w:spacing w:val="-4"/>
        </w:rPr>
        <w:t xml:space="preserve"> </w:t>
      </w:r>
      <w:r>
        <w:t>ծառայության</w:t>
      </w:r>
      <w:r>
        <w:rPr>
          <w:spacing w:val="-4"/>
        </w:rPr>
        <w:t xml:space="preserve"> </w:t>
      </w:r>
      <w:r>
        <w:t>առնվազն</w:t>
      </w:r>
      <w:r>
        <w:rPr>
          <w:spacing w:val="-4"/>
        </w:rPr>
        <w:t xml:space="preserve"> </w:t>
      </w:r>
      <w:r>
        <w:t>երկու</w:t>
      </w:r>
      <w:r>
        <w:rPr>
          <w:spacing w:val="-4"/>
        </w:rPr>
        <w:t xml:space="preserve"> </w:t>
      </w:r>
      <w:r>
        <w:t>տարվա</w:t>
      </w:r>
      <w:r>
        <w:rPr>
          <w:spacing w:val="-4"/>
        </w:rPr>
        <w:t xml:space="preserve"> </w:t>
      </w:r>
      <w:r>
        <w:t>ստաժ</w:t>
      </w:r>
      <w:r>
        <w:rPr>
          <w:spacing w:val="-4"/>
        </w:rPr>
        <w:t xml:space="preserve"> </w:t>
      </w:r>
      <w:r>
        <w:t>կամ</w:t>
      </w:r>
      <w:r>
        <w:rPr>
          <w:spacing w:val="-4"/>
        </w:rPr>
        <w:t xml:space="preserve"> </w:t>
      </w:r>
      <w:r>
        <w:t>երեք</w:t>
      </w:r>
      <w:r>
        <w:rPr>
          <w:spacing w:val="-4"/>
        </w:rPr>
        <w:t xml:space="preserve"> </w:t>
      </w:r>
      <w:r>
        <w:t>տարվա</w:t>
      </w:r>
      <w:r>
        <w:rPr>
          <w:spacing w:val="-4"/>
        </w:rPr>
        <w:t xml:space="preserve"> </w:t>
      </w:r>
      <w:r>
        <w:t>մասնագիտական</w:t>
      </w:r>
      <w:r>
        <w:rPr>
          <w:spacing w:val="-4"/>
        </w:rPr>
        <w:t xml:space="preserve"> </w:t>
      </w:r>
      <w:r>
        <w:t>աշխատանքային</w:t>
      </w:r>
      <w:r>
        <w:rPr>
          <w:spacing w:val="-4"/>
        </w:rPr>
        <w:t xml:space="preserve"> </w:t>
      </w:r>
      <w:r>
        <w:t>ստաժ կամ փաստաթղթավարության բնագավառում երեք տարվա աշխատանքային ստաժ։</w:t>
      </w:r>
    </w:p>
    <w:p w:rsidR="00442D38" w:rsidRDefault="005178A1">
      <w:pPr>
        <w:pStyle w:val="Heading1"/>
        <w:numPr>
          <w:ilvl w:val="1"/>
          <w:numId w:val="1"/>
        </w:numPr>
        <w:tabs>
          <w:tab w:val="left" w:pos="989"/>
        </w:tabs>
        <w:spacing w:before="235"/>
        <w:ind w:left="989"/>
      </w:pPr>
      <w:r>
        <w:t xml:space="preserve">Անհրաժեշտ </w:t>
      </w:r>
      <w:r>
        <w:rPr>
          <w:spacing w:val="-2"/>
        </w:rPr>
        <w:t>կոմպետենցիաներ</w:t>
      </w:r>
    </w:p>
    <w:p w:rsidR="00442D38" w:rsidRDefault="005178A1">
      <w:pPr>
        <w:pStyle w:val="BodyText"/>
        <w:spacing w:before="234" w:line="273" w:lineRule="exact"/>
        <w:ind w:left="989"/>
      </w:pPr>
      <w:r>
        <w:rPr>
          <w:noProof/>
          <w:position w:val="3"/>
          <w:lang w:val="en-US"/>
        </w:rPr>
        <w:drawing>
          <wp:inline distT="0" distB="0" distL="0" distR="0">
            <wp:extent cx="47625" cy="47624"/>
            <wp:effectExtent l="0" t="0" r="0" b="0"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  <w:szCs w:val="20"/>
        </w:rPr>
        <w:t xml:space="preserve"> </w:t>
      </w:r>
      <w:r>
        <w:t>ԸՆԴՀԱՆՐԱԿԱՆ</w:t>
      </w:r>
    </w:p>
    <w:p w:rsidR="00442D38" w:rsidRDefault="005178A1">
      <w:pPr>
        <w:pStyle w:val="BodyText"/>
        <w:spacing w:line="270" w:lineRule="exact"/>
        <w:ind w:left="1582"/>
      </w:pPr>
      <w:r>
        <w:rPr>
          <w:noProof/>
          <w:position w:val="2"/>
          <w:lang w:val="en-US"/>
        </w:rPr>
        <w:drawing>
          <wp:inline distT="0" distB="0" distL="0" distR="0">
            <wp:extent cx="57150" cy="57149"/>
            <wp:effectExtent l="0" t="0" r="0" b="0"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  <w:szCs w:val="20"/>
        </w:rPr>
        <w:t xml:space="preserve"> </w:t>
      </w:r>
      <w:r>
        <w:t>Խնդրի լուծում</w:t>
      </w:r>
    </w:p>
    <w:p w:rsidR="00442D38" w:rsidRDefault="005178A1">
      <w:pPr>
        <w:pStyle w:val="BodyText"/>
        <w:spacing w:before="1" w:line="235" w:lineRule="auto"/>
        <w:ind w:left="1582" w:right="9710"/>
      </w:pPr>
      <w:r>
        <w:rPr>
          <w:noProof/>
          <w:position w:val="2"/>
          <w:lang w:val="en-US"/>
        </w:rPr>
        <w:drawing>
          <wp:inline distT="0" distB="0" distL="0" distR="0">
            <wp:extent cx="57150" cy="57149"/>
            <wp:effectExtent l="0" t="0" r="0" b="0"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  <w:szCs w:val="20"/>
        </w:rPr>
        <w:t xml:space="preserve"> </w:t>
      </w:r>
      <w:r>
        <w:t>Հաշվետվությունների</w:t>
      </w:r>
      <w:r>
        <w:rPr>
          <w:spacing w:val="-11"/>
        </w:rPr>
        <w:t xml:space="preserve"> </w:t>
      </w:r>
      <w:r>
        <w:t xml:space="preserve">մշակում </w:t>
      </w:r>
      <w:r>
        <w:rPr>
          <w:noProof/>
          <w:position w:val="2"/>
          <w:lang w:val="en-US"/>
        </w:rPr>
        <w:drawing>
          <wp:inline distT="0" distB="0" distL="0" distR="0">
            <wp:extent cx="57150" cy="57149"/>
            <wp:effectExtent l="0" t="0" r="0" b="0"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</w:rPr>
        <w:t xml:space="preserve"> </w:t>
      </w:r>
      <w:r>
        <w:t>Բարեվարքություն</w:t>
      </w:r>
    </w:p>
    <w:p w:rsidR="00442D38" w:rsidRDefault="005178A1">
      <w:pPr>
        <w:pStyle w:val="BodyText"/>
        <w:spacing w:line="235" w:lineRule="auto"/>
        <w:ind w:left="1582" w:right="7742"/>
      </w:pPr>
      <w:r>
        <w:rPr>
          <w:noProof/>
          <w:position w:val="2"/>
          <w:lang w:val="en-US"/>
        </w:rPr>
        <w:drawing>
          <wp:inline distT="0" distB="0" distL="0" distR="0">
            <wp:extent cx="57150" cy="57149"/>
            <wp:effectExtent l="0" t="0" r="0" b="0"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  <w:szCs w:val="20"/>
        </w:rPr>
        <w:t xml:space="preserve"> </w:t>
      </w:r>
      <w:r>
        <w:t>Տեղեկատվության</w:t>
      </w:r>
      <w:r>
        <w:rPr>
          <w:spacing w:val="-8"/>
        </w:rPr>
        <w:t xml:space="preserve"> </w:t>
      </w:r>
      <w:r>
        <w:t>հավաքագրում,</w:t>
      </w:r>
      <w:r>
        <w:rPr>
          <w:spacing w:val="-8"/>
        </w:rPr>
        <w:t xml:space="preserve"> </w:t>
      </w:r>
      <w:r>
        <w:t xml:space="preserve">վերլուծություն </w:t>
      </w:r>
      <w:r>
        <w:rPr>
          <w:noProof/>
          <w:position w:val="2"/>
          <w:lang w:val="en-US"/>
        </w:rPr>
        <w:drawing>
          <wp:inline distT="0" distB="0" distL="0" distR="0">
            <wp:extent cx="57150" cy="57149"/>
            <wp:effectExtent l="0" t="0" r="0" b="0"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</w:rPr>
        <w:t xml:space="preserve"> </w:t>
      </w:r>
      <w:r>
        <w:t>Ծրագրերի մշակում</w:t>
      </w:r>
    </w:p>
    <w:p w:rsidR="00442D38" w:rsidRDefault="005178A1">
      <w:pPr>
        <w:pStyle w:val="BodyText"/>
        <w:spacing w:line="268" w:lineRule="exact"/>
        <w:ind w:left="989"/>
      </w:pPr>
      <w:r>
        <w:rPr>
          <w:noProof/>
          <w:position w:val="3"/>
          <w:lang w:val="en-US"/>
        </w:rPr>
        <w:drawing>
          <wp:inline distT="0" distB="0" distL="0" distR="0">
            <wp:extent cx="47625" cy="47624"/>
            <wp:effectExtent l="0" t="0" r="0" b="0"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  <w:szCs w:val="20"/>
        </w:rPr>
        <w:t xml:space="preserve"> </w:t>
      </w:r>
      <w:r>
        <w:t>ԸՆՏՐԱՆՔԱՅԻՆ</w:t>
      </w:r>
    </w:p>
    <w:p w:rsidR="00442D38" w:rsidRDefault="005178A1">
      <w:pPr>
        <w:pStyle w:val="BodyText"/>
        <w:spacing w:line="270" w:lineRule="exact"/>
        <w:ind w:left="1582"/>
      </w:pPr>
      <w:r>
        <w:rPr>
          <w:noProof/>
          <w:position w:val="2"/>
          <w:lang w:val="en-US"/>
        </w:rPr>
        <w:drawing>
          <wp:inline distT="0" distB="0" distL="0" distR="0">
            <wp:extent cx="57150" cy="57149"/>
            <wp:effectExtent l="0" t="0" r="0" b="0"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  <w:szCs w:val="20"/>
        </w:rPr>
        <w:t xml:space="preserve"> </w:t>
      </w:r>
      <w:r>
        <w:t>Բանակցությունների վարում</w:t>
      </w:r>
    </w:p>
    <w:p w:rsidR="00442D38" w:rsidRDefault="005178A1">
      <w:pPr>
        <w:pStyle w:val="BodyText"/>
        <w:spacing w:before="1" w:line="235" w:lineRule="auto"/>
        <w:ind w:left="1582" w:right="9344"/>
      </w:pPr>
      <w:r>
        <w:rPr>
          <w:noProof/>
          <w:position w:val="2"/>
          <w:lang w:val="en-US"/>
        </w:rPr>
        <w:drawing>
          <wp:inline distT="0" distB="0" distL="0" distR="0">
            <wp:extent cx="57150" cy="57149"/>
            <wp:effectExtent l="0" t="0" r="0" b="0"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  <w:szCs w:val="20"/>
        </w:rPr>
        <w:t xml:space="preserve"> </w:t>
      </w:r>
      <w:r>
        <w:t>Փոփոխությունների</w:t>
      </w:r>
      <w:r>
        <w:rPr>
          <w:spacing w:val="-11"/>
        </w:rPr>
        <w:t xml:space="preserve"> </w:t>
      </w:r>
      <w:r>
        <w:t xml:space="preserve">կառավարում </w:t>
      </w:r>
      <w:r>
        <w:rPr>
          <w:noProof/>
          <w:position w:val="2"/>
          <w:lang w:val="en-US"/>
        </w:rPr>
        <w:drawing>
          <wp:inline distT="0" distB="0" distL="0" distR="0">
            <wp:extent cx="57150" cy="57149"/>
            <wp:effectExtent l="0" t="0" r="0" b="0"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</w:rPr>
        <w:t xml:space="preserve"> </w:t>
      </w:r>
      <w:r>
        <w:t>Ծառայությունների մատուցում</w:t>
      </w:r>
    </w:p>
    <w:p w:rsidR="00442D38" w:rsidRDefault="005178A1">
      <w:pPr>
        <w:pStyle w:val="BodyText"/>
        <w:spacing w:line="268" w:lineRule="exact"/>
        <w:ind w:left="1582"/>
      </w:pPr>
      <w:r>
        <w:rPr>
          <w:noProof/>
          <w:position w:val="2"/>
          <w:lang w:val="en-US"/>
        </w:rPr>
        <w:drawing>
          <wp:inline distT="0" distB="0" distL="0" distR="0">
            <wp:extent cx="57150" cy="57149"/>
            <wp:effectExtent l="0" t="0" r="0" b="0"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  <w:szCs w:val="20"/>
        </w:rPr>
        <w:t xml:space="preserve"> </w:t>
      </w:r>
      <w:r>
        <w:t>Ժամանակի կառավարում</w:t>
      </w:r>
    </w:p>
    <w:p w:rsidR="00442D38" w:rsidRDefault="005178A1">
      <w:pPr>
        <w:pStyle w:val="BodyText"/>
        <w:spacing w:before="1" w:line="235" w:lineRule="auto"/>
        <w:ind w:left="1582" w:right="7560"/>
      </w:pPr>
      <w:r>
        <w:rPr>
          <w:noProof/>
          <w:position w:val="2"/>
          <w:lang w:val="en-US"/>
        </w:rPr>
        <w:drawing>
          <wp:inline distT="0" distB="0" distL="0" distR="0">
            <wp:extent cx="57150" cy="57149"/>
            <wp:effectExtent l="0" t="0" r="0" b="0"/>
            <wp:docPr id="34" name="Imag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  <w:szCs w:val="20"/>
        </w:rPr>
        <w:t xml:space="preserve"> </w:t>
      </w:r>
      <w:r>
        <w:t>Ելույթների</w:t>
      </w:r>
      <w:r>
        <w:rPr>
          <w:spacing w:val="-7"/>
        </w:rPr>
        <w:t xml:space="preserve"> </w:t>
      </w:r>
      <w:r>
        <w:t>նախապատրաստում</w:t>
      </w:r>
      <w:r>
        <w:rPr>
          <w:spacing w:val="-7"/>
        </w:rPr>
        <w:t xml:space="preserve"> </w:t>
      </w:r>
      <w:r>
        <w:t>և</w:t>
      </w:r>
      <w:r>
        <w:rPr>
          <w:spacing w:val="-7"/>
        </w:rPr>
        <w:t xml:space="preserve"> </w:t>
      </w:r>
      <w:r>
        <w:t xml:space="preserve">կազմակերպում </w:t>
      </w:r>
      <w:r>
        <w:rPr>
          <w:noProof/>
          <w:position w:val="2"/>
          <w:lang w:val="en-US"/>
        </w:rPr>
        <w:drawing>
          <wp:inline distT="0" distB="0" distL="0" distR="0">
            <wp:extent cx="57150" cy="57149"/>
            <wp:effectExtent l="0" t="0" r="0" b="0"/>
            <wp:docPr id="35" name="Image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</w:rPr>
        <w:t xml:space="preserve"> </w:t>
      </w:r>
      <w:r>
        <w:t>Փաստաթղթերի նախապատրաստում</w:t>
      </w:r>
    </w:p>
    <w:p w:rsidR="00442D38" w:rsidRDefault="00442D38">
      <w:pPr>
        <w:pStyle w:val="BodyText"/>
      </w:pPr>
    </w:p>
    <w:p w:rsidR="00442D38" w:rsidRDefault="00442D38">
      <w:pPr>
        <w:pStyle w:val="BodyText"/>
      </w:pPr>
    </w:p>
    <w:p w:rsidR="00442D38" w:rsidRDefault="00442D38">
      <w:pPr>
        <w:pStyle w:val="BodyText"/>
      </w:pPr>
    </w:p>
    <w:p w:rsidR="00442D38" w:rsidRDefault="00442D38">
      <w:pPr>
        <w:pStyle w:val="BodyText"/>
      </w:pPr>
    </w:p>
    <w:p w:rsidR="00442D38" w:rsidRDefault="00442D38">
      <w:pPr>
        <w:pStyle w:val="BodyText"/>
        <w:spacing w:before="85"/>
      </w:pPr>
    </w:p>
    <w:p w:rsidR="00442D38" w:rsidRDefault="005178A1">
      <w:pPr>
        <w:pStyle w:val="Heading1"/>
        <w:numPr>
          <w:ilvl w:val="0"/>
          <w:numId w:val="1"/>
        </w:numPr>
        <w:tabs>
          <w:tab w:val="left" w:pos="809"/>
        </w:tabs>
        <w:ind w:left="809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438150</wp:posOffset>
                </wp:positionH>
                <wp:positionV relativeFrom="paragraph">
                  <wp:posOffset>-390791</wp:posOffset>
                </wp:positionV>
                <wp:extent cx="9191625" cy="19050"/>
                <wp:effectExtent l="0" t="0" r="0" b="0"/>
                <wp:wrapNone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191625" cy="19050"/>
                          <a:chOff x="0" y="0"/>
                          <a:chExt cx="9191625" cy="19050"/>
                        </a:xfrm>
                      </wpg:grpSpPr>
                      <wps:wsp>
                        <wps:cNvPr id="37" name="Graphic 37"/>
                        <wps:cNvSpPr/>
                        <wps:spPr>
                          <a:xfrm>
                            <a:off x="0" y="0"/>
                            <a:ext cx="91916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91625" h="9525">
                                <a:moveTo>
                                  <a:pt x="9191624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9191624" y="0"/>
                                </a:lnTo>
                                <a:lnTo>
                                  <a:pt x="9191624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-12" y="0"/>
                            <a:ext cx="91916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91625" h="19050">
                                <a:moveTo>
                                  <a:pt x="9191625" y="0"/>
                                </a:moveTo>
                                <a:lnTo>
                                  <a:pt x="918210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9182100" y="19050"/>
                                </a:lnTo>
                                <a:lnTo>
                                  <a:pt x="9191625" y="19050"/>
                                </a:lnTo>
                                <a:lnTo>
                                  <a:pt x="9191625" y="9525"/>
                                </a:lnTo>
                                <a:lnTo>
                                  <a:pt x="91916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49"/>
                                </a:moveTo>
                                <a:lnTo>
                                  <a:pt x="0" y="0"/>
                                </a:lnTo>
                                <a:lnTo>
                                  <a:pt x="9524" y="0"/>
                                </a:lnTo>
                                <a:lnTo>
                                  <a:pt x="9524" y="9524"/>
                                </a:lnTo>
                                <a:lnTo>
                                  <a:pt x="0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34.5pt;margin-top:-30.771004pt;width:723.75pt;height:1.5pt;mso-position-horizontal-relative:page;mso-position-vertical-relative:paragraph;z-index:15729664" id="docshapegroup13" coordorigin="690,-615" coordsize="14475,30">
                <v:rect style="position:absolute;left:690;top:-616;width:14475;height:15" id="docshape14" filled="true" fillcolor="#999999" stroked="false">
                  <v:fill type="solid"/>
                </v:rect>
                <v:shape style="position:absolute;left:689;top:-616;width:14475;height:30" id="docshape15" coordorigin="690,-615" coordsize="14475,30" path="m15165,-615l15150,-600,690,-600,690,-585,15150,-585,15165,-585,15165,-600,15165,-615xe" filled="true" fillcolor="#ededed" stroked="false">
                  <v:path arrowok="t"/>
                  <v:fill type="solid"/>
                </v:shape>
                <v:shape style="position:absolute;left:690;top:-616;width:15;height:30" id="docshape16" coordorigin="690,-615" coordsize="15,30" path="m690,-585l690,-615,705,-615,705,-600,690,-585xe" filled="true" fillcolor="#999999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t xml:space="preserve">Կազմակերպական </w:t>
      </w:r>
      <w:r>
        <w:rPr>
          <w:spacing w:val="-2"/>
        </w:rPr>
        <w:t>շրջանակ</w:t>
      </w:r>
    </w:p>
    <w:p w:rsidR="00442D38" w:rsidRDefault="005178A1">
      <w:pPr>
        <w:pStyle w:val="ListParagraph"/>
        <w:numPr>
          <w:ilvl w:val="1"/>
          <w:numId w:val="1"/>
        </w:numPr>
        <w:tabs>
          <w:tab w:val="left" w:pos="989"/>
        </w:tabs>
        <w:spacing w:before="144"/>
        <w:ind w:left="98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Աշխատանքի կազմակերպման և ղեկավարման </w:t>
      </w:r>
      <w:r>
        <w:rPr>
          <w:b/>
          <w:bCs/>
          <w:spacing w:val="-2"/>
          <w:sz w:val="24"/>
          <w:szCs w:val="24"/>
        </w:rPr>
        <w:t>պատասխանատվությունը</w:t>
      </w:r>
    </w:p>
    <w:p w:rsidR="00442D38" w:rsidRDefault="005178A1">
      <w:pPr>
        <w:pStyle w:val="BodyText"/>
        <w:spacing w:before="239" w:line="235" w:lineRule="auto"/>
        <w:ind w:left="629"/>
      </w:pPr>
      <w:r>
        <w:t>Պատասխանատու</w:t>
      </w:r>
      <w:r>
        <w:rPr>
          <w:spacing w:val="-6"/>
        </w:rPr>
        <w:t xml:space="preserve"> </w:t>
      </w:r>
      <w:r>
        <w:t>է</w:t>
      </w:r>
      <w:r>
        <w:rPr>
          <w:spacing w:val="-6"/>
        </w:rPr>
        <w:t xml:space="preserve"> </w:t>
      </w:r>
      <w:r>
        <w:t>կառուցվածքային</w:t>
      </w:r>
      <w:r>
        <w:rPr>
          <w:spacing w:val="-6"/>
        </w:rPr>
        <w:t xml:space="preserve"> </w:t>
      </w:r>
      <w:r>
        <w:t>ստորաբաժանման</w:t>
      </w:r>
      <w:r>
        <w:rPr>
          <w:spacing w:val="-6"/>
        </w:rPr>
        <w:t xml:space="preserve"> </w:t>
      </w:r>
      <w:r>
        <w:t>աշխատանքների</w:t>
      </w:r>
      <w:r>
        <w:rPr>
          <w:spacing w:val="-6"/>
        </w:rPr>
        <w:t xml:space="preserve"> </w:t>
      </w:r>
      <w:r>
        <w:t>բնույթով</w:t>
      </w:r>
      <w:r>
        <w:rPr>
          <w:spacing w:val="-6"/>
        </w:rPr>
        <w:t xml:space="preserve"> </w:t>
      </w:r>
      <w:r>
        <w:t>պայմանավորված</w:t>
      </w:r>
      <w:r>
        <w:rPr>
          <w:spacing w:val="-6"/>
        </w:rPr>
        <w:t xml:space="preserve"> </w:t>
      </w:r>
      <w:r>
        <w:t>մասնագիտական գործունեության անմիջական արդյունքի համար։</w:t>
      </w:r>
    </w:p>
    <w:p w:rsidR="00442D38" w:rsidRDefault="005178A1">
      <w:pPr>
        <w:pStyle w:val="Heading1"/>
        <w:numPr>
          <w:ilvl w:val="1"/>
          <w:numId w:val="1"/>
        </w:numPr>
        <w:tabs>
          <w:tab w:val="left" w:pos="989"/>
        </w:tabs>
        <w:spacing w:before="234"/>
        <w:ind w:left="989"/>
      </w:pPr>
      <w:r>
        <w:t xml:space="preserve">Որոշումներ կայացնելու </w:t>
      </w:r>
      <w:r>
        <w:rPr>
          <w:spacing w:val="-2"/>
        </w:rPr>
        <w:t>լիազորությունները</w:t>
      </w:r>
    </w:p>
    <w:p w:rsidR="00442D38" w:rsidRDefault="005178A1">
      <w:pPr>
        <w:pStyle w:val="BodyText"/>
        <w:spacing w:before="239" w:line="235" w:lineRule="auto"/>
        <w:ind w:left="629"/>
      </w:pPr>
      <w:r>
        <w:t>Կայացնում</w:t>
      </w:r>
      <w:r>
        <w:rPr>
          <w:spacing w:val="-5"/>
        </w:rPr>
        <w:t xml:space="preserve"> </w:t>
      </w:r>
      <w:r>
        <w:t>է</w:t>
      </w:r>
      <w:r>
        <w:rPr>
          <w:spacing w:val="-5"/>
        </w:rPr>
        <w:t xml:space="preserve"> </w:t>
      </w:r>
      <w:r>
        <w:t>որոշումներ</w:t>
      </w:r>
      <w:r>
        <w:rPr>
          <w:spacing w:val="-5"/>
        </w:rPr>
        <w:t xml:space="preserve"> </w:t>
      </w:r>
      <w:r>
        <w:t>աշխատանքների</w:t>
      </w:r>
      <w:r>
        <w:rPr>
          <w:spacing w:val="-5"/>
        </w:rPr>
        <w:t xml:space="preserve"> </w:t>
      </w:r>
      <w:r>
        <w:t>իրականացման</w:t>
      </w:r>
      <w:r>
        <w:rPr>
          <w:spacing w:val="-5"/>
        </w:rPr>
        <w:t xml:space="preserve"> </w:t>
      </w:r>
      <w:r>
        <w:t>բնույթով</w:t>
      </w:r>
      <w:r>
        <w:rPr>
          <w:spacing w:val="-5"/>
        </w:rPr>
        <w:t xml:space="preserve"> </w:t>
      </w:r>
      <w:r>
        <w:t>պայմանավորված</w:t>
      </w:r>
      <w:r>
        <w:rPr>
          <w:spacing w:val="-5"/>
        </w:rPr>
        <w:t xml:space="preserve"> </w:t>
      </w:r>
      <w:r>
        <w:t>մասնագիտական</w:t>
      </w:r>
      <w:r>
        <w:rPr>
          <w:spacing w:val="-5"/>
        </w:rPr>
        <w:t xml:space="preserve"> </w:t>
      </w:r>
      <w:r>
        <w:t>եզրակացությունների տրամադրման և դիմումների քննարկման արդյունքում որոշումների նախապատրաստման շրջանակներում:</w:t>
      </w:r>
    </w:p>
    <w:p w:rsidR="00442D38" w:rsidRDefault="005178A1">
      <w:pPr>
        <w:pStyle w:val="Heading1"/>
        <w:numPr>
          <w:ilvl w:val="1"/>
          <w:numId w:val="1"/>
        </w:numPr>
        <w:tabs>
          <w:tab w:val="left" w:pos="989"/>
        </w:tabs>
        <w:spacing w:before="234"/>
        <w:ind w:left="989"/>
      </w:pPr>
      <w:r>
        <w:t xml:space="preserve">Գործունեության </w:t>
      </w:r>
      <w:r>
        <w:rPr>
          <w:spacing w:val="-2"/>
        </w:rPr>
        <w:t>ազդեցությունը</w:t>
      </w:r>
    </w:p>
    <w:p w:rsidR="00442D38" w:rsidRDefault="00442D38">
      <w:pPr>
        <w:pStyle w:val="Heading1"/>
        <w:sectPr w:rsidR="00442D38">
          <w:pgSz w:w="15840" w:h="12240" w:orient="landscape"/>
          <w:pgMar w:top="480" w:right="720" w:bottom="460" w:left="360" w:header="284" w:footer="275" w:gutter="0"/>
          <w:cols w:space="720"/>
        </w:sectPr>
      </w:pPr>
    </w:p>
    <w:p w:rsidR="00442D38" w:rsidRDefault="005178A1">
      <w:pPr>
        <w:pStyle w:val="BodyText"/>
        <w:spacing w:before="76" w:line="235" w:lineRule="auto"/>
        <w:ind w:left="629"/>
      </w:pPr>
      <w:r>
        <w:t>Ունի</w:t>
      </w:r>
      <w:r>
        <w:rPr>
          <w:spacing w:val="-4"/>
        </w:rPr>
        <w:t xml:space="preserve"> </w:t>
      </w:r>
      <w:r>
        <w:t>տվյալ</w:t>
      </w:r>
      <w:r>
        <w:rPr>
          <w:spacing w:val="-4"/>
        </w:rPr>
        <w:t xml:space="preserve"> </w:t>
      </w:r>
      <w:r>
        <w:t>մարմնի</w:t>
      </w:r>
      <w:r>
        <w:rPr>
          <w:spacing w:val="-4"/>
        </w:rPr>
        <w:t xml:space="preserve"> </w:t>
      </w:r>
      <w:r>
        <w:t>նպատակների</w:t>
      </w:r>
      <w:r>
        <w:rPr>
          <w:spacing w:val="-4"/>
        </w:rPr>
        <w:t xml:space="preserve"> </w:t>
      </w:r>
      <w:r>
        <w:t>և</w:t>
      </w:r>
      <w:r>
        <w:rPr>
          <w:spacing w:val="-4"/>
        </w:rPr>
        <w:t xml:space="preserve"> </w:t>
      </w:r>
      <w:r>
        <w:t>խնդիրների</w:t>
      </w:r>
      <w:r>
        <w:rPr>
          <w:spacing w:val="-4"/>
        </w:rPr>
        <w:t xml:space="preserve"> </w:t>
      </w:r>
      <w:r>
        <w:t>իրականացման</w:t>
      </w:r>
      <w:r>
        <w:rPr>
          <w:spacing w:val="-4"/>
        </w:rPr>
        <w:t xml:space="preserve"> </w:t>
      </w:r>
      <w:r>
        <w:t>արդյունքների</w:t>
      </w:r>
      <w:r>
        <w:rPr>
          <w:spacing w:val="-4"/>
        </w:rPr>
        <w:t xml:space="preserve"> </w:t>
      </w:r>
      <w:r>
        <w:t>ապահովման</w:t>
      </w:r>
      <w:r>
        <w:rPr>
          <w:spacing w:val="-4"/>
        </w:rPr>
        <w:t xml:space="preserve"> </w:t>
      </w:r>
      <w:r>
        <w:t>մասնագիտական</w:t>
      </w:r>
      <w:r>
        <w:rPr>
          <w:spacing w:val="-4"/>
        </w:rPr>
        <w:t xml:space="preserve"> </w:t>
      </w:r>
      <w:r>
        <w:t>գործունեության որոշակի ոլորտին վերաբերող համապետական ազդեցություն:</w:t>
      </w:r>
    </w:p>
    <w:p w:rsidR="00442D38" w:rsidRDefault="005178A1">
      <w:pPr>
        <w:pStyle w:val="Heading1"/>
        <w:numPr>
          <w:ilvl w:val="1"/>
          <w:numId w:val="1"/>
        </w:numPr>
        <w:tabs>
          <w:tab w:val="left" w:pos="989"/>
        </w:tabs>
        <w:spacing w:before="235"/>
        <w:ind w:left="989"/>
      </w:pPr>
      <w:r>
        <w:t xml:space="preserve">Շփումները և </w:t>
      </w:r>
      <w:r>
        <w:rPr>
          <w:spacing w:val="-2"/>
        </w:rPr>
        <w:t>ներկայացուցչությունը</w:t>
      </w:r>
    </w:p>
    <w:p w:rsidR="00442D38" w:rsidRDefault="005178A1">
      <w:pPr>
        <w:pStyle w:val="BodyText"/>
        <w:spacing w:before="234" w:line="273" w:lineRule="exact"/>
        <w:ind w:left="629"/>
      </w:pPr>
      <w:r>
        <w:t>Իր իրավասությունների շրջանակներում շփվում և որպես ներկայացուցիչ հ</w:t>
      </w:r>
      <w:r>
        <w:t xml:space="preserve">անդես է գալիս տվյալ մարմնի ներսում </w:t>
      </w:r>
      <w:r>
        <w:rPr>
          <w:spacing w:val="-5"/>
        </w:rPr>
        <w:t>այլ</w:t>
      </w:r>
    </w:p>
    <w:p w:rsidR="00442D38" w:rsidRDefault="005178A1">
      <w:pPr>
        <w:pStyle w:val="BodyText"/>
        <w:spacing w:before="1" w:line="235" w:lineRule="auto"/>
        <w:ind w:left="629"/>
      </w:pPr>
      <w:r>
        <w:t>կառուցվածքային</w:t>
      </w:r>
      <w:r>
        <w:rPr>
          <w:spacing w:val="-4"/>
        </w:rPr>
        <w:t xml:space="preserve"> </w:t>
      </w:r>
      <w:r>
        <w:t>ստորաբաժանումների,</w:t>
      </w:r>
      <w:r>
        <w:rPr>
          <w:spacing w:val="-4"/>
        </w:rPr>
        <w:t xml:space="preserve"> </w:t>
      </w:r>
      <w:r>
        <w:t>այլ</w:t>
      </w:r>
      <w:r>
        <w:rPr>
          <w:spacing w:val="-4"/>
        </w:rPr>
        <w:t xml:space="preserve"> </w:t>
      </w:r>
      <w:r>
        <w:t>մարմինների</w:t>
      </w:r>
      <w:r>
        <w:rPr>
          <w:spacing w:val="-4"/>
        </w:rPr>
        <w:t xml:space="preserve"> </w:t>
      </w:r>
      <w:r>
        <w:t>ներկայացուցիչների</w:t>
      </w:r>
      <w:r>
        <w:rPr>
          <w:spacing w:val="-4"/>
        </w:rPr>
        <w:t xml:space="preserve"> </w:t>
      </w:r>
      <w:r>
        <w:t>հետ,</w:t>
      </w:r>
      <w:r>
        <w:rPr>
          <w:spacing w:val="-4"/>
        </w:rPr>
        <w:t xml:space="preserve"> </w:t>
      </w:r>
      <w:r>
        <w:t>հանդես</w:t>
      </w:r>
      <w:r>
        <w:rPr>
          <w:spacing w:val="-4"/>
        </w:rPr>
        <w:t xml:space="preserve"> </w:t>
      </w:r>
      <w:r>
        <w:t>է</w:t>
      </w:r>
      <w:r>
        <w:rPr>
          <w:spacing w:val="-4"/>
        </w:rPr>
        <w:t xml:space="preserve"> </w:t>
      </w:r>
      <w:r>
        <w:t>գալիս</w:t>
      </w:r>
      <w:r>
        <w:rPr>
          <w:spacing w:val="-4"/>
        </w:rPr>
        <w:t xml:space="preserve"> </w:t>
      </w:r>
      <w:r>
        <w:t>պետական</w:t>
      </w:r>
      <w:r>
        <w:rPr>
          <w:spacing w:val="-4"/>
        </w:rPr>
        <w:t xml:space="preserve"> </w:t>
      </w:r>
      <w:r>
        <w:t>մարմինների</w:t>
      </w:r>
      <w:r>
        <w:rPr>
          <w:spacing w:val="-4"/>
        </w:rPr>
        <w:t xml:space="preserve"> </w:t>
      </w:r>
      <w:r>
        <w:t>և միջազգային կազմակերպությունների ներկայացուցիչների մասնակցությամբ ձևավորված աշխատանքային խմբերում:</w:t>
      </w:r>
    </w:p>
    <w:p w:rsidR="00442D38" w:rsidRDefault="005178A1">
      <w:pPr>
        <w:pStyle w:val="Heading1"/>
        <w:numPr>
          <w:ilvl w:val="1"/>
          <w:numId w:val="1"/>
        </w:numPr>
        <w:tabs>
          <w:tab w:val="left" w:pos="989"/>
        </w:tabs>
        <w:spacing w:before="235"/>
        <w:ind w:left="989"/>
      </w:pPr>
      <w:r>
        <w:t>Խնդիրների բ</w:t>
      </w:r>
      <w:r>
        <w:t xml:space="preserve">արդությունը և դրանց </w:t>
      </w:r>
      <w:r>
        <w:rPr>
          <w:spacing w:val="-2"/>
        </w:rPr>
        <w:t>լուծումը</w:t>
      </w:r>
    </w:p>
    <w:p w:rsidR="00442D38" w:rsidRDefault="005178A1">
      <w:pPr>
        <w:pStyle w:val="BodyText"/>
        <w:spacing w:before="238" w:line="235" w:lineRule="auto"/>
        <w:ind w:left="629"/>
      </w:pPr>
      <w:r>
        <w:t>Իր</w:t>
      </w:r>
      <w:r>
        <w:rPr>
          <w:spacing w:val="-4"/>
        </w:rPr>
        <w:t xml:space="preserve"> </w:t>
      </w:r>
      <w:r>
        <w:t>լիազորությունների</w:t>
      </w:r>
      <w:r>
        <w:rPr>
          <w:spacing w:val="-4"/>
        </w:rPr>
        <w:t xml:space="preserve"> </w:t>
      </w:r>
      <w:r>
        <w:t>շրջանակներում</w:t>
      </w:r>
      <w:r>
        <w:rPr>
          <w:spacing w:val="-4"/>
        </w:rPr>
        <w:t xml:space="preserve"> </w:t>
      </w:r>
      <w:r>
        <w:t>բացահայտում</w:t>
      </w:r>
      <w:r>
        <w:rPr>
          <w:spacing w:val="-4"/>
        </w:rPr>
        <w:t xml:space="preserve"> </w:t>
      </w:r>
      <w:r>
        <w:t>է</w:t>
      </w:r>
      <w:r>
        <w:rPr>
          <w:spacing w:val="-4"/>
        </w:rPr>
        <w:t xml:space="preserve"> </w:t>
      </w:r>
      <w:r>
        <w:t>մասնագիտական</w:t>
      </w:r>
      <w:r>
        <w:rPr>
          <w:spacing w:val="-4"/>
        </w:rPr>
        <w:t xml:space="preserve"> </w:t>
      </w:r>
      <w:r>
        <w:t>խնդիրներ</w:t>
      </w:r>
      <w:r>
        <w:rPr>
          <w:spacing w:val="-4"/>
        </w:rPr>
        <w:t xml:space="preserve"> </w:t>
      </w:r>
      <w:r>
        <w:t>և</w:t>
      </w:r>
      <w:r>
        <w:rPr>
          <w:spacing w:val="-4"/>
        </w:rPr>
        <w:t xml:space="preserve"> </w:t>
      </w:r>
      <w:r>
        <w:t>այդ</w:t>
      </w:r>
      <w:r>
        <w:rPr>
          <w:spacing w:val="-4"/>
        </w:rPr>
        <w:t xml:space="preserve"> </w:t>
      </w:r>
      <w:r>
        <w:t>խնդիրներին</w:t>
      </w:r>
      <w:r>
        <w:rPr>
          <w:spacing w:val="-4"/>
        </w:rPr>
        <w:t xml:space="preserve"> </w:t>
      </w:r>
      <w:r>
        <w:t>տալիս</w:t>
      </w:r>
      <w:r>
        <w:rPr>
          <w:spacing w:val="-4"/>
        </w:rPr>
        <w:t xml:space="preserve"> </w:t>
      </w:r>
      <w:r>
        <w:t>է</w:t>
      </w:r>
      <w:r>
        <w:rPr>
          <w:spacing w:val="-4"/>
        </w:rPr>
        <w:t xml:space="preserve"> </w:t>
      </w:r>
      <w:r>
        <w:t>մասնագիտական լուծումներ և մասնակցում է կառուցվածքային ստորաբաժանման առջև դրված խնդիրների լուծմանը:</w:t>
      </w:r>
    </w:p>
    <w:sectPr w:rsidR="00442D38">
      <w:pgSz w:w="15840" w:h="12240" w:orient="landscape"/>
      <w:pgMar w:top="480" w:right="720" w:bottom="460" w:left="360" w:header="284" w:footer="27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8A1" w:rsidRDefault="005178A1">
      <w:r>
        <w:separator/>
      </w:r>
    </w:p>
  </w:endnote>
  <w:endnote w:type="continuationSeparator" w:id="0">
    <w:p w:rsidR="005178A1" w:rsidRDefault="00517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D38" w:rsidRDefault="005178A1">
    <w:pPr>
      <w:pStyle w:val="BodyText"/>
      <w:spacing w:line="14" w:lineRule="auto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487491072" behindDoc="1" locked="0" layoutInCell="1" allowOverlap="1">
              <wp:simplePos x="0" y="0"/>
              <wp:positionH relativeFrom="page">
                <wp:posOffset>292099</wp:posOffset>
              </wp:positionH>
              <wp:positionV relativeFrom="page">
                <wp:posOffset>7458231</wp:posOffset>
              </wp:positionV>
              <wp:extent cx="3032125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3212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42D38" w:rsidRDefault="005178A1">
                          <w:pPr>
                            <w:spacing w:before="14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https://hartak.cso.gov.am/user/positions/105763/details/69233/print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22.999998pt;margin-top:587.262329pt;width:238.75pt;height:10.95pt;mso-position-horizontal-relative:page;mso-position-vertical-relative:page;z-index:-15825408" type="#_x0000_t202" id="docshape3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2"/>
                        <w:sz w:val="16"/>
                      </w:rPr>
                      <w:t>https://hartak.cso.gov.am/user/positions/105763/details/69233/print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487491584" behindDoc="1" locked="0" layoutInCell="1" allowOverlap="1">
              <wp:simplePos x="0" y="0"/>
              <wp:positionH relativeFrom="page">
                <wp:posOffset>9574112</wp:posOffset>
              </wp:positionH>
              <wp:positionV relativeFrom="page">
                <wp:posOffset>7458231</wp:posOffset>
              </wp:positionV>
              <wp:extent cx="192405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24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42D38" w:rsidRDefault="005178A1">
                          <w:pPr>
                            <w:spacing w:before="14"/>
                            <w:ind w:left="6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separate"/>
                          </w:r>
                          <w:r w:rsidR="00A9369B">
                            <w:rPr>
                              <w:rFonts w:ascii="Arial MT"/>
                              <w:noProof/>
                              <w:spacing w:val="-5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separate"/>
                          </w:r>
                          <w:r w:rsidR="00A9369B">
                            <w:rPr>
                              <w:rFonts w:ascii="Arial MT"/>
                              <w:noProof/>
                              <w:spacing w:val="-5"/>
                              <w:sz w:val="16"/>
                            </w:rPr>
                            <w:t>3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9" type="#_x0000_t202" style="position:absolute;margin-left:753.85pt;margin-top:587.25pt;width:15.15pt;height:10.95pt;z-index:-15824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" filled="f" stroked="f">
              <v:path arrowok="t"/>
              <v:textbox inset="0,0,0,0">
                <w:txbxContent>
                  <w:p w:rsidR="00442D38" w:rsidRDefault="005178A1">
                    <w:pPr>
                      <w:spacing w:before="14"/>
                      <w:ind w:left="60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separate"/>
                    </w:r>
                    <w:r w:rsidR="00A9369B">
                      <w:rPr>
                        <w:rFonts w:ascii="Arial MT"/>
                        <w:noProof/>
                        <w:spacing w:val="-5"/>
                        <w:sz w:val="16"/>
                      </w:rPr>
                      <w:t>1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end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/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instrText xml:space="preserve"> NUMPAGES </w:instrTex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separate"/>
                    </w:r>
                    <w:r w:rsidR="00A9369B">
                      <w:rPr>
                        <w:rFonts w:ascii="Arial MT"/>
                        <w:noProof/>
                        <w:spacing w:val="-5"/>
                        <w:sz w:val="16"/>
                      </w:rPr>
                      <w:t>3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8A1" w:rsidRDefault="005178A1">
      <w:r>
        <w:separator/>
      </w:r>
    </w:p>
  </w:footnote>
  <w:footnote w:type="continuationSeparator" w:id="0">
    <w:p w:rsidR="005178A1" w:rsidRDefault="005178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D38" w:rsidRDefault="005178A1">
    <w:pPr>
      <w:pStyle w:val="BodyText"/>
      <w:spacing w:line="14" w:lineRule="auto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487490048" behindDoc="1" locked="0" layoutInCell="1" allowOverlap="1">
              <wp:simplePos x="0" y="0"/>
              <wp:positionH relativeFrom="page">
                <wp:posOffset>292099</wp:posOffset>
              </wp:positionH>
              <wp:positionV relativeFrom="page">
                <wp:posOffset>181131</wp:posOffset>
              </wp:positionV>
              <wp:extent cx="798830" cy="13906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9883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42D38" w:rsidRDefault="005178A1">
                          <w:pPr>
                            <w:spacing w:before="14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3/17/25,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5:14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2.999998pt;margin-top:14.262339pt;width:62.9pt;height:10.95pt;mso-position-horizontal-relative:page;mso-position-vertical-relative:page;z-index:-15826432" type="#_x0000_t202" id="docshape1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3/17/25,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5:14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PM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487490560" behindDoc="1" locked="0" layoutInCell="1" allowOverlap="1">
              <wp:simplePos x="0" y="0"/>
              <wp:positionH relativeFrom="page">
                <wp:posOffset>4242742</wp:posOffset>
              </wp:positionH>
              <wp:positionV relativeFrom="page">
                <wp:posOffset>181131</wp:posOffset>
              </wp:positionV>
              <wp:extent cx="2727325" cy="1390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2732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42D38" w:rsidRDefault="005178A1">
                          <w:pPr>
                            <w:spacing w:before="14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hartak.cso.gov.am/user/positions/105763/details/69233/print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334.074219pt;margin-top:14.262339pt;width:214.75pt;height:10.95pt;mso-position-horizontal-relative:page;mso-position-vertical-relative:page;z-index:-15825920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2"/>
                        <w:sz w:val="16"/>
                      </w:rPr>
                      <w:t>hartak.cso.gov.am/user/positions/105763/details/69233/print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223D0"/>
    <w:multiLevelType w:val="multilevel"/>
    <w:tmpl w:val="6AF0D9A6"/>
    <w:lvl w:ilvl="0">
      <w:start w:val="1"/>
      <w:numFmt w:val="decimal"/>
      <w:lvlText w:val="%1."/>
      <w:lvlJc w:val="left"/>
      <w:pPr>
        <w:ind w:left="87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990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2">
      <w:start w:val="1"/>
      <w:numFmt w:val="decimal"/>
      <w:lvlText w:val="%3."/>
      <w:lvlJc w:val="left"/>
      <w:pPr>
        <w:ind w:left="123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3">
      <w:numFmt w:val="bullet"/>
      <w:lvlText w:val="•"/>
      <w:lvlJc w:val="left"/>
      <w:pPr>
        <w:ind w:left="2912" w:hanging="240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605" w:hanging="240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6297" w:hanging="240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7990" w:hanging="240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9682" w:hanging="240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11375" w:hanging="240"/>
      </w:pPr>
      <w:rPr>
        <w:rFonts w:hint="default"/>
        <w:lang w:val="fr-FR" w:eastAsia="en-US" w:bidi="ar-SA"/>
      </w:rPr>
    </w:lvl>
  </w:abstractNum>
  <w:abstractNum w:abstractNumId="1">
    <w:nsid w:val="5C045539"/>
    <w:multiLevelType w:val="multilevel"/>
    <w:tmpl w:val="49383E94"/>
    <w:lvl w:ilvl="0">
      <w:start w:val="3"/>
      <w:numFmt w:val="decimal"/>
      <w:lvlText w:val="%1"/>
      <w:lvlJc w:val="left"/>
      <w:pPr>
        <w:ind w:left="810" w:hanging="1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990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2">
      <w:numFmt w:val="bullet"/>
      <w:lvlText w:val="•"/>
      <w:lvlJc w:val="left"/>
      <w:pPr>
        <w:ind w:left="2511" w:hanging="360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4042" w:hanging="360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5573" w:hanging="360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7104" w:hanging="360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8635" w:hanging="360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10166" w:hanging="360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11697" w:hanging="360"/>
      </w:pPr>
      <w:rPr>
        <w:rFonts w:hint="default"/>
        <w:lang w:val="fr-F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42D38"/>
    <w:rsid w:val="00442D38"/>
    <w:rsid w:val="005178A1"/>
    <w:rsid w:val="00A93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fr-FR"/>
    </w:rPr>
  </w:style>
  <w:style w:type="paragraph" w:styleId="Heading1">
    <w:name w:val="heading 1"/>
    <w:basedOn w:val="Normal"/>
    <w:uiPriority w:val="1"/>
    <w:qFormat/>
    <w:pPr>
      <w:ind w:left="989" w:hanging="36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89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936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69B"/>
    <w:rPr>
      <w:rFonts w:ascii="Tahoma" w:eastAsia="Times New Roman" w:hAnsi="Tahoma" w:cs="Tahoma"/>
      <w:sz w:val="16"/>
      <w:szCs w:val="16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fr-FR"/>
    </w:rPr>
  </w:style>
  <w:style w:type="paragraph" w:styleId="Heading1">
    <w:name w:val="heading 1"/>
    <w:basedOn w:val="Normal"/>
    <w:uiPriority w:val="1"/>
    <w:qFormat/>
    <w:pPr>
      <w:ind w:left="989" w:hanging="36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89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936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69B"/>
    <w:rPr>
      <w:rFonts w:ascii="Tahoma" w:eastAsia="Times New Roman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876</Words>
  <Characters>4995</Characters>
  <Application>Microsoft Office Word</Application>
  <DocSecurity>0</DocSecurity>
  <Lines>41</Lines>
  <Paragraphs>11</Paragraphs>
  <ScaleCrop>false</ScaleCrop>
  <Company/>
  <LinksUpToDate>false</LinksUpToDate>
  <CharactersWithSpaces>5860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hartak.cso.gov.am/user/positions/105763/details/69233/print</dc:title>
  <dc:creator>Suren Grigoryan</dc:creator>
  <cp:lastModifiedBy>Lusine Armenakyan</cp:lastModifiedBy>
  <cp:revision>2</cp:revision>
  <dcterms:created xsi:type="dcterms:W3CDTF">2025-03-17T13:16:00Z</dcterms:created>
  <dcterms:modified xsi:type="dcterms:W3CDTF">2025-03-17T13:16:00Z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2025-03-17T00:00:00Z</vt:filetime>
  </property>
  <property fmtid="{D5CDD505-2E9C-101B-9397-08002B2CF9AE}" pid="3" name="Creator">
    <vt:lpwstr>Mozilla/5.0 (Windows NT 10.0; Win64; x64) AppleWebKit/537.36 (KHTML, like Gecko) Chrome/134.0.0.0 Safari/537.36</vt:lpwstr>
  </property>
  <property fmtid="{D5CDD505-2E9C-101B-9397-08002B2CF9AE}" pid="4" name="LastSaved">
    <vt:filetime>2025-03-17T00:00:00Z</vt:filetime>
  </property>
  <property fmtid="{D5CDD505-2E9C-101B-9397-08002B2CF9AE}" pid="5" name="Producer">
    <vt:lpwstr>Skia/PDF m134</vt:lpwstr>
  </property>
</Properties>
</file>