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6AD71F1" w14:textId="523ED761" w:rsidR="00C54EB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661233" w:rsidRPr="00661233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  քաղաքացիության շնորհման վարչության քաղաքացիության ճանաչման և քաղաքացիություն չունեցող անձանց կարգավիճակի որոշման բաժնի գլխավոր մասնագետի (ծածկագիր՝ 27-3-22.1-Մ2-21)</w:t>
      </w:r>
      <w:r w:rsidR="00C54EBF" w:rsidRP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64EA7CF5" w14:textId="1C82F2E8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0F95E98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1233" w:rsidRPr="00661233">
        <w:rPr>
          <w:rFonts w:ascii="GHEA Grapalat" w:hAnsi="GHEA Grapalat" w:cs="Sylfaen"/>
          <w:color w:val="auto"/>
          <w:lang w:val="hy-AM"/>
        </w:rPr>
        <w:t>Միգրացիայի և քաղաքացիության ծառայության  քաղաքացիության շնորհման վարչության քաղաքացիության ճանաչման և քաղաքացիություն չունեցող անձանց կարգավիճակի որոշման բաժնի գլխավոր մասնագետի (ծածկագիր՝ 27-3-22.1-Մ2-21)</w:t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FA67FE3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Հայաստան</w:t>
      </w:r>
      <w:r w:rsidR="006612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, ք. Երևան, Դավթաշեն, 4-րդ թաղամաս, 10/17 շենք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F9CE457" w:rsidR="00541BE8" w:rsidRPr="001C694A" w:rsidRDefault="006612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61233">
        <w:rPr>
          <w:rFonts w:ascii="GHEA Grapalat" w:hAnsi="GHEA Grapalat" w:cs="Sylfaen"/>
          <w:sz w:val="24"/>
          <w:szCs w:val="24"/>
          <w:lang w:val="hy-AM"/>
        </w:rPr>
        <w:t>Միգրացիայի և քաղաքացիության ծառայության  քաղաքացիության շնորհման վարչության քաղաքացիության ճանաչման և քաղաքացիություն չունեցող անձանց կարգավիճակի որոշման բաժնի գլխավոր մասնագետի (ծածկագիր՝ 27-3-22.1-Մ2-21)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8598009" w:rsidR="00AE754C" w:rsidRPr="001C694A" w:rsidRDefault="006612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233">
        <w:rPr>
          <w:rFonts w:ascii="GHEA Grapalat" w:hAnsi="GHEA Grapalat" w:cs="Sylfaen"/>
          <w:sz w:val="24"/>
          <w:szCs w:val="24"/>
          <w:lang w:val="hy-AM"/>
        </w:rPr>
        <w:t>Միգրացիայի և քաղաքացիության ծառայության  քաղաքացիության շնորհման վարչության քաղաքացիության ճանաչման և քաղաքացիություն չունեցող անձանց կարգավիճակի որոշման բաժնի գլխավոր մասնագետի (ծածկագիր՝ 27-3-22.1-Մ2-21)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95DCFB4" w:rsidR="00880CE6" w:rsidRPr="001C694A" w:rsidRDefault="0066123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1233">
        <w:rPr>
          <w:rFonts w:ascii="GHEA Grapalat" w:hAnsi="GHEA Grapalat" w:cs="Sylfaen"/>
          <w:sz w:val="24"/>
          <w:szCs w:val="24"/>
          <w:lang w:val="hy-AM"/>
        </w:rPr>
        <w:t>Միգրացիայի և քաղաքացիության ծառայության  քաղաքացիության շնորհման վարչության քաղաքացիության ճանաչման և քաղաքացիություն չունեցող անձանց կարգավիճակի որոշման բաժնի գլխավոր մասնագետի (ծածկագիր՝ 27-3-22.1-Մ2-21)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6EA64854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մարտի </w:t>
      </w:r>
      <w:r w:rsidR="000E07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bookmarkStart w:id="0" w:name="_GoBack"/>
      <w:bookmarkEnd w:id="0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05A73155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661233">
        <w:rPr>
          <w:rFonts w:ascii="GHEA Grapalat" w:hAnsi="GHEA Grapalat" w:cs="Sylfaen"/>
          <w:bCs/>
          <w:sz w:val="24"/>
          <w:szCs w:val="24"/>
          <w:lang w:val="hy-AM"/>
        </w:rPr>
        <w:t xml:space="preserve"> 21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-ին՝ ժամը 16:00-ին</w:t>
      </w:r>
      <w:r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F6F3A5D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661233">
        <w:rPr>
          <w:rFonts w:ascii="GHEA Grapalat" w:hAnsi="GHEA Grapalat" w:cs="Sylfaen"/>
          <w:bCs/>
          <w:sz w:val="24"/>
          <w:szCs w:val="24"/>
          <w:lang w:val="hy-AM"/>
        </w:rPr>
        <w:t xml:space="preserve"> 23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>
        <w:rPr>
          <w:rFonts w:ascii="GHEA Grapalat" w:hAnsi="GHEA Grapalat" w:cs="Sylfaen"/>
          <w:bCs/>
          <w:sz w:val="24"/>
          <w:szCs w:val="24"/>
          <w:lang w:val="hy-AM"/>
        </w:rPr>
        <w:t xml:space="preserve"> 12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4B9DCB6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54B43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(երկու հարյուր վաթսունյոթ հազար յոթանասուներկու)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1C694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553B4855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1C694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72FC9D6B" w:rsidR="00FA31F0" w:rsidRPr="001C694A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B07D8">
        <w:rPr>
          <w:rFonts w:ascii="GHEA Grapalat" w:hAnsi="GHEA Grapalat"/>
          <w:bCs/>
          <w:sz w:val="24"/>
          <w:szCs w:val="24"/>
          <w:lang w:val="hy-AM"/>
        </w:rPr>
        <w:t>«</w:t>
      </w:r>
      <w:r w:rsidRPr="007B07D8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 w:rsidRPr="007B07D8">
        <w:rPr>
          <w:rFonts w:ascii="GHEA Grapalat" w:hAnsi="GHEA Grapalat"/>
          <w:bCs/>
          <w:sz w:val="24"/>
          <w:szCs w:val="24"/>
          <w:lang w:val="hy-AM"/>
        </w:rPr>
        <w:t>»</w:t>
      </w:r>
      <w:r w:rsidRPr="007B07D8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 w:rsidR="00FA31F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1413C4" w:rsidRPr="001413C4">
        <w:rPr>
          <w:rFonts w:ascii="GHEA Grapalat" w:hAnsi="GHEA Grapalat" w:cs="Times New Roman"/>
          <w:bCs/>
          <w:sz w:val="24"/>
          <w:szCs w:val="24"/>
          <w:lang w:val="hy-AM"/>
        </w:rPr>
        <w:t xml:space="preserve">3, </w:t>
      </w:r>
      <w:r w:rsidRPr="007B07D8">
        <w:rPr>
          <w:rFonts w:ascii="GHEA Grapalat" w:hAnsi="GHEA Grapalat" w:cs="Times New Roman"/>
          <w:bCs/>
          <w:sz w:val="24"/>
          <w:szCs w:val="24"/>
          <w:lang w:val="hy-AM"/>
        </w:rPr>
        <w:t>30, 31, 33, 46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4BD6C3E" w14:textId="143E531A" w:rsidR="001413C4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="007B07D8" w:rsidRPr="007B07D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5312B744" w14:textId="77777777" w:rsidR="003C2D78" w:rsidRPr="003C2D78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E773CFC" w14:textId="491059B6" w:rsidR="003C2D78" w:rsidRPr="001C694A" w:rsidRDefault="003C2D78" w:rsidP="003C2D78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C2D78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3C2D78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3C2D78">
        <w:rPr>
          <w:rFonts w:ascii="GHEA Grapalat" w:hAnsi="GHEA Grapalat"/>
          <w:sz w:val="24"/>
          <w:szCs w:val="24"/>
          <w:lang w:val="hy-AM"/>
        </w:rPr>
        <w:t>անրապետության քաղաքացիության մասին» օրենք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3C2D78">
        <w:rPr>
          <w:rFonts w:ascii="GHEA Grapalat" w:hAnsi="GHEA Grapalat" w:cs="Times New Roman"/>
          <w:bCs/>
          <w:sz w:val="24"/>
          <w:szCs w:val="24"/>
          <w:lang w:val="hy-AM"/>
        </w:rPr>
        <w:t>1, 8, 9, 10, 11, 12, 13, 13</w:t>
      </w:r>
      <w:r w:rsidRPr="003C2D7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3C2D78">
        <w:rPr>
          <w:rFonts w:ascii="GHEA Grapalat" w:hAnsi="GHEA Grapalat" w:cs="Times New Roman"/>
          <w:bCs/>
          <w:sz w:val="24"/>
          <w:szCs w:val="24"/>
          <w:lang w:val="hy-AM"/>
        </w:rPr>
        <w:t>1, 14, 18, 23, 24, 27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606D3DA" w14:textId="6AD3D121" w:rsidR="003C2D78" w:rsidRDefault="003C2D78" w:rsidP="003C2D78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1622A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7F4ABBE5" w14:textId="77777777" w:rsidR="007B07D8" w:rsidRPr="007B07D8" w:rsidRDefault="007B07D8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759024C" w14:textId="77777777" w:rsidR="00862C04" w:rsidRPr="00862C04" w:rsidRDefault="00862C04" w:rsidP="00862C0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1E5796C" w14:textId="2AF0C031" w:rsidR="00862C04" w:rsidRPr="001C694A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</w:t>
      </w:r>
      <w:r w:rsidRPr="00862C04">
        <w:rPr>
          <w:rFonts w:ascii="GHEA Grapalat" w:hAnsi="GHEA Grapalat"/>
          <w:sz w:val="24"/>
          <w:szCs w:val="24"/>
          <w:lang w:val="hy-AM"/>
        </w:rPr>
        <w:t>Անձնական տվյալների պաշտպանության մասին</w:t>
      </w: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</w:t>
      </w:r>
      <w:r w:rsidRPr="00862C04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62C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3,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19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06EC991" w14:textId="25CFE32B" w:rsidR="00862C04" w:rsidRDefault="00862C04" w:rsidP="00862C04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Հղում՝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hyperlink r:id="rId15" w:history="1">
        <w:r w:rsidRPr="001622AC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https://www.arlis.am/DocumentView.aspx?docid=183134</w:t>
        </w:r>
      </w:hyperlink>
    </w:p>
    <w:p w14:paraId="65AC7FAE" w14:textId="69D1610A" w:rsidR="00862C04" w:rsidRPr="00862C04" w:rsidRDefault="00862C04" w:rsidP="00862C0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1C694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lastRenderedPageBreak/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522D1D19" w14:textId="73BC4134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413C4" w:rsidRPr="001413C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6689DE96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D6D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E3167"/>
    <w:rsid w:val="003E5306"/>
    <w:rsid w:val="00407ACD"/>
    <w:rsid w:val="00415058"/>
    <w:rsid w:val="00421DC8"/>
    <w:rsid w:val="00452986"/>
    <w:rsid w:val="00454B43"/>
    <w:rsid w:val="00470584"/>
    <w:rsid w:val="004721A5"/>
    <w:rsid w:val="004975C9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61233"/>
    <w:rsid w:val="0067149D"/>
    <w:rsid w:val="0067430E"/>
    <w:rsid w:val="00686F16"/>
    <w:rsid w:val="00694570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82317"/>
    <w:rsid w:val="009E4FB2"/>
    <w:rsid w:val="00A056E5"/>
    <w:rsid w:val="00A20E07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54EBF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34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8722-C9DC-4889-9810-D646D0B5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6</cp:revision>
  <cp:lastPrinted>2025-03-18T04:40:00Z</cp:lastPrinted>
  <dcterms:created xsi:type="dcterms:W3CDTF">2025-03-17T13:03:00Z</dcterms:created>
  <dcterms:modified xsi:type="dcterms:W3CDTF">2025-03-18T04:41:00Z</dcterms:modified>
</cp:coreProperties>
</file>