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D1" w:rsidRDefault="0098688F">
      <w:pPr>
        <w:spacing w:before="71" w:line="338" w:lineRule="auto"/>
        <w:ind w:left="329" w:right="477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Քաղաքացիական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Ծառայության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 w:rsidR="00554D70">
        <w:rPr>
          <w:b/>
          <w:bCs/>
          <w:sz w:val="24"/>
          <w:szCs w:val="24"/>
        </w:rPr>
        <w:t>Անձնագիր</w:t>
      </w:r>
      <w:proofErr w:type="spellEnd"/>
      <w:r w:rsidR="00554D70">
        <w:rPr>
          <w:b/>
          <w:bCs/>
          <w:sz w:val="24"/>
          <w:szCs w:val="24"/>
        </w:rPr>
        <w:t xml:space="preserve"> 27-2-25.19-Մ3-2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ավագ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մասնագետ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2023-06-29 )</w:t>
      </w:r>
    </w:p>
    <w:p w:rsidR="003E63D1" w:rsidRDefault="003E63D1">
      <w:pPr>
        <w:pStyle w:val="BodyText"/>
        <w:spacing w:before="250"/>
        <w:ind w:left="0"/>
        <w:rPr>
          <w:b/>
        </w:rPr>
      </w:pPr>
    </w:p>
    <w:p w:rsidR="003E63D1" w:rsidRDefault="0098688F">
      <w:pPr>
        <w:pStyle w:val="ListParagraph"/>
        <w:numPr>
          <w:ilvl w:val="0"/>
          <w:numId w:val="4"/>
        </w:numPr>
        <w:tabs>
          <w:tab w:val="left" w:pos="869"/>
        </w:tabs>
        <w:spacing w:before="0"/>
        <w:ind w:left="86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Ընդհանուր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դրույթներ</w:t>
      </w:r>
      <w:proofErr w:type="spellEnd"/>
    </w:p>
    <w:p w:rsidR="003E63D1" w:rsidRDefault="0098688F">
      <w:pPr>
        <w:pStyle w:val="ListParagraph"/>
        <w:numPr>
          <w:ilvl w:val="1"/>
          <w:numId w:val="4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Անվանում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Ծածկագիր</w:t>
      </w:r>
      <w:proofErr w:type="spellEnd"/>
    </w:p>
    <w:p w:rsidR="003E63D1" w:rsidRDefault="0098688F">
      <w:pPr>
        <w:pStyle w:val="BodyText"/>
        <w:spacing w:before="149" w:line="235" w:lineRule="auto"/>
      </w:pPr>
      <w:proofErr w:type="spellStart"/>
      <w:r>
        <w:t>Փրկարար</w:t>
      </w:r>
      <w:proofErr w:type="spellEnd"/>
      <w:r>
        <w:rPr>
          <w:spacing w:val="-5"/>
        </w:rPr>
        <w:t xml:space="preserve"> </w:t>
      </w:r>
      <w:proofErr w:type="spellStart"/>
      <w:r>
        <w:t>ծառայություն</w:t>
      </w:r>
      <w:proofErr w:type="spellEnd"/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proofErr w:type="spellStart"/>
      <w:r>
        <w:t>Տավուշի</w:t>
      </w:r>
      <w:proofErr w:type="spellEnd"/>
      <w:r>
        <w:rPr>
          <w:spacing w:val="-5"/>
        </w:rPr>
        <w:t xml:space="preserve"> </w:t>
      </w:r>
      <w:proofErr w:type="spellStart"/>
      <w:r>
        <w:t>մարզային</w:t>
      </w:r>
      <w:proofErr w:type="spellEnd"/>
      <w:r>
        <w:rPr>
          <w:spacing w:val="-5"/>
        </w:rPr>
        <w:t xml:space="preserve"> </w:t>
      </w:r>
      <w:proofErr w:type="spellStart"/>
      <w:r>
        <w:t>փրկարարական</w:t>
      </w:r>
      <w:proofErr w:type="spellEnd"/>
      <w:r>
        <w:rPr>
          <w:spacing w:val="-5"/>
        </w:rPr>
        <w:t xml:space="preserve"> </w:t>
      </w:r>
      <w:proofErr w:type="spellStart"/>
      <w:r>
        <w:t>վարչություն</w:t>
      </w:r>
      <w:proofErr w:type="spellEnd"/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proofErr w:type="spellStart"/>
      <w:r>
        <w:t>Բնակչության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բաժին</w:t>
      </w:r>
      <w:proofErr w:type="spellEnd"/>
      <w:r>
        <w:t xml:space="preserve"> |</w:t>
      </w:r>
      <w:r w:rsidR="00554D70">
        <w:t xml:space="preserve"> </w:t>
      </w:r>
      <w:proofErr w:type="spellStart"/>
      <w:r w:rsidR="00554D70">
        <w:t>ավագ</w:t>
      </w:r>
      <w:proofErr w:type="spellEnd"/>
      <w:r w:rsidR="00554D70">
        <w:t xml:space="preserve"> </w:t>
      </w:r>
      <w:proofErr w:type="spellStart"/>
      <w:r w:rsidR="00554D70">
        <w:t>մասնագետ</w:t>
      </w:r>
      <w:proofErr w:type="spellEnd"/>
      <w:r w:rsidR="00554D70">
        <w:t>, (27-2-25.19-Մ3-2</w:t>
      </w:r>
      <w:bookmarkStart w:id="0" w:name="_GoBack"/>
      <w:bookmarkEnd w:id="0"/>
      <w:r>
        <w:t>)</w:t>
      </w:r>
    </w:p>
    <w:p w:rsidR="003E63D1" w:rsidRDefault="0098688F">
      <w:pPr>
        <w:pStyle w:val="Heading1"/>
        <w:numPr>
          <w:ilvl w:val="1"/>
          <w:numId w:val="4"/>
        </w:numPr>
        <w:tabs>
          <w:tab w:val="left" w:pos="989"/>
        </w:tabs>
        <w:spacing w:before="0" w:line="271" w:lineRule="exact"/>
        <w:ind w:left="989"/>
      </w:pPr>
      <w:proofErr w:type="spellStart"/>
      <w:r>
        <w:t>Ենթակա</w:t>
      </w:r>
      <w:proofErr w:type="spellEnd"/>
      <w:r>
        <w:t xml:space="preserve"> և </w:t>
      </w:r>
      <w:proofErr w:type="spellStart"/>
      <w:r>
        <w:t>հաշվետու</w:t>
      </w:r>
      <w:proofErr w:type="spellEnd"/>
      <w:r>
        <w:t xml:space="preserve"> </w:t>
      </w:r>
      <w:r>
        <w:rPr>
          <w:spacing w:val="-10"/>
        </w:rPr>
        <w:t>է</w:t>
      </w:r>
    </w:p>
    <w:p w:rsidR="003E63D1" w:rsidRDefault="0098688F">
      <w:pPr>
        <w:pStyle w:val="BodyText"/>
        <w:spacing w:before="234"/>
      </w:pP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մասնագետն</w:t>
      </w:r>
      <w:proofErr w:type="spellEnd"/>
      <w:r>
        <w:t xml:space="preserve"> </w:t>
      </w:r>
      <w:proofErr w:type="spellStart"/>
      <w:r>
        <w:t>անմիջական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և </w:t>
      </w:r>
      <w:proofErr w:type="spellStart"/>
      <w:r>
        <w:t>հաշվետու</w:t>
      </w:r>
      <w:proofErr w:type="spellEnd"/>
      <w:r>
        <w:t xml:space="preserve"> է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rPr>
          <w:spacing w:val="-2"/>
        </w:rPr>
        <w:t>պետին</w:t>
      </w:r>
      <w:proofErr w:type="spellEnd"/>
      <w:r>
        <w:rPr>
          <w:spacing w:val="-2"/>
        </w:rPr>
        <w:t>:</w:t>
      </w:r>
    </w:p>
    <w:p w:rsidR="003E63D1" w:rsidRDefault="0098688F">
      <w:pPr>
        <w:pStyle w:val="Heading1"/>
        <w:numPr>
          <w:ilvl w:val="1"/>
          <w:numId w:val="4"/>
        </w:numPr>
        <w:tabs>
          <w:tab w:val="left" w:pos="989"/>
        </w:tabs>
        <w:spacing w:before="234"/>
        <w:ind w:left="989"/>
      </w:pPr>
      <w:proofErr w:type="spellStart"/>
      <w:r>
        <w:t>Փոխարինող</w:t>
      </w:r>
      <w:proofErr w:type="spellEnd"/>
      <w:r>
        <w:t xml:space="preserve"> </w:t>
      </w:r>
      <w:proofErr w:type="spellStart"/>
      <w:r>
        <w:t>պաշտոնի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պաշտոնների</w:t>
      </w:r>
      <w:proofErr w:type="spellEnd"/>
      <w:r>
        <w:t xml:space="preserve"> </w:t>
      </w:r>
      <w:proofErr w:type="spellStart"/>
      <w:r>
        <w:rPr>
          <w:spacing w:val="-2"/>
        </w:rPr>
        <w:t>անվանումները</w:t>
      </w:r>
      <w:proofErr w:type="spellEnd"/>
    </w:p>
    <w:p w:rsidR="003E63D1" w:rsidRDefault="0098688F">
      <w:pPr>
        <w:pStyle w:val="BodyText"/>
        <w:spacing w:before="238" w:line="235" w:lineRule="auto"/>
        <w:ind w:right="162"/>
      </w:pPr>
      <w:proofErr w:type="spellStart"/>
      <w:r>
        <w:t>Ավագ</w:t>
      </w:r>
      <w:proofErr w:type="spellEnd"/>
      <w:r>
        <w:rPr>
          <w:spacing w:val="-5"/>
        </w:rPr>
        <w:t xml:space="preserve"> </w:t>
      </w:r>
      <w:proofErr w:type="spellStart"/>
      <w:r>
        <w:t>մասնագետի</w:t>
      </w:r>
      <w:proofErr w:type="spellEnd"/>
      <w:r>
        <w:rPr>
          <w:spacing w:val="-5"/>
        </w:rPr>
        <w:t xml:space="preserve"> </w:t>
      </w:r>
      <w:proofErr w:type="spellStart"/>
      <w:r>
        <w:t>բացակայության</w:t>
      </w:r>
      <w:proofErr w:type="spellEnd"/>
      <w:r>
        <w:rPr>
          <w:spacing w:val="-5"/>
        </w:rPr>
        <w:t xml:space="preserve"> </w:t>
      </w:r>
      <w:proofErr w:type="spellStart"/>
      <w:r>
        <w:t>դեպքում</w:t>
      </w:r>
      <w:proofErr w:type="spellEnd"/>
      <w:r>
        <w:rPr>
          <w:spacing w:val="-5"/>
        </w:rPr>
        <w:t xml:space="preserve"> </w:t>
      </w:r>
      <w:proofErr w:type="spellStart"/>
      <w:r>
        <w:t>նրան</w:t>
      </w:r>
      <w:proofErr w:type="spellEnd"/>
      <w:r>
        <w:rPr>
          <w:spacing w:val="-5"/>
        </w:rPr>
        <w:t xml:space="preserve"> </w:t>
      </w:r>
      <w:proofErr w:type="spellStart"/>
      <w:r>
        <w:t>փոխարինում</w:t>
      </w:r>
      <w:proofErr w:type="spellEnd"/>
      <w:r>
        <w:rPr>
          <w:spacing w:val="-5"/>
        </w:rPr>
        <w:t xml:space="preserve"> </w:t>
      </w:r>
      <w:r>
        <w:t>է</w:t>
      </w:r>
      <w:r>
        <w:rPr>
          <w:spacing w:val="-5"/>
        </w:rPr>
        <w:t xml:space="preserve"> </w:t>
      </w:r>
      <w:proofErr w:type="spellStart"/>
      <w:r>
        <w:t>Բաժնի</w:t>
      </w:r>
      <w:proofErr w:type="spellEnd"/>
      <w:r>
        <w:rPr>
          <w:spacing w:val="-5"/>
        </w:rPr>
        <w:t xml:space="preserve"> </w:t>
      </w:r>
      <w:proofErr w:type="spellStart"/>
      <w:r>
        <w:t>մյու</w:t>
      </w:r>
      <w:r>
        <w:t>ս</w:t>
      </w:r>
      <w:proofErr w:type="spellEnd"/>
      <w:r>
        <w:rPr>
          <w:spacing w:val="-5"/>
        </w:rPr>
        <w:t xml:space="preserve"> </w:t>
      </w:r>
      <w:proofErr w:type="spellStart"/>
      <w:r>
        <w:t>ավագ</w:t>
      </w:r>
      <w:proofErr w:type="spellEnd"/>
      <w:r>
        <w:t xml:space="preserve"> </w:t>
      </w:r>
      <w:proofErr w:type="spellStart"/>
      <w:r>
        <w:rPr>
          <w:spacing w:val="-2"/>
        </w:rPr>
        <w:t>մասնագետը</w:t>
      </w:r>
      <w:proofErr w:type="spellEnd"/>
      <w:r>
        <w:rPr>
          <w:spacing w:val="-2"/>
        </w:rPr>
        <w:t>։</w:t>
      </w:r>
    </w:p>
    <w:p w:rsidR="003E63D1" w:rsidRDefault="0098688F">
      <w:pPr>
        <w:pStyle w:val="Heading1"/>
        <w:numPr>
          <w:ilvl w:val="1"/>
          <w:numId w:val="4"/>
        </w:numPr>
        <w:tabs>
          <w:tab w:val="left" w:pos="989"/>
        </w:tabs>
        <w:ind w:left="989"/>
      </w:pPr>
      <w:proofErr w:type="spellStart"/>
      <w:r>
        <w:rPr>
          <w:spacing w:val="-2"/>
        </w:rPr>
        <w:t>Աշխատավայր</w:t>
      </w:r>
      <w:proofErr w:type="spellEnd"/>
    </w:p>
    <w:p w:rsidR="003E63D1" w:rsidRDefault="0098688F">
      <w:pPr>
        <w:pStyle w:val="BodyText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653082</wp:posOffset>
                </wp:positionV>
                <wp:extent cx="6905625" cy="19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9050"/>
                          <a:chOff x="0" y="0"/>
                          <a:chExt cx="6905625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05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9525">
                                <a:moveTo>
                                  <a:pt x="6905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905624" y="0"/>
                                </a:lnTo>
                                <a:lnTo>
                                  <a:pt x="6905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6905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19050">
                                <a:moveTo>
                                  <a:pt x="6905625" y="0"/>
                                </a:moveTo>
                                <a:lnTo>
                                  <a:pt x="6896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896100" y="19050"/>
                                </a:lnTo>
                                <a:lnTo>
                                  <a:pt x="6905625" y="19050"/>
                                </a:lnTo>
                                <a:lnTo>
                                  <a:pt x="6905625" y="9525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51.42384pt;width:543.75pt;height:1.5pt;mso-position-horizontal-relative:page;mso-position-vertical-relative:paragraph;z-index:15728640" id="docshapegroup1" coordorigin="690,1028" coordsize="10875,30">
                <v:rect style="position:absolute;left:690;top:1028;width:10875;height:15" id="docshape2" filled="true" fillcolor="#999999" stroked="false">
                  <v:fill type="solid"/>
                </v:rect>
                <v:shape style="position:absolute;left:689;top:1028;width:10875;height:30" id="docshape3" coordorigin="690,1028" coordsize="10875,30" path="m11565,1028l11550,1043,690,1043,690,1058,11550,1058,11565,1058,11565,1043,11565,1028xe" filled="true" fillcolor="#ededed" stroked="false">
                  <v:path arrowok="t"/>
                  <v:fill type="solid"/>
                </v:shape>
                <v:shape style="position:absolute;left:690;top:1028;width:15;height:30" id="docshape4" coordorigin="690,1028" coordsize="15,30" path="m690,1058l690,1028,705,1028,705,1043,690,105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Հայաստան</w:t>
      </w:r>
      <w:proofErr w:type="spellEnd"/>
      <w:r>
        <w:t xml:space="preserve">,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ք. </w:t>
      </w:r>
      <w:proofErr w:type="spellStart"/>
      <w:r>
        <w:t>Իջևան</w:t>
      </w:r>
      <w:proofErr w:type="spellEnd"/>
      <w:r>
        <w:t xml:space="preserve"> </w:t>
      </w:r>
      <w:proofErr w:type="spellStart"/>
      <w:r>
        <w:t>Արցախյան</w:t>
      </w:r>
      <w:proofErr w:type="spellEnd"/>
      <w:r>
        <w:t xml:space="preserve"> </w:t>
      </w:r>
      <w:r>
        <w:rPr>
          <w:spacing w:val="-10"/>
        </w:rPr>
        <w:t>4</w:t>
      </w: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spacing w:before="120"/>
        <w:ind w:left="0"/>
      </w:pPr>
    </w:p>
    <w:p w:rsidR="003E63D1" w:rsidRDefault="0098688F">
      <w:pPr>
        <w:pStyle w:val="Heading1"/>
        <w:numPr>
          <w:ilvl w:val="0"/>
          <w:numId w:val="4"/>
        </w:numPr>
        <w:tabs>
          <w:tab w:val="left" w:pos="869"/>
        </w:tabs>
        <w:spacing w:before="0"/>
        <w:ind w:left="869"/>
      </w:pPr>
      <w:proofErr w:type="spellStart"/>
      <w:r>
        <w:t>Պաշտոնի</w:t>
      </w:r>
      <w:proofErr w:type="spellEnd"/>
      <w:r>
        <w:t xml:space="preserve"> </w:t>
      </w:r>
      <w:proofErr w:type="spellStart"/>
      <w:r>
        <w:rPr>
          <w:spacing w:val="-2"/>
        </w:rPr>
        <w:t>բնութագիր</w:t>
      </w:r>
      <w:proofErr w:type="spellEnd"/>
    </w:p>
    <w:p w:rsidR="003E63D1" w:rsidRDefault="0098688F">
      <w:pPr>
        <w:pStyle w:val="ListParagraph"/>
        <w:numPr>
          <w:ilvl w:val="1"/>
          <w:numId w:val="4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բնույթը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գործառույթներ</w:t>
      </w:r>
      <w:proofErr w:type="spellEnd"/>
      <w:r>
        <w:rPr>
          <w:b/>
          <w:bCs/>
          <w:sz w:val="24"/>
          <w:szCs w:val="24"/>
        </w:rPr>
        <w:t xml:space="preserve">), </w:t>
      </w:r>
      <w:proofErr w:type="spellStart"/>
      <w:r>
        <w:rPr>
          <w:b/>
          <w:bCs/>
          <w:sz w:val="24"/>
          <w:szCs w:val="24"/>
        </w:rPr>
        <w:t>Իրավունքները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Պարտականությունները</w:t>
      </w:r>
      <w:proofErr w:type="spellEnd"/>
    </w:p>
    <w:p w:rsidR="003E63D1" w:rsidRDefault="0098688F">
      <w:pPr>
        <w:pStyle w:val="ListParagraph"/>
        <w:numPr>
          <w:ilvl w:val="0"/>
          <w:numId w:val="3"/>
        </w:numPr>
        <w:tabs>
          <w:tab w:val="left" w:pos="869"/>
        </w:tabs>
        <w:spacing w:line="273" w:lineRule="exact"/>
        <w:ind w:left="869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բնակչության</w:t>
      </w:r>
      <w:proofErr w:type="spellEnd"/>
    </w:p>
    <w:p w:rsidR="003E63D1" w:rsidRDefault="0098688F">
      <w:pPr>
        <w:pStyle w:val="BodyText"/>
        <w:spacing w:before="2" w:line="235" w:lineRule="auto"/>
      </w:pPr>
      <w:proofErr w:type="spellStart"/>
      <w:proofErr w:type="gramStart"/>
      <w:r>
        <w:t>պաշտպանության</w:t>
      </w:r>
      <w:proofErr w:type="spellEnd"/>
      <w:proofErr w:type="gramEnd"/>
      <w:r>
        <w:rPr>
          <w:spacing w:val="-7"/>
        </w:rPr>
        <w:t xml:space="preserve"> </w:t>
      </w:r>
      <w:r>
        <w:t>և</w:t>
      </w:r>
      <w:r>
        <w:rPr>
          <w:spacing w:val="-7"/>
        </w:rPr>
        <w:t xml:space="preserve"> </w:t>
      </w:r>
      <w:proofErr w:type="spellStart"/>
      <w:r>
        <w:t>քաղաքացիական</w:t>
      </w:r>
      <w:proofErr w:type="spellEnd"/>
      <w:r>
        <w:rPr>
          <w:spacing w:val="-7"/>
        </w:rPr>
        <w:t xml:space="preserve"> </w:t>
      </w:r>
      <w:proofErr w:type="spellStart"/>
      <w:r>
        <w:t>պաշտպանության</w:t>
      </w:r>
      <w:proofErr w:type="spellEnd"/>
      <w:r>
        <w:rPr>
          <w:spacing w:val="-7"/>
        </w:rPr>
        <w:t xml:space="preserve"> </w:t>
      </w:r>
      <w:proofErr w:type="spellStart"/>
      <w:r>
        <w:t>բնագավառներին</w:t>
      </w:r>
      <w:proofErr w:type="spellEnd"/>
      <w:r>
        <w:rPr>
          <w:spacing w:val="-7"/>
        </w:rPr>
        <w:t xml:space="preserve"> </w:t>
      </w:r>
      <w:proofErr w:type="spellStart"/>
      <w:r>
        <w:t>առնչվող</w:t>
      </w:r>
      <w:proofErr w:type="spellEnd"/>
      <w:r>
        <w:t>`</w:t>
      </w:r>
      <w:r>
        <w:rPr>
          <w:spacing w:val="-7"/>
        </w:rPr>
        <w:t xml:space="preserve"> </w:t>
      </w:r>
      <w:proofErr w:type="spellStart"/>
      <w:r>
        <w:t>մարզպետի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նախագծերի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>.</w:t>
      </w:r>
    </w:p>
    <w:p w:rsidR="003E63D1" w:rsidRDefault="0098688F">
      <w:pPr>
        <w:pStyle w:val="ListParagraph"/>
        <w:numPr>
          <w:ilvl w:val="0"/>
          <w:numId w:val="3"/>
        </w:numPr>
        <w:tabs>
          <w:tab w:val="left" w:pos="869"/>
        </w:tabs>
        <w:spacing w:before="239" w:line="235" w:lineRule="auto"/>
        <w:ind w:left="629" w:right="625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իրավիճակների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կանխման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դրանց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հնարավոր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հետևանքների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նվազեցման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վերացման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</w:t>
      </w:r>
      <w:r>
        <w:rPr>
          <w:sz w:val="24"/>
          <w:szCs w:val="24"/>
        </w:rPr>
        <w:t>ն</w:t>
      </w:r>
      <w:proofErr w:type="spellEnd"/>
    </w:p>
    <w:p w:rsidR="003E63D1" w:rsidRDefault="0098688F">
      <w:pPr>
        <w:pStyle w:val="BodyText"/>
        <w:spacing w:line="271" w:lineRule="exact"/>
        <w:jc w:val="both"/>
      </w:pPr>
      <w:proofErr w:type="spellStart"/>
      <w:proofErr w:type="gramStart"/>
      <w:r>
        <w:t>պաշտպանության</w:t>
      </w:r>
      <w:proofErr w:type="spellEnd"/>
      <w:proofErr w:type="gramEnd"/>
      <w:r>
        <w:t xml:space="preserve"> և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պլանների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rPr>
          <w:spacing w:val="-2"/>
        </w:rPr>
        <w:t>աշխատանքները</w:t>
      </w:r>
      <w:proofErr w:type="spellEnd"/>
      <w:r>
        <w:rPr>
          <w:spacing w:val="-2"/>
        </w:rPr>
        <w:t>.</w:t>
      </w:r>
    </w:p>
    <w:p w:rsidR="003E63D1" w:rsidRDefault="0098688F">
      <w:pPr>
        <w:pStyle w:val="ListParagraph"/>
        <w:numPr>
          <w:ilvl w:val="0"/>
          <w:numId w:val="3"/>
        </w:numPr>
        <w:tabs>
          <w:tab w:val="left" w:pos="869"/>
        </w:tabs>
        <w:spacing w:before="238" w:line="235" w:lineRule="auto"/>
        <w:ind w:left="629" w:right="1391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իրականացում</w:t>
      </w:r>
      <w:proofErr w:type="spellEnd"/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տարածքում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վերաբերյալ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տվյալների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հավաքագրման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վերլուծությանաշխատանքները</w:t>
      </w:r>
      <w:proofErr w:type="spellEnd"/>
      <w:r>
        <w:rPr>
          <w:sz w:val="24"/>
          <w:szCs w:val="24"/>
        </w:rPr>
        <w:t>.</w:t>
      </w:r>
    </w:p>
    <w:p w:rsidR="003E63D1" w:rsidRDefault="0098688F">
      <w:pPr>
        <w:pStyle w:val="ListParagraph"/>
        <w:numPr>
          <w:ilvl w:val="0"/>
          <w:numId w:val="3"/>
        </w:numPr>
        <w:tabs>
          <w:tab w:val="left" w:pos="869"/>
        </w:tabs>
        <w:spacing w:before="239" w:line="235" w:lineRule="auto"/>
        <w:ind w:left="629" w:right="346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իրականացում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կառավարման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</w:t>
      </w:r>
      <w:r>
        <w:rPr>
          <w:sz w:val="24"/>
          <w:szCs w:val="24"/>
        </w:rPr>
        <w:t>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տարածքային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ստորաբաժանումների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տեղական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ինքնակառավարման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կազմակերպությունների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աշխատանքները</w:t>
      </w:r>
      <w:proofErr w:type="spellEnd"/>
      <w:r>
        <w:rPr>
          <w:sz w:val="24"/>
          <w:szCs w:val="24"/>
        </w:rPr>
        <w:t xml:space="preserve">` </w:t>
      </w:r>
      <w:proofErr w:type="spellStart"/>
      <w:r>
        <w:rPr>
          <w:sz w:val="24"/>
          <w:szCs w:val="24"/>
        </w:rPr>
        <w:t>քաղաքացիական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</w:p>
    <w:p w:rsidR="003E63D1" w:rsidRDefault="0098688F">
      <w:pPr>
        <w:pStyle w:val="BodyText"/>
        <w:spacing w:line="270" w:lineRule="exact"/>
        <w:jc w:val="both"/>
      </w:pPr>
      <w:proofErr w:type="spellStart"/>
      <w:proofErr w:type="gramStart"/>
      <w:r>
        <w:t>բնակչության</w:t>
      </w:r>
      <w:proofErr w:type="spellEnd"/>
      <w:proofErr w:type="gramEnd"/>
      <w:r>
        <w:t xml:space="preserve"> </w:t>
      </w:r>
      <w:proofErr w:type="spellStart"/>
      <w:r>
        <w:t>պաշտպանությանն</w:t>
      </w:r>
      <w:proofErr w:type="spellEnd"/>
      <w:r>
        <w:t xml:space="preserve"> </w:t>
      </w:r>
      <w:proofErr w:type="spellStart"/>
      <w:r>
        <w:t>առնչվող</w:t>
      </w:r>
      <w:proofErr w:type="spellEnd"/>
      <w:r>
        <w:t xml:space="preserve"> </w:t>
      </w:r>
      <w:proofErr w:type="spellStart"/>
      <w:r>
        <w:rPr>
          <w:spacing w:val="-2"/>
        </w:rPr>
        <w:t>հիմնահարցերով</w:t>
      </w:r>
      <w:proofErr w:type="spellEnd"/>
    </w:p>
    <w:p w:rsidR="003E63D1" w:rsidRDefault="0098688F">
      <w:pPr>
        <w:pStyle w:val="ListParagraph"/>
        <w:numPr>
          <w:ilvl w:val="0"/>
          <w:numId w:val="3"/>
        </w:numPr>
        <w:tabs>
          <w:tab w:val="left" w:pos="869"/>
        </w:tabs>
        <w:spacing w:line="273" w:lineRule="exact"/>
        <w:ind w:left="869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մարզի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կառո</w:t>
      </w:r>
      <w:r>
        <w:rPr>
          <w:sz w:val="24"/>
          <w:szCs w:val="24"/>
        </w:rPr>
        <w:t>ւցապատման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գլխավոր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հատակագծերի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նախագծերի</w:t>
      </w:r>
      <w:proofErr w:type="spellEnd"/>
    </w:p>
    <w:p w:rsidR="003E63D1" w:rsidRDefault="0098688F">
      <w:pPr>
        <w:pStyle w:val="BodyText"/>
        <w:spacing w:before="2" w:line="235" w:lineRule="auto"/>
      </w:pPr>
      <w:proofErr w:type="spellStart"/>
      <w:proofErr w:type="gramStart"/>
      <w:r>
        <w:t>առաջադրանքների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մշակման</w:t>
      </w:r>
      <w:proofErr w:type="spellEnd"/>
      <w:r>
        <w:rPr>
          <w:spacing w:val="-6"/>
        </w:rPr>
        <w:t xml:space="preserve"> </w:t>
      </w:r>
      <w:r>
        <w:t>և</w:t>
      </w:r>
      <w:r>
        <w:rPr>
          <w:spacing w:val="-6"/>
        </w:rPr>
        <w:t xml:space="preserve"> </w:t>
      </w:r>
      <w:proofErr w:type="spellStart"/>
      <w:r>
        <w:t>դրանց</w:t>
      </w:r>
      <w:proofErr w:type="spellEnd"/>
      <w:r>
        <w:rPr>
          <w:spacing w:val="-6"/>
        </w:rPr>
        <w:t xml:space="preserve"> </w:t>
      </w:r>
      <w:proofErr w:type="spellStart"/>
      <w:r>
        <w:t>եզրակացությունների</w:t>
      </w:r>
      <w:proofErr w:type="spellEnd"/>
      <w:r>
        <w:rPr>
          <w:spacing w:val="-6"/>
        </w:rPr>
        <w:t xml:space="preserve"> </w:t>
      </w:r>
      <w:proofErr w:type="spellStart"/>
      <w:r>
        <w:t>կազմման</w:t>
      </w:r>
      <w:proofErr w:type="spellEnd"/>
      <w:r>
        <w:rPr>
          <w:spacing w:val="-6"/>
        </w:rPr>
        <w:t xml:space="preserve"> </w:t>
      </w:r>
      <w:proofErr w:type="spellStart"/>
      <w:r>
        <w:t>աշխատանքներին</w:t>
      </w:r>
      <w:proofErr w:type="spellEnd"/>
      <w:r>
        <w:t>`</w:t>
      </w:r>
      <w:r>
        <w:rPr>
          <w:spacing w:val="-6"/>
        </w:rP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բնակչությանը</w:t>
      </w:r>
      <w:proofErr w:type="spellEnd"/>
      <w:r>
        <w:t xml:space="preserve"> </w:t>
      </w:r>
      <w:proofErr w:type="spellStart"/>
      <w:r>
        <w:t>պաշտպանական</w:t>
      </w:r>
      <w:proofErr w:type="spellEnd"/>
      <w:r>
        <w:t xml:space="preserve"> </w:t>
      </w:r>
      <w:proofErr w:type="spellStart"/>
      <w:r>
        <w:t>կառույցներով</w:t>
      </w:r>
      <w:proofErr w:type="spellEnd"/>
      <w:r>
        <w:t xml:space="preserve"> և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</w:p>
    <w:p w:rsidR="003E63D1" w:rsidRDefault="0098688F">
      <w:pPr>
        <w:pStyle w:val="BodyText"/>
        <w:spacing w:line="271" w:lineRule="exact"/>
      </w:pPr>
      <w:proofErr w:type="spellStart"/>
      <w:proofErr w:type="gramStart"/>
      <w:r>
        <w:t>միջոցառումների</w:t>
      </w:r>
      <w:proofErr w:type="spellEnd"/>
      <w:proofErr w:type="gram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rPr>
          <w:spacing w:val="-2"/>
        </w:rPr>
        <w:t>նպատակով</w:t>
      </w:r>
      <w:proofErr w:type="spellEnd"/>
    </w:p>
    <w:p w:rsidR="003E63D1" w:rsidRDefault="003E63D1">
      <w:pPr>
        <w:pStyle w:val="BodyText"/>
        <w:spacing w:line="271" w:lineRule="exact"/>
        <w:sectPr w:rsidR="003E63D1">
          <w:type w:val="continuous"/>
          <w:pgSz w:w="12240" w:h="15840"/>
          <w:pgMar w:top="1280" w:right="720" w:bottom="280" w:left="360" w:header="720" w:footer="720" w:gutter="0"/>
          <w:cols w:space="720"/>
        </w:sectPr>
      </w:pPr>
    </w:p>
    <w:p w:rsidR="003E63D1" w:rsidRDefault="0098688F">
      <w:pPr>
        <w:pStyle w:val="Heading1"/>
        <w:spacing w:before="76"/>
        <w:ind w:left="629" w:firstLine="0"/>
      </w:pPr>
      <w:proofErr w:type="spellStart"/>
      <w:proofErr w:type="gramStart"/>
      <w:r>
        <w:rPr>
          <w:spacing w:val="-2"/>
        </w:rPr>
        <w:lastRenderedPageBreak/>
        <w:t>Իրավունքները</w:t>
      </w:r>
      <w:proofErr w:type="spellEnd"/>
      <w:r>
        <w:rPr>
          <w:spacing w:val="-2"/>
        </w:rPr>
        <w:t>.</w:t>
      </w:r>
      <w:proofErr w:type="gramEnd"/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before="238" w:line="235" w:lineRule="auto"/>
        <w:ind w:left="629" w:right="386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կազմակերպել</w:t>
      </w:r>
      <w:proofErr w:type="spellEnd"/>
      <w:proofErr w:type="gram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քննարկումներ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պատասխան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ատուանձանց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</w:t>
      </w:r>
      <w:proofErr w:type="spellEnd"/>
      <w:r>
        <w:rPr>
          <w:sz w:val="24"/>
          <w:szCs w:val="24"/>
        </w:rPr>
        <w:t xml:space="preserve">` </w:t>
      </w:r>
      <w:proofErr w:type="spellStart"/>
      <w:r>
        <w:rPr>
          <w:sz w:val="24"/>
          <w:szCs w:val="24"/>
        </w:rPr>
        <w:t>անհրաժեշտ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հիմնավորումներ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պարզաբանումներ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փաստաթղթերևայլլրացուցիչտվյալներստանալունպատակով</w:t>
      </w:r>
      <w:proofErr w:type="spellEnd"/>
      <w:r>
        <w:rPr>
          <w:spacing w:val="-2"/>
          <w:sz w:val="24"/>
          <w:szCs w:val="24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before="239" w:line="235" w:lineRule="auto"/>
        <w:ind w:left="629" w:right="2223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մեթոդական</w:t>
      </w:r>
      <w:proofErr w:type="spellEnd"/>
      <w:proofErr w:type="gram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օգնություն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տրամադրելու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շրջանակներում</w:t>
      </w:r>
      <w:proofErr w:type="spellEnd"/>
      <w:r>
        <w:rPr>
          <w:sz w:val="24"/>
          <w:szCs w:val="24"/>
        </w:rPr>
        <w:t>`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առաջարկել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կատարել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փոփոխություններ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պահանջել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ներկայացնե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անհրաժեշտ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</w:t>
      </w:r>
      <w:proofErr w:type="spellEnd"/>
      <w:r>
        <w:rPr>
          <w:sz w:val="24"/>
          <w:szCs w:val="24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before="239" w:line="235" w:lineRule="auto"/>
        <w:ind w:left="629" w:right="1023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մարզի</w:t>
      </w:r>
      <w:proofErr w:type="spellEnd"/>
      <w:proofErr w:type="gram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ճառագայթային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քիմիական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մանրէաբանական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մշտականհսկողության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համակարգի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հիմնարկներից</w:t>
      </w:r>
      <w:proofErr w:type="spellEnd"/>
      <w:r>
        <w:rPr>
          <w:sz w:val="24"/>
          <w:szCs w:val="24"/>
        </w:rPr>
        <w:t xml:space="preserve"> /ՃՔՄՄՀՀ/ </w:t>
      </w:r>
      <w:proofErr w:type="spellStart"/>
      <w:r>
        <w:rPr>
          <w:sz w:val="24"/>
          <w:szCs w:val="24"/>
        </w:rPr>
        <w:t>պահանջել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անհրաժեշտ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տեղեկատվությունը</w:t>
      </w:r>
      <w:proofErr w:type="spellEnd"/>
      <w:r>
        <w:rPr>
          <w:sz w:val="24"/>
          <w:szCs w:val="24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before="239" w:line="235" w:lineRule="auto"/>
        <w:ind w:left="629" w:right="703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մարմիններին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ներկայացնել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առաջարկություններ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իրենց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կողմից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կազմված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ուսումնական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պլաններում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ընդգրկվող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թեմաների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ընտրության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ինչպես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ստանալ</w:t>
      </w:r>
      <w:proofErr w:type="spellEnd"/>
    </w:p>
    <w:p w:rsidR="003E63D1" w:rsidRDefault="0098688F">
      <w:pPr>
        <w:pStyle w:val="BodyText"/>
        <w:spacing w:line="271" w:lineRule="exact"/>
        <w:jc w:val="both"/>
      </w:pPr>
      <w:proofErr w:type="spellStart"/>
      <w:proofErr w:type="gramStart"/>
      <w:r>
        <w:t>տեղեկատվություն</w:t>
      </w:r>
      <w:proofErr w:type="spellEnd"/>
      <w:proofErr w:type="gramEnd"/>
      <w:r>
        <w:t xml:space="preserve"> </w:t>
      </w:r>
      <w:proofErr w:type="spellStart"/>
      <w:r>
        <w:t>ուսուցման</w:t>
      </w:r>
      <w:proofErr w:type="spellEnd"/>
      <w:r>
        <w:t xml:space="preserve"> </w:t>
      </w:r>
      <w:proofErr w:type="spellStart"/>
      <w:r>
        <w:t>ուղղությամբ</w:t>
      </w:r>
      <w:proofErr w:type="spellEnd"/>
      <w:r>
        <w:t xml:space="preserve"> </w:t>
      </w:r>
      <w:proofErr w:type="spellStart"/>
      <w:r>
        <w:t>իրականացված</w:t>
      </w:r>
      <w:proofErr w:type="spellEnd"/>
      <w:r>
        <w:t xml:space="preserve"> </w:t>
      </w:r>
      <w:proofErr w:type="spellStart"/>
      <w:r>
        <w:t>միջոցառումների</w:t>
      </w:r>
      <w:proofErr w:type="spellEnd"/>
      <w:r>
        <w:t xml:space="preserve"> </w:t>
      </w:r>
      <w:proofErr w:type="spellStart"/>
      <w:r>
        <w:rPr>
          <w:spacing w:val="-2"/>
        </w:rPr>
        <w:t>վերաբերյալ</w:t>
      </w:r>
      <w:proofErr w:type="spellEnd"/>
      <w:r>
        <w:rPr>
          <w:spacing w:val="-2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ստանալ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տարածքների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քարտեզները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բնութագրերը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տվյալներ</w:t>
      </w:r>
      <w:proofErr w:type="spellEnd"/>
      <w:r>
        <w:rPr>
          <w:spacing w:val="-2"/>
          <w:sz w:val="24"/>
          <w:szCs w:val="24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before="238" w:line="235" w:lineRule="auto"/>
        <w:ind w:left="629" w:right="268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օգտվել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ՀԻՏՀ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պաշտոնական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այլ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էլեկտրոնային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տեղեկատվական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համակարգերից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օգտագործել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Վարչության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բազան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առկա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փաստաթղթերը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նյութերը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խորհրդակցել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ոլորտի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առնչվող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մասնագետների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հետ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ստանալ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մարմիններից</w:t>
      </w:r>
      <w:proofErr w:type="spellEnd"/>
      <w:r>
        <w:rPr>
          <w:sz w:val="24"/>
          <w:szCs w:val="24"/>
        </w:rPr>
        <w:t>:</w:t>
      </w:r>
    </w:p>
    <w:p w:rsidR="003E63D1" w:rsidRDefault="0098688F">
      <w:pPr>
        <w:pStyle w:val="Heading1"/>
        <w:ind w:left="629" w:firstLine="0"/>
      </w:pPr>
      <w:proofErr w:type="spellStart"/>
      <w:proofErr w:type="gramStart"/>
      <w:r>
        <w:rPr>
          <w:spacing w:val="-2"/>
        </w:rPr>
        <w:t>Պարտականությունները</w:t>
      </w:r>
      <w:proofErr w:type="spellEnd"/>
      <w:r>
        <w:rPr>
          <w:spacing w:val="-2"/>
        </w:rPr>
        <w:t>.</w:t>
      </w:r>
      <w:proofErr w:type="gramEnd"/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ind w:left="768" w:hanging="13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ուսումնասիրել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մարզպետի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որոշ</w:t>
      </w:r>
      <w:r>
        <w:rPr>
          <w:sz w:val="24"/>
          <w:szCs w:val="24"/>
        </w:rPr>
        <w:t>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նախագծերի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ամբողջական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փաթեթը</w:t>
      </w:r>
      <w:proofErr w:type="spellEnd"/>
      <w:r>
        <w:rPr>
          <w:spacing w:val="-2"/>
          <w:sz w:val="24"/>
          <w:szCs w:val="24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line="273" w:lineRule="exact"/>
        <w:ind w:left="768" w:hanging="1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ուսումնասիրել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և</w:t>
      </w:r>
    </w:p>
    <w:p w:rsidR="003E63D1" w:rsidRDefault="0098688F">
      <w:pPr>
        <w:pStyle w:val="BodyText"/>
        <w:spacing w:before="1" w:line="235" w:lineRule="auto"/>
      </w:pPr>
      <w:proofErr w:type="spellStart"/>
      <w:proofErr w:type="gramStart"/>
      <w:r>
        <w:t>քաղաքացիական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պաշտպանության</w:t>
      </w:r>
      <w:proofErr w:type="spellEnd"/>
      <w:r>
        <w:rPr>
          <w:spacing w:val="-7"/>
        </w:rPr>
        <w:t xml:space="preserve"> </w:t>
      </w:r>
      <w:proofErr w:type="spellStart"/>
      <w:r>
        <w:t>ոլորտը</w:t>
      </w:r>
      <w:proofErr w:type="spellEnd"/>
      <w:r>
        <w:rPr>
          <w:spacing w:val="-7"/>
        </w:rPr>
        <w:t xml:space="preserve"> </w:t>
      </w:r>
      <w:proofErr w:type="spellStart"/>
      <w:r>
        <w:t>կարգավորող</w:t>
      </w:r>
      <w:proofErr w:type="spellEnd"/>
      <w:r>
        <w:rPr>
          <w:spacing w:val="-7"/>
        </w:rPr>
        <w:t xml:space="preserve"> </w:t>
      </w:r>
      <w:proofErr w:type="spellStart"/>
      <w:r>
        <w:t>իրավական</w:t>
      </w:r>
      <w:proofErr w:type="spellEnd"/>
      <w:r>
        <w:rPr>
          <w:spacing w:val="-7"/>
        </w:rPr>
        <w:t xml:space="preserve"> </w:t>
      </w:r>
      <w:proofErr w:type="spellStart"/>
      <w:r>
        <w:t>ակտերը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մեթոդական</w:t>
      </w:r>
      <w:proofErr w:type="spellEnd"/>
      <w:r>
        <w:t xml:space="preserve"> </w:t>
      </w:r>
      <w:proofErr w:type="spellStart"/>
      <w:r>
        <w:t>ուղեցույցները</w:t>
      </w:r>
      <w:proofErr w:type="spellEnd"/>
      <w:r>
        <w:t xml:space="preserve">, </w:t>
      </w:r>
      <w:proofErr w:type="spellStart"/>
      <w:r>
        <w:t>մշակվող</w:t>
      </w:r>
      <w:proofErr w:type="spellEnd"/>
      <w:r>
        <w:t xml:space="preserve"> </w:t>
      </w:r>
      <w:proofErr w:type="spellStart"/>
      <w:r>
        <w:t>պլաններում</w:t>
      </w:r>
      <w:proofErr w:type="spellEnd"/>
      <w:r>
        <w:t xml:space="preserve"> </w:t>
      </w:r>
      <w:proofErr w:type="spellStart"/>
      <w:r>
        <w:t>ընդգրկել</w:t>
      </w:r>
      <w:proofErr w:type="spellEnd"/>
      <w:r>
        <w:t xml:space="preserve"> </w:t>
      </w:r>
      <w:proofErr w:type="spellStart"/>
      <w:r>
        <w:t>ճշգրտված</w:t>
      </w:r>
      <w:proofErr w:type="spellEnd"/>
      <w:r>
        <w:t xml:space="preserve"> և </w:t>
      </w:r>
      <w:proofErr w:type="spellStart"/>
      <w:r>
        <w:t>հավաստիտվյալներ</w:t>
      </w:r>
      <w:proofErr w:type="spellEnd"/>
      <w: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before="239" w:line="235" w:lineRule="auto"/>
        <w:ind w:left="629" w:right="1332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վ</w:t>
      </w:r>
      <w:r>
        <w:rPr>
          <w:sz w:val="24"/>
          <w:szCs w:val="24"/>
        </w:rPr>
        <w:t>երլուծել</w:t>
      </w:r>
      <w:proofErr w:type="spellEnd"/>
      <w:proofErr w:type="gram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ստացված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տեղեկատվությունը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ամփոփված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տեղեկատվությունը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փոխանցել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Ծառայության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համապատասխան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ստորաբաժանում</w:t>
      </w:r>
      <w:proofErr w:type="spellEnd"/>
      <w:r>
        <w:rPr>
          <w:sz w:val="24"/>
          <w:szCs w:val="24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before="235" w:line="273" w:lineRule="exact"/>
        <w:ind w:left="768" w:hanging="1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ուսումնասիրել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արտակարգ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իրավիճակներում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բնակչության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պաշտպանության</w:t>
      </w:r>
      <w:proofErr w:type="spellEnd"/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և</w:t>
      </w:r>
    </w:p>
    <w:p w:rsidR="003E63D1" w:rsidRDefault="0098688F">
      <w:pPr>
        <w:pStyle w:val="BodyText"/>
        <w:spacing w:before="1" w:line="235" w:lineRule="auto"/>
        <w:ind w:right="900"/>
        <w:jc w:val="both"/>
      </w:pPr>
      <w:proofErr w:type="spellStart"/>
      <w:proofErr w:type="gramStart"/>
      <w:r>
        <w:t>քաղաքացիական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պաշտպանության</w:t>
      </w:r>
      <w:proofErr w:type="spellEnd"/>
      <w:r>
        <w:rPr>
          <w:spacing w:val="-7"/>
        </w:rPr>
        <w:t xml:space="preserve"> </w:t>
      </w:r>
      <w:proofErr w:type="spellStart"/>
      <w:r>
        <w:t>ոլորտը</w:t>
      </w:r>
      <w:proofErr w:type="spellEnd"/>
      <w:r>
        <w:rPr>
          <w:spacing w:val="-7"/>
        </w:rPr>
        <w:t xml:space="preserve"> </w:t>
      </w:r>
      <w:proofErr w:type="spellStart"/>
      <w:r>
        <w:t>կարգավորող</w:t>
      </w:r>
      <w:proofErr w:type="spellEnd"/>
      <w:r>
        <w:rPr>
          <w:spacing w:val="-7"/>
        </w:rPr>
        <w:t xml:space="preserve"> </w:t>
      </w:r>
      <w:proofErr w:type="spellStart"/>
      <w:r>
        <w:t>իրավական</w:t>
      </w:r>
      <w:proofErr w:type="spellEnd"/>
      <w:r>
        <w:rPr>
          <w:spacing w:val="-7"/>
        </w:rPr>
        <w:t xml:space="preserve"> </w:t>
      </w:r>
      <w:proofErr w:type="spellStart"/>
      <w:r>
        <w:t>ակտերը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ներկայացնել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rPr>
          <w:spacing w:val="-2"/>
        </w:rPr>
        <w:t xml:space="preserve"> </w:t>
      </w:r>
      <w:proofErr w:type="spellStart"/>
      <w:r>
        <w:t>մասնագիտականկարծիքներ</w:t>
      </w:r>
      <w:proofErr w:type="spellEnd"/>
      <w:r>
        <w:rPr>
          <w:spacing w:val="-2"/>
        </w:rPr>
        <w:t xml:space="preserve"> </w:t>
      </w:r>
      <w:r>
        <w:t>և</w:t>
      </w:r>
      <w:r>
        <w:rPr>
          <w:spacing w:val="-2"/>
        </w:rPr>
        <w:t xml:space="preserve"> </w:t>
      </w:r>
      <w:proofErr w:type="spellStart"/>
      <w:r>
        <w:t>առաջարկություններ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դրանց</w:t>
      </w:r>
      <w:proofErr w:type="spellEnd"/>
      <w:r>
        <w:rPr>
          <w:spacing w:val="-2"/>
        </w:rP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կազմել</w:t>
      </w:r>
      <w:proofErr w:type="spellEnd"/>
      <w:r>
        <w:t xml:space="preserve"> </w:t>
      </w:r>
      <w:proofErr w:type="spellStart"/>
      <w:r>
        <w:t>դասընթացների</w:t>
      </w:r>
      <w:proofErr w:type="spellEnd"/>
      <w:r>
        <w:t xml:space="preserve">, </w:t>
      </w:r>
      <w:proofErr w:type="spellStart"/>
      <w:r>
        <w:t>դասախոսությունների</w:t>
      </w:r>
      <w:proofErr w:type="spellEnd"/>
      <w:r>
        <w:t xml:space="preserve"> </w:t>
      </w:r>
      <w:proofErr w:type="spellStart"/>
      <w:r>
        <w:t>անցկացման</w:t>
      </w:r>
      <w:proofErr w:type="spellEnd"/>
      <w:r>
        <w:t xml:space="preserve"> </w:t>
      </w:r>
      <w:proofErr w:type="spellStart"/>
      <w:r>
        <w:t>թեմատիկ</w:t>
      </w:r>
      <w:proofErr w:type="spellEnd"/>
      <w:r>
        <w:t xml:space="preserve"> </w:t>
      </w:r>
      <w:proofErr w:type="spellStart"/>
      <w:r>
        <w:t>պլան-</w:t>
      </w:r>
      <w:r>
        <w:rPr>
          <w:spacing w:val="-2"/>
        </w:rPr>
        <w:t>կոնսպեկտներ</w:t>
      </w:r>
      <w:proofErr w:type="spellEnd"/>
      <w:r>
        <w:rPr>
          <w:spacing w:val="-2"/>
        </w:rPr>
        <w:t>.</w:t>
      </w:r>
    </w:p>
    <w:p w:rsidR="003E63D1" w:rsidRDefault="0098688F">
      <w:pPr>
        <w:pStyle w:val="ListParagraph"/>
        <w:numPr>
          <w:ilvl w:val="0"/>
          <w:numId w:val="2"/>
        </w:numPr>
        <w:tabs>
          <w:tab w:val="left" w:pos="768"/>
        </w:tabs>
        <w:spacing w:line="273" w:lineRule="exact"/>
        <w:ind w:left="768" w:hanging="13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ուսումնասիրել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ստացված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տեղեկատվությունը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վերլուծել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ամփոփման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արդյունքում</w:t>
      </w:r>
      <w:proofErr w:type="spellEnd"/>
    </w:p>
    <w:p w:rsidR="003E63D1" w:rsidRDefault="0098688F">
      <w:pPr>
        <w:pStyle w:val="BodyText"/>
        <w:spacing w:before="2" w:line="235" w:lineRule="auto"/>
        <w:ind w:right="773"/>
        <w:jc w:val="both"/>
      </w:pPr>
      <w:proofErr w:type="spellStart"/>
      <w:proofErr w:type="gramStart"/>
      <w:r>
        <w:t>ներկայացնել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իրավական</w:t>
      </w:r>
      <w:proofErr w:type="spellEnd"/>
      <w:r>
        <w:rPr>
          <w:spacing w:val="-7"/>
        </w:rPr>
        <w:t xml:space="preserve"> </w:t>
      </w:r>
      <w:proofErr w:type="spellStart"/>
      <w:r>
        <w:t>ա</w:t>
      </w:r>
      <w:r>
        <w:t>կտերի</w:t>
      </w:r>
      <w:proofErr w:type="spellEnd"/>
      <w:r>
        <w:rPr>
          <w:spacing w:val="-7"/>
        </w:rPr>
        <w:t xml:space="preserve"> </w:t>
      </w:r>
      <w:proofErr w:type="spellStart"/>
      <w:r>
        <w:t>նախագծեր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առաջարկություններ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եզրակացություններ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փաստաթղթեր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հիմնավոր</w:t>
      </w:r>
      <w:proofErr w:type="spellEnd"/>
      <w:r>
        <w:t xml:space="preserve"> </w:t>
      </w:r>
      <w:proofErr w:type="spellStart"/>
      <w:r>
        <w:t>պարզաբանումներ</w:t>
      </w:r>
      <w:proofErr w:type="spellEnd"/>
      <w:r>
        <w:t>:</w:t>
      </w: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spacing w:before="79"/>
        <w:ind w:left="0"/>
      </w:pPr>
    </w:p>
    <w:p w:rsidR="003E63D1" w:rsidRDefault="0098688F">
      <w:pPr>
        <w:pStyle w:val="Heading1"/>
        <w:numPr>
          <w:ilvl w:val="0"/>
          <w:numId w:val="1"/>
        </w:numPr>
        <w:tabs>
          <w:tab w:val="left" w:pos="809"/>
        </w:tabs>
        <w:spacing w:before="0"/>
        <w:ind w:left="80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-391103</wp:posOffset>
                </wp:positionV>
                <wp:extent cx="6905625" cy="190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9050"/>
                          <a:chOff x="0" y="0"/>
                          <a:chExt cx="690562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05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9525">
                                <a:moveTo>
                                  <a:pt x="6905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905624" y="0"/>
                                </a:lnTo>
                                <a:lnTo>
                                  <a:pt x="6905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6905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19050">
                                <a:moveTo>
                                  <a:pt x="6905625" y="0"/>
                                </a:moveTo>
                                <a:lnTo>
                                  <a:pt x="6896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896100" y="19050"/>
                                </a:lnTo>
                                <a:lnTo>
                                  <a:pt x="6905625" y="19050"/>
                                </a:lnTo>
                                <a:lnTo>
                                  <a:pt x="6905625" y="9525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-30.795553pt;width:543.75pt;height:1.5pt;mso-position-horizontal-relative:page;mso-position-vertical-relative:paragraph;z-index:15729152" id="docshapegroup5" coordorigin="690,-616" coordsize="10875,30">
                <v:rect style="position:absolute;left:690;top:-616;width:10875;height:15" id="docshape6" filled="true" fillcolor="#999999" stroked="false">
                  <v:fill type="solid"/>
                </v:rect>
                <v:shape style="position:absolute;left:689;top:-616;width:10875;height:30" id="docshape7" coordorigin="690,-616" coordsize="10875,30" path="m11565,-616l11550,-601,690,-601,690,-586,11550,-586,11565,-586,11565,-601,11565,-616xe" filled="true" fillcolor="#ededed" stroked="false">
                  <v:path arrowok="t"/>
                  <v:fill type="solid"/>
                </v:shape>
                <v:shape style="position:absolute;left:690;top:-616;width:15;height:30" id="docshape8" coordorigin="690,-616" coordsize="15,30" path="m690,-586l690,-616,705,-616,705,-601,690,-58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Պաշտոնին</w:t>
      </w:r>
      <w:proofErr w:type="spellEnd"/>
      <w:r>
        <w:t xml:space="preserve"> </w:t>
      </w:r>
      <w:proofErr w:type="spellStart"/>
      <w:r>
        <w:t>ներկայացվող</w:t>
      </w:r>
      <w:proofErr w:type="spellEnd"/>
      <w:r>
        <w:t xml:space="preserve"> </w:t>
      </w:r>
      <w:proofErr w:type="spellStart"/>
      <w:r>
        <w:rPr>
          <w:spacing w:val="-2"/>
        </w:rPr>
        <w:t>պահանջներ</w:t>
      </w:r>
      <w:proofErr w:type="spellEnd"/>
    </w:p>
    <w:p w:rsidR="003E63D1" w:rsidRDefault="0098688F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Կրթություն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որակավորման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աստիճանը</w:t>
      </w:r>
      <w:proofErr w:type="spellEnd"/>
    </w:p>
    <w:p w:rsidR="003E63D1" w:rsidRDefault="0098688F">
      <w:pPr>
        <w:pStyle w:val="BodyText"/>
        <w:spacing w:before="234"/>
      </w:pPr>
      <w:proofErr w:type="spellStart"/>
      <w:r>
        <w:t>Բարձրագույն</w:t>
      </w:r>
      <w:proofErr w:type="spellEnd"/>
      <w:r>
        <w:t xml:space="preserve"> </w:t>
      </w:r>
      <w:proofErr w:type="spellStart"/>
      <w:r>
        <w:rPr>
          <w:spacing w:val="-2"/>
        </w:rPr>
        <w:t>կրթություն</w:t>
      </w:r>
      <w:proofErr w:type="spellEnd"/>
    </w:p>
    <w:p w:rsidR="003E63D1" w:rsidRDefault="0098688F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rPr>
          <w:spacing w:val="-2"/>
        </w:rPr>
        <w:t>գիտելիքները</w:t>
      </w:r>
      <w:proofErr w:type="spellEnd"/>
    </w:p>
    <w:p w:rsidR="003E63D1" w:rsidRDefault="0098688F">
      <w:pPr>
        <w:pStyle w:val="BodyText"/>
        <w:spacing w:before="234"/>
      </w:pPr>
      <w:proofErr w:type="spellStart"/>
      <w:r>
        <w:t>Ունի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գիտելիքներ</w:t>
      </w:r>
      <w:proofErr w:type="spellEnd"/>
    </w:p>
    <w:p w:rsidR="003E63D1" w:rsidRDefault="003E63D1">
      <w:pPr>
        <w:pStyle w:val="BodyText"/>
        <w:sectPr w:rsidR="003E63D1">
          <w:pgSz w:w="12240" w:h="15840"/>
          <w:pgMar w:top="480" w:right="720" w:bottom="280" w:left="360" w:header="720" w:footer="720" w:gutter="0"/>
          <w:cols w:space="720"/>
        </w:sectPr>
      </w:pPr>
    </w:p>
    <w:p w:rsidR="003E63D1" w:rsidRDefault="0098688F">
      <w:pPr>
        <w:pStyle w:val="Heading1"/>
        <w:numPr>
          <w:ilvl w:val="1"/>
          <w:numId w:val="1"/>
        </w:numPr>
        <w:tabs>
          <w:tab w:val="left" w:pos="989"/>
        </w:tabs>
        <w:spacing w:before="76"/>
        <w:ind w:left="989"/>
      </w:pPr>
      <w:proofErr w:type="spellStart"/>
      <w:r>
        <w:lastRenderedPageBreak/>
        <w:t>Աշխատանքային</w:t>
      </w:r>
      <w:proofErr w:type="spellEnd"/>
      <w:r>
        <w:t xml:space="preserve"> </w:t>
      </w:r>
      <w:proofErr w:type="spellStart"/>
      <w:r>
        <w:t>ստաժ</w:t>
      </w:r>
      <w:proofErr w:type="spellEnd"/>
      <w:r>
        <w:t xml:space="preserve">, </w:t>
      </w:r>
      <w:proofErr w:type="spellStart"/>
      <w:r>
        <w:t>աշխատանքի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 </w:t>
      </w:r>
      <w:proofErr w:type="spellStart"/>
      <w:r>
        <w:rPr>
          <w:spacing w:val="-2"/>
        </w:rPr>
        <w:t>փորձը</w:t>
      </w:r>
      <w:proofErr w:type="spellEnd"/>
    </w:p>
    <w:p w:rsidR="003E63D1" w:rsidRDefault="0098688F">
      <w:pPr>
        <w:pStyle w:val="BodyText"/>
        <w:spacing w:before="234" w:line="273" w:lineRule="exact"/>
      </w:pPr>
      <w:proofErr w:type="spellStart"/>
      <w:r>
        <w:t>Հանրային</w:t>
      </w:r>
      <w:proofErr w:type="spellEnd"/>
      <w:r>
        <w:t xml:space="preserve"> 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առնվազն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ստաժ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rPr>
          <w:spacing w:val="-2"/>
        </w:rPr>
        <w:t>մասնագիտական</w:t>
      </w:r>
      <w:proofErr w:type="spellEnd"/>
    </w:p>
    <w:p w:rsidR="003E63D1" w:rsidRDefault="0098688F">
      <w:pPr>
        <w:pStyle w:val="BodyText"/>
        <w:spacing w:before="1" w:line="235" w:lineRule="auto"/>
      </w:pPr>
      <w:proofErr w:type="spellStart"/>
      <w:proofErr w:type="gramStart"/>
      <w:r>
        <w:t>աշխատանքային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ստաժ</w:t>
      </w:r>
      <w:proofErr w:type="spellEnd"/>
      <w:r>
        <w:rPr>
          <w:spacing w:val="-6"/>
        </w:rPr>
        <w:t xml:space="preserve"> </w:t>
      </w:r>
      <w:proofErr w:type="spellStart"/>
      <w:r>
        <w:t>կամ</w:t>
      </w:r>
      <w:proofErr w:type="spellEnd"/>
      <w:r>
        <w:rPr>
          <w:spacing w:val="-6"/>
        </w:rPr>
        <w:t xml:space="preserve"> </w:t>
      </w:r>
      <w:proofErr w:type="spellStart"/>
      <w:r>
        <w:t>արտակարգ</w:t>
      </w:r>
      <w:proofErr w:type="spellEnd"/>
      <w:r>
        <w:rPr>
          <w:spacing w:val="-6"/>
        </w:rPr>
        <w:t xml:space="preserve"> </w:t>
      </w:r>
      <w:proofErr w:type="spellStart"/>
      <w:r>
        <w:t>իրավիճակներում</w:t>
      </w:r>
      <w:proofErr w:type="spellEnd"/>
      <w:r>
        <w:rPr>
          <w:spacing w:val="-6"/>
        </w:rPr>
        <w:t xml:space="preserve"> </w:t>
      </w:r>
      <w:proofErr w:type="spellStart"/>
      <w:r>
        <w:t>բնակչության</w:t>
      </w:r>
      <w:proofErr w:type="spellEnd"/>
      <w:r>
        <w:rPr>
          <w:spacing w:val="-6"/>
        </w:rPr>
        <w:t xml:space="preserve"> </w:t>
      </w:r>
      <w:proofErr w:type="spellStart"/>
      <w:r>
        <w:t>պաշտպանությ</w:t>
      </w:r>
      <w:r>
        <w:t>ան</w:t>
      </w:r>
      <w:proofErr w:type="spellEnd"/>
      <w:r>
        <w:rPr>
          <w:spacing w:val="-6"/>
        </w:rP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՝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ստաժ</w:t>
      </w:r>
      <w:proofErr w:type="spellEnd"/>
      <w:r>
        <w:t>:</w:t>
      </w:r>
    </w:p>
    <w:p w:rsidR="003E63D1" w:rsidRDefault="0098688F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կոմպետենցիաներ</w:t>
      </w:r>
      <w:proofErr w:type="spellEnd"/>
    </w:p>
    <w:p w:rsidR="003E63D1" w:rsidRDefault="0098688F">
      <w:pPr>
        <w:pStyle w:val="BodyText"/>
        <w:spacing w:before="234" w:line="273" w:lineRule="exact"/>
        <w:ind w:left="989"/>
      </w:pPr>
      <w:r>
        <w:rPr>
          <w:noProof/>
          <w:position w:val="3"/>
        </w:rPr>
        <w:drawing>
          <wp:inline distT="0" distB="0" distL="0" distR="0">
            <wp:extent cx="47625" cy="4762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ԸՆԴՀԱՆՐԱԿԱՆ</w:t>
      </w:r>
    </w:p>
    <w:p w:rsidR="003E63D1" w:rsidRDefault="0098688F">
      <w:pPr>
        <w:pStyle w:val="BodyText"/>
        <w:spacing w:line="270" w:lineRule="exact"/>
        <w:ind w:left="1582"/>
      </w:pP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Խնդրի</w:t>
      </w:r>
      <w:proofErr w:type="spellEnd"/>
      <w:r>
        <w:t xml:space="preserve"> </w:t>
      </w:r>
      <w:proofErr w:type="spellStart"/>
      <w:r>
        <w:t>լուծում</w:t>
      </w:r>
      <w:proofErr w:type="spellEnd"/>
    </w:p>
    <w:p w:rsidR="003E63D1" w:rsidRDefault="0098688F">
      <w:pPr>
        <w:pStyle w:val="BodyText"/>
        <w:spacing w:before="1" w:line="235" w:lineRule="auto"/>
        <w:ind w:left="1582" w:right="6110"/>
      </w:pP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Հաշվետվությունների</w:t>
      </w:r>
      <w:proofErr w:type="spellEnd"/>
      <w:r>
        <w:rPr>
          <w:spacing w:val="-11"/>
        </w:rPr>
        <w:t xml:space="preserve"> </w:t>
      </w:r>
      <w:proofErr w:type="spellStart"/>
      <w:r>
        <w:t>մշակում</w:t>
      </w:r>
      <w:proofErr w:type="spellEnd"/>
      <w:r>
        <w:t xml:space="preserve"> </w:t>
      </w: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Բարեվարքություն</w:t>
      </w:r>
      <w:proofErr w:type="spellEnd"/>
    </w:p>
    <w:p w:rsidR="003E63D1" w:rsidRDefault="0098688F">
      <w:pPr>
        <w:pStyle w:val="BodyText"/>
        <w:spacing w:line="235" w:lineRule="auto"/>
        <w:ind w:left="989" w:right="4158" w:firstLine="592"/>
      </w:pP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Տեղեկատվության</w:t>
      </w:r>
      <w:proofErr w:type="spellEnd"/>
      <w:r>
        <w:rPr>
          <w:spacing w:val="-8"/>
        </w:rPr>
        <w:t xml:space="preserve"> </w:t>
      </w:r>
      <w:proofErr w:type="spellStart"/>
      <w:r>
        <w:t>հավաքագրում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վերլուծություն</w:t>
      </w:r>
      <w:proofErr w:type="spellEnd"/>
      <w:r>
        <w:t xml:space="preserve"> </w:t>
      </w:r>
      <w:r>
        <w:rPr>
          <w:noProof/>
          <w:position w:val="3"/>
        </w:rPr>
        <w:drawing>
          <wp:inline distT="0" distB="0" distL="0" distR="0">
            <wp:extent cx="47625" cy="4762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ԸՆՏՐԱՆՔԱՅԻՆ</w:t>
      </w:r>
    </w:p>
    <w:p w:rsidR="003E63D1" w:rsidRDefault="0098688F">
      <w:pPr>
        <w:pStyle w:val="BodyText"/>
        <w:spacing w:line="268" w:lineRule="exact"/>
        <w:ind w:left="1582"/>
      </w:pP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Բանակցությունների</w:t>
      </w:r>
      <w:proofErr w:type="spellEnd"/>
      <w:r>
        <w:t xml:space="preserve"> </w:t>
      </w:r>
      <w:proofErr w:type="spellStart"/>
      <w:r>
        <w:t>վարում</w:t>
      </w:r>
      <w:proofErr w:type="spellEnd"/>
    </w:p>
    <w:p w:rsidR="003E63D1" w:rsidRDefault="0098688F">
      <w:pPr>
        <w:pStyle w:val="BodyText"/>
        <w:spacing w:before="1" w:line="235" w:lineRule="auto"/>
        <w:ind w:left="1582" w:right="5744"/>
      </w:pP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Փոփոխությունների</w:t>
      </w:r>
      <w:proofErr w:type="spellEnd"/>
      <w:r>
        <w:rPr>
          <w:spacing w:val="-11"/>
        </w:rPr>
        <w:t xml:space="preserve"> </w:t>
      </w:r>
      <w:proofErr w:type="spellStart"/>
      <w:r>
        <w:t>կառավարում</w:t>
      </w:r>
      <w:proofErr w:type="spellEnd"/>
      <w:r>
        <w:t xml:space="preserve"> </w:t>
      </w: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Ժամանակի</w:t>
      </w:r>
      <w:proofErr w:type="spellEnd"/>
      <w:r>
        <w:t xml:space="preserve"> </w:t>
      </w:r>
      <w:proofErr w:type="spellStart"/>
      <w:r>
        <w:t>կառավարում</w:t>
      </w:r>
      <w:proofErr w:type="spellEnd"/>
    </w:p>
    <w:p w:rsidR="003E63D1" w:rsidRDefault="0098688F">
      <w:pPr>
        <w:pStyle w:val="BodyText"/>
        <w:spacing w:line="271" w:lineRule="exact"/>
        <w:ind w:left="1582"/>
      </w:pPr>
      <w:r>
        <w:rPr>
          <w:noProof/>
          <w:position w:val="2"/>
        </w:rPr>
        <w:drawing>
          <wp:inline distT="0" distB="0" distL="0" distR="0">
            <wp:extent cx="57150" cy="5714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նախապատրաստում</w:t>
      </w:r>
      <w:proofErr w:type="spellEnd"/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ind w:left="0"/>
      </w:pPr>
    </w:p>
    <w:p w:rsidR="003E63D1" w:rsidRDefault="003E63D1">
      <w:pPr>
        <w:pStyle w:val="BodyText"/>
        <w:spacing w:before="84"/>
        <w:ind w:left="0"/>
      </w:pPr>
    </w:p>
    <w:p w:rsidR="003E63D1" w:rsidRDefault="0098688F">
      <w:pPr>
        <w:pStyle w:val="Heading1"/>
        <w:numPr>
          <w:ilvl w:val="0"/>
          <w:numId w:val="1"/>
        </w:numPr>
        <w:tabs>
          <w:tab w:val="left" w:pos="809"/>
        </w:tabs>
        <w:spacing w:before="0"/>
        <w:ind w:left="80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-390934</wp:posOffset>
                </wp:positionV>
                <wp:extent cx="6905625" cy="190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9050"/>
                          <a:chOff x="0" y="0"/>
                          <a:chExt cx="6905625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905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9525">
                                <a:moveTo>
                                  <a:pt x="6905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905624" y="0"/>
                                </a:lnTo>
                                <a:lnTo>
                                  <a:pt x="6905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6905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19050">
                                <a:moveTo>
                                  <a:pt x="6905625" y="0"/>
                                </a:moveTo>
                                <a:lnTo>
                                  <a:pt x="6896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896100" y="19050"/>
                                </a:lnTo>
                                <a:lnTo>
                                  <a:pt x="6905625" y="19050"/>
                                </a:lnTo>
                                <a:lnTo>
                                  <a:pt x="6905625" y="9525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-30.782228pt;width:543.75pt;height:1.5pt;mso-position-horizontal-relative:page;mso-position-vertical-relative:paragraph;z-index:15729664" id="docshapegroup9" coordorigin="690,-616" coordsize="10875,30">
                <v:rect style="position:absolute;left:690;top:-616;width:10875;height:15" id="docshape10" filled="true" fillcolor="#999999" stroked="false">
                  <v:fill type="solid"/>
                </v:rect>
                <v:shape style="position:absolute;left:689;top:-616;width:10875;height:30" id="docshape11" coordorigin="690,-616" coordsize="10875,30" path="m11565,-616l11550,-601,690,-601,690,-586,11550,-586,11565,-586,11565,-601,11565,-616xe" filled="true" fillcolor="#ededed" stroked="false">
                  <v:path arrowok="t"/>
                  <v:fill type="solid"/>
                </v:shape>
                <v:shape style="position:absolute;left:690;top:-616;width:15;height:30" id="docshape12" coordorigin="690,-616" coordsize="15,30" path="m690,-586l690,-616,705,-616,705,-601,690,-58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Կազմակերպական</w:t>
      </w:r>
      <w:proofErr w:type="spellEnd"/>
      <w:r>
        <w:t xml:space="preserve"> </w:t>
      </w:r>
      <w:proofErr w:type="spellStart"/>
      <w:r>
        <w:rPr>
          <w:spacing w:val="-2"/>
        </w:rPr>
        <w:t>շրջանակ</w:t>
      </w:r>
      <w:proofErr w:type="spellEnd"/>
    </w:p>
    <w:p w:rsidR="003E63D1" w:rsidRDefault="0098688F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կազմակերպման</w:t>
      </w:r>
      <w:proofErr w:type="spellEnd"/>
      <w:r>
        <w:rPr>
          <w:b/>
          <w:bCs/>
          <w:sz w:val="24"/>
          <w:szCs w:val="24"/>
        </w:rPr>
        <w:t xml:space="preserve"> և </w:t>
      </w:r>
      <w:proofErr w:type="spellStart"/>
      <w:r>
        <w:rPr>
          <w:b/>
          <w:bCs/>
          <w:sz w:val="24"/>
          <w:szCs w:val="24"/>
        </w:rPr>
        <w:t>ղեկավարման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պատասխանատվությունը</w:t>
      </w:r>
      <w:proofErr w:type="spellEnd"/>
    </w:p>
    <w:p w:rsidR="003E63D1" w:rsidRDefault="0098688F">
      <w:pPr>
        <w:pStyle w:val="BodyText"/>
        <w:spacing w:before="239" w:line="235" w:lineRule="auto"/>
      </w:pPr>
      <w:proofErr w:type="spellStart"/>
      <w:r>
        <w:t>Պատասխանատու</w:t>
      </w:r>
      <w:proofErr w:type="spellEnd"/>
      <w:r>
        <w:t xml:space="preserve"> է </w:t>
      </w:r>
      <w:proofErr w:type="spellStart"/>
      <w:r>
        <w:t>կառուցվածքային</w:t>
      </w:r>
      <w:proofErr w:type="spellEnd"/>
      <w:r>
        <w:t xml:space="preserve"> </w:t>
      </w:r>
      <w:proofErr w:type="spellStart"/>
      <w:r>
        <w:t>ստորաբաժանման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բնույթով</w:t>
      </w:r>
      <w:proofErr w:type="spellEnd"/>
      <w:r>
        <w:t xml:space="preserve"> </w:t>
      </w:r>
      <w:proofErr w:type="spellStart"/>
      <w:r>
        <w:t>պայմանավորված</w:t>
      </w:r>
      <w:proofErr w:type="spellEnd"/>
      <w:r>
        <w:rPr>
          <w:spacing w:val="-8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8"/>
        </w:rPr>
        <w:t xml:space="preserve"> </w:t>
      </w:r>
      <w:proofErr w:type="spellStart"/>
      <w:r>
        <w:t>գործունեության</w:t>
      </w:r>
      <w:proofErr w:type="spellEnd"/>
      <w:r>
        <w:rPr>
          <w:spacing w:val="-8"/>
        </w:rPr>
        <w:t xml:space="preserve"> </w:t>
      </w:r>
      <w:proofErr w:type="spellStart"/>
      <w:r>
        <w:t>վերջնարդյունքին</w:t>
      </w:r>
      <w:proofErr w:type="spellEnd"/>
      <w:r>
        <w:rPr>
          <w:spacing w:val="-8"/>
        </w:rPr>
        <w:t xml:space="preserve"> </w:t>
      </w:r>
      <w:proofErr w:type="spellStart"/>
      <w:r>
        <w:t>նպաստող</w:t>
      </w:r>
      <w:proofErr w:type="spellEnd"/>
      <w:r>
        <w:rPr>
          <w:spacing w:val="-8"/>
        </w:rPr>
        <w:t xml:space="preserve">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։</w:t>
      </w:r>
    </w:p>
    <w:p w:rsidR="003E63D1" w:rsidRDefault="0098688F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proofErr w:type="spellStart"/>
      <w:r>
        <w:t>Որոշումներ</w:t>
      </w:r>
      <w:proofErr w:type="spellEnd"/>
      <w:r>
        <w:t xml:space="preserve"> </w:t>
      </w:r>
      <w:proofErr w:type="spellStart"/>
      <w:r>
        <w:t>կայացնելու</w:t>
      </w:r>
      <w:proofErr w:type="spellEnd"/>
      <w:r>
        <w:t xml:space="preserve"> </w:t>
      </w:r>
      <w:proofErr w:type="spellStart"/>
      <w:r>
        <w:rPr>
          <w:spacing w:val="-2"/>
        </w:rPr>
        <w:t>լիազորությունները</w:t>
      </w:r>
      <w:proofErr w:type="spellEnd"/>
    </w:p>
    <w:p w:rsidR="003E63D1" w:rsidRDefault="0098688F">
      <w:pPr>
        <w:pStyle w:val="BodyText"/>
        <w:spacing w:before="234" w:line="273" w:lineRule="exact"/>
      </w:pPr>
      <w:proofErr w:type="spellStart"/>
      <w:r>
        <w:t>Կայացնում</w:t>
      </w:r>
      <w:proofErr w:type="spellEnd"/>
      <w:r>
        <w:t xml:space="preserve"> է </w:t>
      </w:r>
      <w:proofErr w:type="spellStart"/>
      <w:r>
        <w:t>որոշումներ</w:t>
      </w:r>
      <w:proofErr w:type="spellEnd"/>
      <w:r>
        <w:t xml:space="preserve"> </w:t>
      </w:r>
      <w:proofErr w:type="spellStart"/>
      <w:r>
        <w:t>կառուցվածքային</w:t>
      </w:r>
      <w:proofErr w:type="spellEnd"/>
      <w:r>
        <w:t xml:space="preserve"> </w:t>
      </w:r>
      <w:proofErr w:type="spellStart"/>
      <w:r>
        <w:t>ստորաբաժանման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rPr>
          <w:spacing w:val="-2"/>
        </w:rPr>
        <w:t>բնույթով</w:t>
      </w:r>
      <w:proofErr w:type="spellEnd"/>
    </w:p>
    <w:p w:rsidR="003E63D1" w:rsidRDefault="0098688F">
      <w:pPr>
        <w:pStyle w:val="BodyText"/>
        <w:spacing w:before="1" w:line="235" w:lineRule="auto"/>
      </w:pPr>
      <w:proofErr w:type="spellStart"/>
      <w:proofErr w:type="gramStart"/>
      <w:r>
        <w:t>պայմանավորված՝մասնագիտական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գործունեության</w:t>
      </w:r>
      <w:proofErr w:type="spellEnd"/>
      <w:r>
        <w:rPr>
          <w:spacing w:val="-10"/>
        </w:rPr>
        <w:t xml:space="preserve"> </w:t>
      </w:r>
      <w:proofErr w:type="spellStart"/>
      <w:r>
        <w:t>վերջնարդյունքին</w:t>
      </w:r>
      <w:proofErr w:type="spellEnd"/>
      <w:r>
        <w:rPr>
          <w:spacing w:val="-10"/>
        </w:rPr>
        <w:t xml:space="preserve"> </w:t>
      </w:r>
      <w:proofErr w:type="spellStart"/>
      <w:r>
        <w:t>նպաստող</w:t>
      </w:r>
      <w:proofErr w:type="spellEnd"/>
      <w:r>
        <w:rPr>
          <w:spacing w:val="-10"/>
        </w:rPr>
        <w:t xml:space="preserve">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>։</w:t>
      </w:r>
    </w:p>
    <w:p w:rsidR="003E63D1" w:rsidRDefault="0098688F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rPr>
          <w:spacing w:val="-2"/>
        </w:rPr>
        <w:t>ազդեցությունը</w:t>
      </w:r>
      <w:proofErr w:type="spellEnd"/>
    </w:p>
    <w:p w:rsidR="003E63D1" w:rsidRDefault="0098688F">
      <w:pPr>
        <w:pStyle w:val="BodyText"/>
        <w:spacing w:before="238" w:line="235" w:lineRule="auto"/>
      </w:pPr>
      <w:proofErr w:type="spellStart"/>
      <w:r>
        <w:t>Ունի</w:t>
      </w:r>
      <w:proofErr w:type="spellEnd"/>
      <w:r>
        <w:rPr>
          <w:spacing w:val="-5"/>
        </w:rPr>
        <w:t xml:space="preserve"> </w:t>
      </w:r>
      <w:proofErr w:type="spellStart"/>
      <w:r>
        <w:t>տվյալ</w:t>
      </w:r>
      <w:proofErr w:type="spellEnd"/>
      <w:r>
        <w:rPr>
          <w:spacing w:val="-5"/>
        </w:rPr>
        <w:t xml:space="preserve"> </w:t>
      </w:r>
      <w:proofErr w:type="spellStart"/>
      <w:r>
        <w:t>մարմնի</w:t>
      </w:r>
      <w:proofErr w:type="spellEnd"/>
      <w:r>
        <w:rPr>
          <w:spacing w:val="-5"/>
        </w:rPr>
        <w:t xml:space="preserve"> </w:t>
      </w:r>
      <w:proofErr w:type="spellStart"/>
      <w:r>
        <w:t>նպատակների</w:t>
      </w:r>
      <w:proofErr w:type="spellEnd"/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proofErr w:type="spellStart"/>
      <w:r>
        <w:t>խնդիրների</w:t>
      </w:r>
      <w:proofErr w:type="spellEnd"/>
      <w:r>
        <w:rPr>
          <w:spacing w:val="-5"/>
        </w:rPr>
        <w:t xml:space="preserve"> </w:t>
      </w:r>
      <w:proofErr w:type="spellStart"/>
      <w:r>
        <w:t>իր</w:t>
      </w:r>
      <w:r>
        <w:t>ականացման</w:t>
      </w:r>
      <w:proofErr w:type="spellEnd"/>
      <w:r>
        <w:rPr>
          <w:spacing w:val="-5"/>
        </w:rPr>
        <w:t xml:space="preserve"> </w:t>
      </w:r>
      <w:proofErr w:type="spellStart"/>
      <w:r>
        <w:t>համար</w:t>
      </w:r>
      <w:proofErr w:type="spellEnd"/>
      <w:r>
        <w:rPr>
          <w:spacing w:val="-5"/>
        </w:rPr>
        <w:t xml:space="preserve">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t>ազդեցություն</w:t>
      </w:r>
      <w:proofErr w:type="spellEnd"/>
    </w:p>
    <w:p w:rsidR="003E63D1" w:rsidRDefault="0098688F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Շփումները</w:t>
      </w:r>
      <w:proofErr w:type="spellEnd"/>
      <w:r>
        <w:t xml:space="preserve"> և </w:t>
      </w:r>
      <w:proofErr w:type="spellStart"/>
      <w:r>
        <w:rPr>
          <w:spacing w:val="-2"/>
        </w:rPr>
        <w:t>ներկայացուցչությունը</w:t>
      </w:r>
      <w:proofErr w:type="spellEnd"/>
    </w:p>
    <w:p w:rsidR="003E63D1" w:rsidRDefault="0098688F">
      <w:pPr>
        <w:pStyle w:val="BodyText"/>
        <w:spacing w:before="234" w:line="273" w:lineRule="exact"/>
      </w:pPr>
      <w:proofErr w:type="spellStart"/>
      <w:r>
        <w:t>Իր</w:t>
      </w:r>
      <w:proofErr w:type="spellEnd"/>
      <w:r>
        <w:t xml:space="preserve"> </w:t>
      </w:r>
      <w:proofErr w:type="spellStart"/>
      <w:r>
        <w:t>իրավասության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 xml:space="preserve"> </w:t>
      </w:r>
      <w:proofErr w:type="spellStart"/>
      <w:r>
        <w:t>շփվում</w:t>
      </w:r>
      <w:proofErr w:type="spellEnd"/>
      <w:r>
        <w:t xml:space="preserve"> և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ներկայացուցիչ</w:t>
      </w:r>
      <w:proofErr w:type="spellEnd"/>
      <w:r>
        <w:t xml:space="preserve"> </w:t>
      </w:r>
      <w:proofErr w:type="spellStart"/>
      <w:r>
        <w:t>հանդես</w:t>
      </w:r>
      <w:proofErr w:type="spellEnd"/>
      <w:r>
        <w:t xml:space="preserve"> է </w:t>
      </w:r>
      <w:proofErr w:type="spellStart"/>
      <w:r>
        <w:t>գալիս</w:t>
      </w:r>
      <w:proofErr w:type="spellEnd"/>
      <w:r>
        <w:t xml:space="preserve"> </w:t>
      </w:r>
      <w:proofErr w:type="spellStart"/>
      <w:r>
        <w:rPr>
          <w:spacing w:val="-2"/>
        </w:rPr>
        <w:t>տվյալ</w:t>
      </w:r>
      <w:proofErr w:type="spellEnd"/>
    </w:p>
    <w:p w:rsidR="003E63D1" w:rsidRDefault="0098688F">
      <w:pPr>
        <w:pStyle w:val="BodyText"/>
        <w:spacing w:before="1" w:line="235" w:lineRule="auto"/>
        <w:ind w:right="162"/>
      </w:pPr>
      <w:proofErr w:type="spellStart"/>
      <w:proofErr w:type="gramStart"/>
      <w:r>
        <w:t>մարմնի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6"/>
        </w:rPr>
        <w:t xml:space="preserve"> </w:t>
      </w:r>
      <w:proofErr w:type="spellStart"/>
      <w:r>
        <w:t>այլ</w:t>
      </w:r>
      <w:proofErr w:type="spellEnd"/>
      <w:r>
        <w:rPr>
          <w:spacing w:val="-6"/>
        </w:rPr>
        <w:t xml:space="preserve"> </w:t>
      </w:r>
      <w:proofErr w:type="spellStart"/>
      <w:r>
        <w:t>ստորաբաժանումների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ինչպես</w:t>
      </w:r>
      <w:proofErr w:type="spellEnd"/>
      <w:r>
        <w:rPr>
          <w:spacing w:val="-6"/>
        </w:rPr>
        <w:t xml:space="preserve"> </w:t>
      </w:r>
      <w:proofErr w:type="spellStart"/>
      <w:r>
        <w:t>նաև</w:t>
      </w:r>
      <w:proofErr w:type="spellEnd"/>
      <w:r>
        <w:rPr>
          <w:spacing w:val="-6"/>
        </w:rPr>
        <w:t xml:space="preserve"> </w:t>
      </w:r>
      <w:proofErr w:type="spellStart"/>
      <w:r>
        <w:t>համապատասխան</w:t>
      </w:r>
      <w:proofErr w:type="spellEnd"/>
      <w:r>
        <w:rPr>
          <w:spacing w:val="-6"/>
        </w:rPr>
        <w:t xml:space="preserve"> </w:t>
      </w:r>
      <w:proofErr w:type="spellStart"/>
      <w:r>
        <w:t>մարմնի</w:t>
      </w:r>
      <w:r>
        <w:t>ց</w:t>
      </w:r>
      <w:proofErr w:type="spellEnd"/>
      <w:r>
        <w:t xml:space="preserve"> </w:t>
      </w:r>
      <w:proofErr w:type="spellStart"/>
      <w:r>
        <w:t>դուրս</w:t>
      </w:r>
      <w:proofErr w:type="spellEnd"/>
      <w:r>
        <w:t xml:space="preserve">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հարցերով</w:t>
      </w:r>
      <w:proofErr w:type="spellEnd"/>
      <w:r>
        <w:t xml:space="preserve"> </w:t>
      </w:r>
      <w:proofErr w:type="spellStart"/>
      <w:r>
        <w:t>շփվում</w:t>
      </w:r>
      <w:proofErr w:type="spellEnd"/>
      <w:r>
        <w:t xml:space="preserve"> է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մարմինների</w:t>
      </w:r>
      <w:proofErr w:type="spellEnd"/>
      <w:r>
        <w:t xml:space="preserve"> և </w:t>
      </w:r>
      <w:proofErr w:type="spellStart"/>
      <w:r>
        <w:t>ներկայացուցիչների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>:</w:t>
      </w:r>
    </w:p>
    <w:p w:rsidR="003E63D1" w:rsidRDefault="0098688F">
      <w:pPr>
        <w:pStyle w:val="Heading1"/>
        <w:numPr>
          <w:ilvl w:val="1"/>
          <w:numId w:val="1"/>
        </w:numPr>
        <w:tabs>
          <w:tab w:val="left" w:pos="989"/>
        </w:tabs>
        <w:ind w:left="989"/>
      </w:pPr>
      <w:proofErr w:type="spellStart"/>
      <w:r>
        <w:t>Խնդիրների</w:t>
      </w:r>
      <w:proofErr w:type="spellEnd"/>
      <w:r>
        <w:t xml:space="preserve"> </w:t>
      </w:r>
      <w:proofErr w:type="spellStart"/>
      <w:r>
        <w:t>բարդությունը</w:t>
      </w:r>
      <w:proofErr w:type="spellEnd"/>
      <w:r>
        <w:t xml:space="preserve"> և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rPr>
          <w:spacing w:val="-2"/>
        </w:rPr>
        <w:t>լուծումը</w:t>
      </w:r>
      <w:proofErr w:type="spellEnd"/>
    </w:p>
    <w:p w:rsidR="003E63D1" w:rsidRDefault="0098688F">
      <w:pPr>
        <w:pStyle w:val="BodyText"/>
        <w:spacing w:before="239" w:line="235" w:lineRule="auto"/>
        <w:ind w:right="162"/>
      </w:pPr>
      <w:proofErr w:type="spellStart"/>
      <w:r>
        <w:t>Իր</w:t>
      </w:r>
      <w:proofErr w:type="spellEnd"/>
      <w:r>
        <w:rPr>
          <w:spacing w:val="-6"/>
        </w:rPr>
        <w:t xml:space="preserve"> </w:t>
      </w:r>
      <w:proofErr w:type="spellStart"/>
      <w:r>
        <w:t>լիազորությունների</w:t>
      </w:r>
      <w:proofErr w:type="spellEnd"/>
      <w:r>
        <w:rPr>
          <w:spacing w:val="-6"/>
        </w:rPr>
        <w:t xml:space="preserve"> </w:t>
      </w:r>
      <w:proofErr w:type="spellStart"/>
      <w:r>
        <w:t>շրջանակներում</w:t>
      </w:r>
      <w:proofErr w:type="spellEnd"/>
      <w:r>
        <w:rPr>
          <w:spacing w:val="-6"/>
        </w:rPr>
        <w:t xml:space="preserve"> </w:t>
      </w:r>
      <w:proofErr w:type="spellStart"/>
      <w:r>
        <w:t>բացահայտում</w:t>
      </w:r>
      <w:proofErr w:type="spellEnd"/>
      <w:r>
        <w:rPr>
          <w:spacing w:val="-6"/>
        </w:rPr>
        <w:t xml:space="preserve"> </w:t>
      </w:r>
      <w:r>
        <w:t>է</w:t>
      </w:r>
      <w:r>
        <w:rPr>
          <w:spacing w:val="-6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6"/>
        </w:rPr>
        <w:t xml:space="preserve"> </w:t>
      </w:r>
      <w:proofErr w:type="spellStart"/>
      <w:r>
        <w:t>խնդիրներ</w:t>
      </w:r>
      <w:proofErr w:type="spellEnd"/>
      <w:r>
        <w:rPr>
          <w:spacing w:val="-6"/>
        </w:rPr>
        <w:t xml:space="preserve"> </w:t>
      </w:r>
      <w:r>
        <w:t xml:space="preserve">և </w:t>
      </w:r>
      <w:proofErr w:type="spellStart"/>
      <w:r>
        <w:t>ներկայացնում</w:t>
      </w:r>
      <w:proofErr w:type="spellEnd"/>
      <w:r>
        <w:t xml:space="preserve"> </w:t>
      </w:r>
      <w:proofErr w:type="spellStart"/>
      <w:r>
        <w:t>խնդիրների</w:t>
      </w:r>
      <w:proofErr w:type="spellEnd"/>
      <w:r>
        <w:t xml:space="preserve"> </w:t>
      </w:r>
      <w:proofErr w:type="spellStart"/>
      <w:r>
        <w:t>լուծման</w:t>
      </w:r>
      <w:proofErr w:type="spellEnd"/>
      <w:r>
        <w:t xml:space="preserve"> </w:t>
      </w:r>
      <w:proofErr w:type="spellStart"/>
      <w:r>
        <w:t>տարբերակներ</w:t>
      </w:r>
      <w:proofErr w:type="spellEnd"/>
      <w:r>
        <w:t xml:space="preserve"> և </w:t>
      </w:r>
      <w:proofErr w:type="spellStart"/>
      <w:r>
        <w:t>մասնակցում</w:t>
      </w:r>
      <w:proofErr w:type="spellEnd"/>
      <w:r>
        <w:t xml:space="preserve"> է </w:t>
      </w:r>
      <w:proofErr w:type="spellStart"/>
      <w:r>
        <w:t>կառուց</w:t>
      </w:r>
      <w:r>
        <w:t>վածքային</w:t>
      </w:r>
      <w:proofErr w:type="spellEnd"/>
      <w:r>
        <w:t xml:space="preserve"> </w:t>
      </w:r>
      <w:proofErr w:type="spellStart"/>
      <w:r>
        <w:t>ստորաբաժանման</w:t>
      </w:r>
      <w:proofErr w:type="spellEnd"/>
      <w:r>
        <w:t xml:space="preserve"> </w:t>
      </w:r>
      <w:proofErr w:type="spellStart"/>
      <w:r>
        <w:t>առջև</w:t>
      </w:r>
      <w:proofErr w:type="spellEnd"/>
      <w:r>
        <w:t xml:space="preserve"> </w:t>
      </w:r>
      <w:proofErr w:type="spellStart"/>
      <w:r>
        <w:t>դրված</w:t>
      </w:r>
      <w:proofErr w:type="spellEnd"/>
      <w:r>
        <w:t xml:space="preserve"> </w:t>
      </w:r>
      <w:proofErr w:type="spellStart"/>
      <w:r>
        <w:t>խնդիրների</w:t>
      </w:r>
      <w:proofErr w:type="spellEnd"/>
      <w:r>
        <w:t xml:space="preserve"> </w:t>
      </w:r>
      <w:proofErr w:type="spellStart"/>
      <w:r>
        <w:t>լուծմանը</w:t>
      </w:r>
      <w:proofErr w:type="spellEnd"/>
      <w:r>
        <w:t>:</w:t>
      </w:r>
    </w:p>
    <w:sectPr w:rsidR="003E63D1">
      <w:pgSz w:w="12240" w:h="15840"/>
      <w:pgMar w:top="48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1B6"/>
    <w:multiLevelType w:val="multilevel"/>
    <w:tmpl w:val="47422C42"/>
    <w:lvl w:ilvl="0">
      <w:start w:val="3"/>
      <w:numFmt w:val="decimal"/>
      <w:lvlText w:val="%1"/>
      <w:lvlJc w:val="left"/>
      <w:pPr>
        <w:ind w:left="8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</w:rPr>
    </w:lvl>
    <w:lvl w:ilvl="3">
      <w:numFmt w:val="bullet"/>
      <w:lvlText w:val="•"/>
      <w:lvlJc w:val="left"/>
      <w:pPr>
        <w:ind w:left="3242" w:hanging="360"/>
      </w:pPr>
      <w:rPr>
        <w:rFonts w:hint="default"/>
      </w:rPr>
    </w:lvl>
    <w:lvl w:ilvl="4">
      <w:numFmt w:val="bullet"/>
      <w:lvlText w:val="•"/>
      <w:lvlJc w:val="left"/>
      <w:pPr>
        <w:ind w:left="4373" w:hanging="360"/>
      </w:pPr>
      <w:rPr>
        <w:rFonts w:hint="default"/>
      </w:rPr>
    </w:lvl>
    <w:lvl w:ilvl="5">
      <w:numFmt w:val="bullet"/>
      <w:lvlText w:val="•"/>
      <w:lvlJc w:val="left"/>
      <w:pPr>
        <w:ind w:left="5504" w:hanging="360"/>
      </w:pPr>
      <w:rPr>
        <w:rFonts w:hint="default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</w:rPr>
    </w:lvl>
    <w:lvl w:ilvl="8">
      <w:numFmt w:val="bullet"/>
      <w:lvlText w:val="•"/>
      <w:lvlJc w:val="left"/>
      <w:pPr>
        <w:ind w:left="8897" w:hanging="360"/>
      </w:pPr>
      <w:rPr>
        <w:rFonts w:hint="default"/>
      </w:rPr>
    </w:lvl>
  </w:abstractNum>
  <w:abstractNum w:abstractNumId="1">
    <w:nsid w:val="3C263E00"/>
    <w:multiLevelType w:val="hybridMultilevel"/>
    <w:tmpl w:val="87F062AA"/>
    <w:lvl w:ilvl="0" w:tplc="78D8537C">
      <w:numFmt w:val="bullet"/>
      <w:lvlText w:val="·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D12246A">
      <w:numFmt w:val="bullet"/>
      <w:lvlText w:val="•"/>
      <w:lvlJc w:val="left"/>
      <w:pPr>
        <w:ind w:left="1674" w:hanging="140"/>
      </w:pPr>
      <w:rPr>
        <w:rFonts w:hint="default"/>
      </w:rPr>
    </w:lvl>
    <w:lvl w:ilvl="2" w:tplc="7AE4DBFA">
      <w:numFmt w:val="bullet"/>
      <w:lvlText w:val="•"/>
      <w:lvlJc w:val="left"/>
      <w:pPr>
        <w:ind w:left="2728" w:hanging="140"/>
      </w:pPr>
      <w:rPr>
        <w:rFonts w:hint="default"/>
      </w:rPr>
    </w:lvl>
    <w:lvl w:ilvl="3" w:tplc="8FA42442">
      <w:numFmt w:val="bullet"/>
      <w:lvlText w:val="•"/>
      <w:lvlJc w:val="left"/>
      <w:pPr>
        <w:ind w:left="3782" w:hanging="140"/>
      </w:pPr>
      <w:rPr>
        <w:rFonts w:hint="default"/>
      </w:rPr>
    </w:lvl>
    <w:lvl w:ilvl="4" w:tplc="3904B42E">
      <w:numFmt w:val="bullet"/>
      <w:lvlText w:val="•"/>
      <w:lvlJc w:val="left"/>
      <w:pPr>
        <w:ind w:left="4836" w:hanging="140"/>
      </w:pPr>
      <w:rPr>
        <w:rFonts w:hint="default"/>
      </w:rPr>
    </w:lvl>
    <w:lvl w:ilvl="5" w:tplc="E078DE4A">
      <w:numFmt w:val="bullet"/>
      <w:lvlText w:val="•"/>
      <w:lvlJc w:val="left"/>
      <w:pPr>
        <w:ind w:left="5890" w:hanging="140"/>
      </w:pPr>
      <w:rPr>
        <w:rFonts w:hint="default"/>
      </w:rPr>
    </w:lvl>
    <w:lvl w:ilvl="6" w:tplc="7EDC320C">
      <w:numFmt w:val="bullet"/>
      <w:lvlText w:val="•"/>
      <w:lvlJc w:val="left"/>
      <w:pPr>
        <w:ind w:left="6944" w:hanging="140"/>
      </w:pPr>
      <w:rPr>
        <w:rFonts w:hint="default"/>
      </w:rPr>
    </w:lvl>
    <w:lvl w:ilvl="7" w:tplc="52A4E64E">
      <w:numFmt w:val="bullet"/>
      <w:lvlText w:val="•"/>
      <w:lvlJc w:val="left"/>
      <w:pPr>
        <w:ind w:left="7998" w:hanging="140"/>
      </w:pPr>
      <w:rPr>
        <w:rFonts w:hint="default"/>
      </w:rPr>
    </w:lvl>
    <w:lvl w:ilvl="8" w:tplc="E2E64E04">
      <w:numFmt w:val="bullet"/>
      <w:lvlText w:val="•"/>
      <w:lvlJc w:val="left"/>
      <w:pPr>
        <w:ind w:left="9052" w:hanging="140"/>
      </w:pPr>
      <w:rPr>
        <w:rFonts w:hint="default"/>
      </w:rPr>
    </w:lvl>
  </w:abstractNum>
  <w:abstractNum w:abstractNumId="2">
    <w:nsid w:val="3DA511D3"/>
    <w:multiLevelType w:val="hybridMultilevel"/>
    <w:tmpl w:val="FF1C6A84"/>
    <w:lvl w:ilvl="0" w:tplc="A1A85CA4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73841E00">
      <w:numFmt w:val="bullet"/>
      <w:lvlText w:val="•"/>
      <w:lvlJc w:val="left"/>
      <w:pPr>
        <w:ind w:left="1890" w:hanging="240"/>
      </w:pPr>
      <w:rPr>
        <w:rFonts w:hint="default"/>
      </w:rPr>
    </w:lvl>
    <w:lvl w:ilvl="2" w:tplc="4AD2DB94">
      <w:numFmt w:val="bullet"/>
      <w:lvlText w:val="•"/>
      <w:lvlJc w:val="left"/>
      <w:pPr>
        <w:ind w:left="2920" w:hanging="240"/>
      </w:pPr>
      <w:rPr>
        <w:rFonts w:hint="default"/>
      </w:rPr>
    </w:lvl>
    <w:lvl w:ilvl="3" w:tplc="63982BCA">
      <w:numFmt w:val="bullet"/>
      <w:lvlText w:val="•"/>
      <w:lvlJc w:val="left"/>
      <w:pPr>
        <w:ind w:left="3950" w:hanging="240"/>
      </w:pPr>
      <w:rPr>
        <w:rFonts w:hint="default"/>
      </w:rPr>
    </w:lvl>
    <w:lvl w:ilvl="4" w:tplc="526698CE">
      <w:numFmt w:val="bullet"/>
      <w:lvlText w:val="•"/>
      <w:lvlJc w:val="left"/>
      <w:pPr>
        <w:ind w:left="4980" w:hanging="240"/>
      </w:pPr>
      <w:rPr>
        <w:rFonts w:hint="default"/>
      </w:rPr>
    </w:lvl>
    <w:lvl w:ilvl="5" w:tplc="864A3864">
      <w:numFmt w:val="bullet"/>
      <w:lvlText w:val="•"/>
      <w:lvlJc w:val="left"/>
      <w:pPr>
        <w:ind w:left="6010" w:hanging="240"/>
      </w:pPr>
      <w:rPr>
        <w:rFonts w:hint="default"/>
      </w:rPr>
    </w:lvl>
    <w:lvl w:ilvl="6" w:tplc="A3580E8C">
      <w:numFmt w:val="bullet"/>
      <w:lvlText w:val="•"/>
      <w:lvlJc w:val="left"/>
      <w:pPr>
        <w:ind w:left="7040" w:hanging="240"/>
      </w:pPr>
      <w:rPr>
        <w:rFonts w:hint="default"/>
      </w:rPr>
    </w:lvl>
    <w:lvl w:ilvl="7" w:tplc="59126D78">
      <w:numFmt w:val="bullet"/>
      <w:lvlText w:val="•"/>
      <w:lvlJc w:val="left"/>
      <w:pPr>
        <w:ind w:left="8070" w:hanging="240"/>
      </w:pPr>
      <w:rPr>
        <w:rFonts w:hint="default"/>
      </w:rPr>
    </w:lvl>
    <w:lvl w:ilvl="8" w:tplc="086EE176">
      <w:numFmt w:val="bullet"/>
      <w:lvlText w:val="•"/>
      <w:lvlJc w:val="left"/>
      <w:pPr>
        <w:ind w:left="9100" w:hanging="240"/>
      </w:pPr>
      <w:rPr>
        <w:rFonts w:hint="default"/>
      </w:rPr>
    </w:lvl>
  </w:abstractNum>
  <w:abstractNum w:abstractNumId="3">
    <w:nsid w:val="79E52A29"/>
    <w:multiLevelType w:val="multilevel"/>
    <w:tmpl w:val="6FAC96DA"/>
    <w:lvl w:ilvl="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</w:rPr>
    </w:lvl>
    <w:lvl w:ilvl="3">
      <w:numFmt w:val="bullet"/>
      <w:lvlText w:val="•"/>
      <w:lvlJc w:val="left"/>
      <w:pPr>
        <w:ind w:left="3242" w:hanging="360"/>
      </w:pPr>
      <w:rPr>
        <w:rFonts w:hint="default"/>
      </w:rPr>
    </w:lvl>
    <w:lvl w:ilvl="4">
      <w:numFmt w:val="bullet"/>
      <w:lvlText w:val="•"/>
      <w:lvlJc w:val="left"/>
      <w:pPr>
        <w:ind w:left="4373" w:hanging="360"/>
      </w:pPr>
      <w:rPr>
        <w:rFonts w:hint="default"/>
      </w:rPr>
    </w:lvl>
    <w:lvl w:ilvl="5">
      <w:numFmt w:val="bullet"/>
      <w:lvlText w:val="•"/>
      <w:lvlJc w:val="left"/>
      <w:pPr>
        <w:ind w:left="5504" w:hanging="360"/>
      </w:pPr>
      <w:rPr>
        <w:rFonts w:hint="default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</w:rPr>
    </w:lvl>
    <w:lvl w:ilvl="8">
      <w:numFmt w:val="bullet"/>
      <w:lvlText w:val="•"/>
      <w:lvlJc w:val="left"/>
      <w:pPr>
        <w:ind w:left="889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3D1"/>
    <w:rsid w:val="003E63D1"/>
    <w:rsid w:val="00554D70"/>
    <w:rsid w:val="009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35"/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9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4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35"/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9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4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hartak.cso.gov.am/user/positions/31669/details/61696/print</vt:lpstr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hartak.cso.gov.am/user/positions/31669/details/61696/print</dc:title>
  <dc:creator>Admin</dc:creator>
  <cp:lastModifiedBy>Admin</cp:lastModifiedBy>
  <cp:revision>2</cp:revision>
  <dcterms:created xsi:type="dcterms:W3CDTF">2025-03-17T12:41:00Z</dcterms:created>
  <dcterms:modified xsi:type="dcterms:W3CDTF">2025-03-17T12:41:00Z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2025-03-17T00:00:00Z</vt:filetime>
  </property>
  <property fmtid="{D5CDD505-2E9C-101B-9397-08002B2CF9AE}" pid="5" name="Producer">
    <vt:lpwstr>Skia/PDF m134</vt:lpwstr>
  </property>
</Properties>
</file>