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9945BF6" w14:textId="77777777" w:rsidR="00720E3D" w:rsidRDefault="00720E3D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20E3D">
        <w:rPr>
          <w:rFonts w:ascii="GHEA Grapalat" w:hAnsi="GHEA Grapalat" w:cs="Sylfaen"/>
          <w:b/>
          <w:sz w:val="24"/>
          <w:szCs w:val="24"/>
          <w:lang w:val="af-ZA"/>
        </w:rPr>
        <w:t>Հայաստանի Հանրապետության</w:t>
      </w:r>
      <w:r w:rsidRPr="00720E3D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720E3D">
        <w:rPr>
          <w:rFonts w:ascii="GHEA Grapalat" w:hAnsi="GHEA Grapalat" w:cs="Sylfaen"/>
          <w:b/>
          <w:sz w:val="24"/>
          <w:szCs w:val="24"/>
          <w:lang w:val="af-ZA"/>
        </w:rPr>
        <w:t xml:space="preserve"> ֆինանսաբյուջետային վարչության հաշվարկային բաժն</w:t>
      </w:r>
      <w:r w:rsidR="00563F7A" w:rsidRPr="00720E3D">
        <w:rPr>
          <w:rFonts w:ascii="GHEA Grapalat" w:hAnsi="GHEA Grapalat"/>
          <w:b/>
          <w:sz w:val="24"/>
          <w:szCs w:val="24"/>
          <w:lang w:val="hy-AM"/>
        </w:rPr>
        <w:t>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1B98A6AA" w:rsidR="00C97522" w:rsidRDefault="007B5A2D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5DB08E1" w14:textId="77777777" w:rsidR="00720E3D" w:rsidRPr="006E1D81" w:rsidRDefault="00720E3D" w:rsidP="00720E3D">
      <w:pPr>
        <w:pStyle w:val="ListParagraph"/>
        <w:numPr>
          <w:ilvl w:val="0"/>
          <w:numId w:val="19"/>
        </w:numPr>
        <w:shd w:val="clear" w:color="auto" w:fill="FFFFFF"/>
        <w:spacing w:after="0"/>
        <w:ind w:right="-563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ծառայողների (աշխատողների) սոցիալական փաթեթի գումարների հաշվարկման, վճարացուցակների պատրաստման և վճարումների գրանցմանը</w:t>
      </w:r>
      <w:r w:rsidRPr="006E1D8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EF06221" w14:textId="77777777" w:rsidR="00720E3D" w:rsidRPr="006E1D81" w:rsidRDefault="00720E3D" w:rsidP="00720E3D">
      <w:pPr>
        <w:numPr>
          <w:ilvl w:val="0"/>
          <w:numId w:val="19"/>
        </w:numPr>
        <w:shd w:val="clear" w:color="auto" w:fill="FFFFFF"/>
        <w:spacing w:after="0"/>
        <w:ind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Նախարարության, նրան ենթակա պե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տական մարմինների կառուցվածքային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ստորաբաժանումների կողմից ներկայացված «Աշխատողների աշխատաժամանակի հաշվարկի տեղեկագրերի» հաշվառմանը</w:t>
      </w:r>
      <w:r w:rsidRPr="006E1D8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6F13CEB" w14:textId="77777777" w:rsidR="00720E3D" w:rsidRPr="006E1D81" w:rsidRDefault="00720E3D" w:rsidP="00720E3D">
      <w:pPr>
        <w:numPr>
          <w:ilvl w:val="0"/>
          <w:numId w:val="19"/>
        </w:numPr>
        <w:shd w:val="clear" w:color="auto" w:fill="FFFFFF"/>
        <w:spacing w:after="0"/>
        <w:ind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իր իրավասության շրջանակներում առաջարկությունների, տեղեկանքների, հաշվետվությունների, միջնորդագրերի, զեկուցագրերի և այլ գրությունների նախապատրաստմանը.</w:t>
      </w:r>
    </w:p>
    <w:p w14:paraId="5FBACE4C" w14:textId="77777777" w:rsidR="00720E3D" w:rsidRPr="006E1D81" w:rsidRDefault="00720E3D" w:rsidP="00720E3D">
      <w:pPr>
        <w:numPr>
          <w:ilvl w:val="0"/>
          <w:numId w:val="19"/>
        </w:numPr>
        <w:shd w:val="clear" w:color="auto" w:fill="FFFFFF"/>
        <w:spacing w:after="0"/>
        <w:ind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ծառայողներին (աշխատողներին)` աշխատավարձի չափի վերաբերյալ տեղեկանքների կազմմանը.</w:t>
      </w:r>
    </w:p>
    <w:p w14:paraId="2C448DCC" w14:textId="4EC4DD1E" w:rsidR="00E45A04" w:rsidRPr="00720E3D" w:rsidRDefault="00720E3D" w:rsidP="00720E3D">
      <w:pPr>
        <w:numPr>
          <w:ilvl w:val="0"/>
          <w:numId w:val="19"/>
        </w:numPr>
        <w:shd w:val="clear" w:color="auto" w:fill="FFFFFF"/>
        <w:spacing w:after="0"/>
        <w:ind w:right="-563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եկամտային հարկի և սոցիալական վճարի ամսական ամփոփ հաշվետվության հարկային մարմնին ներկայացնելու աշխատանքներին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և այլ աշխատանքներին։</w:t>
      </w:r>
    </w:p>
    <w:p w14:paraId="48051541" w14:textId="06B99628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FE5849">
        <w:rPr>
          <w:rFonts w:ascii="GHEA Grapalat" w:eastAsia="Calibri" w:hAnsi="GHEA Grapalat"/>
          <w:b/>
          <w:lang w:val="hy-AM" w:eastAsia="x-none"/>
        </w:rPr>
        <w:t>երեք</w:t>
      </w:r>
      <w:bookmarkStart w:id="0" w:name="_GoBack"/>
      <w:bookmarkEnd w:id="0"/>
      <w:r w:rsidR="007F22BA">
        <w:rPr>
          <w:rFonts w:ascii="GHEA Grapalat" w:eastAsia="Calibri" w:hAnsi="GHEA Grapalat"/>
          <w:b/>
          <w:lang w:val="hy-AM" w:eastAsia="x-none"/>
        </w:rPr>
        <w:t xml:space="preserve">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697D5B99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20E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մարտի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20E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07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66BEA7B6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Հայաստանի Հանրապետություն, ք. Երևան,</w:t>
      </w:r>
      <w:r w:rsidR="00720E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Դավթաշեն 4-րդ թաղամաս,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1A73" w:rsidRPr="00241A7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Ա. </w:t>
      </w:r>
      <w:r w:rsidR="00720E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Միկո</w:t>
      </w:r>
      <w:r w:rsidR="00241A73" w:rsidRPr="00241A7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յան </w:t>
      </w:r>
      <w:r w:rsidR="00720E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109/8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ECE582C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="00437BA4">
        <w:rPr>
          <w:rFonts w:ascii="GHEA Grapalat" w:hAnsi="GHEA Grapalat" w:cs="GHEA Grapalat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437BA4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="00437BA4">
        <w:rPr>
          <w:rFonts w:ascii="GHEA Grapalat" w:hAnsi="GHEA Grapalat" w:cs="GHEA Grapalat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56590ECE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="00437BA4">
        <w:rPr>
          <w:rFonts w:ascii="GHEA Grapalat" w:hAnsi="GHEA Grapalat" w:cs="GHEA Grapalat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652F6"/>
    <w:multiLevelType w:val="hybridMultilevel"/>
    <w:tmpl w:val="BB541E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20"/>
  </w:num>
  <w:num w:numId="18">
    <w:abstractNumId w:val="16"/>
  </w:num>
  <w:num w:numId="19">
    <w:abstractNumId w:val="19"/>
  </w:num>
  <w:num w:numId="20">
    <w:abstractNumId w:val="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7BA4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579E"/>
    <w:rsid w:val="00707E90"/>
    <w:rsid w:val="00710EB2"/>
    <w:rsid w:val="00711CCF"/>
    <w:rsid w:val="00713522"/>
    <w:rsid w:val="00720E3D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156</cp:revision>
  <cp:lastPrinted>2023-12-22T11:31:00Z</cp:lastPrinted>
  <dcterms:created xsi:type="dcterms:W3CDTF">2023-11-15T05:33:00Z</dcterms:created>
  <dcterms:modified xsi:type="dcterms:W3CDTF">2025-03-05T06:13:00Z</dcterms:modified>
</cp:coreProperties>
</file>