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657BA3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57BA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EA7CF5" w14:textId="41100F59" w:rsidR="00541BE8" w:rsidRPr="00657BA3" w:rsidRDefault="00541BE8" w:rsidP="002A0D0E">
      <w:pPr>
        <w:widowControl w:val="0"/>
        <w:tabs>
          <w:tab w:val="left" w:pos="142"/>
          <w:tab w:val="left" w:pos="284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39CCA77" w14:textId="320393F0" w:rsidR="002A0D0E" w:rsidRPr="002A0D0E" w:rsidRDefault="00D00352" w:rsidP="002A0D0E">
      <w:pPr>
        <w:pStyle w:val="Default"/>
        <w:jc w:val="center"/>
        <w:rPr>
          <w:rFonts w:ascii="GHEA Grapalat" w:hAnsi="GHEA Grapalat" w:cstheme="minorBidi"/>
          <w:b/>
          <w:color w:val="auto"/>
          <w:lang w:val="hy-AM" w:eastAsia="hy-AM"/>
        </w:rPr>
      </w:pPr>
      <w:r w:rsidRPr="002A0D0E">
        <w:rPr>
          <w:rFonts w:ascii="GHEA Grapalat" w:hAnsi="GHEA Grapalat" w:cstheme="minorBidi"/>
          <w:b/>
          <w:color w:val="auto"/>
          <w:lang w:val="hy-AM" w:eastAsia="hy-AM"/>
        </w:rPr>
        <w:t>Ներքին գործերի նախարարությունը</w:t>
      </w:r>
      <w:r w:rsidR="00F63427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հայտարարում է </w:t>
      </w:r>
      <w:r w:rsidR="008C3DFB">
        <w:rPr>
          <w:rFonts w:ascii="GHEA Grapalat" w:hAnsi="GHEA Grapalat" w:cstheme="minorBidi"/>
          <w:b/>
          <w:color w:val="auto"/>
          <w:lang w:val="hy-AM" w:eastAsia="hy-AM"/>
        </w:rPr>
        <w:t>ներ</w:t>
      </w:r>
      <w:r w:rsidR="008B05B0" w:rsidRPr="002A0D0E">
        <w:rPr>
          <w:rFonts w:ascii="GHEA Grapalat" w:hAnsi="GHEA Grapalat" w:cstheme="minorBidi"/>
          <w:b/>
          <w:color w:val="auto"/>
          <w:lang w:val="hy-AM" w:eastAsia="hy-AM"/>
        </w:rPr>
        <w:t>քին</w:t>
      </w:r>
      <w:r w:rsidR="00F63427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մրցույթ՝ </w:t>
      </w:r>
      <w:r w:rsidR="00BF0021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Հայաստանի Հանրապետության </w:t>
      </w:r>
      <w:r w:rsidR="008B05B0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ներքին գործերի նախարարության փաստաթղթաշրջանառության ապահովման վարչության </w:t>
      </w:r>
      <w:r w:rsidR="00EC6E75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փաստաթղթաշրջանառության </w:t>
      </w:r>
      <w:r w:rsidR="008B05B0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ապահովման բաժնի </w:t>
      </w:r>
      <w:r w:rsidR="00EC6E75">
        <w:rPr>
          <w:rFonts w:ascii="GHEA Grapalat" w:hAnsi="GHEA Grapalat" w:cstheme="minorBidi"/>
          <w:b/>
          <w:color w:val="auto"/>
          <w:lang w:val="hy-AM" w:eastAsia="hy-AM"/>
        </w:rPr>
        <w:t>գլխավոր</w:t>
      </w:r>
      <w:r w:rsidR="008B05B0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մասնագետի (ծածկագիր՝ </w:t>
      </w:r>
      <w:r w:rsidR="0018265C" w:rsidRPr="002A0D0E">
        <w:rPr>
          <w:rFonts w:ascii="GHEA Grapalat" w:hAnsi="GHEA Grapalat" w:cstheme="minorBidi"/>
          <w:b/>
          <w:color w:val="auto"/>
          <w:lang w:val="hy-AM" w:eastAsia="hy-AM"/>
        </w:rPr>
        <w:t>27-34</w:t>
      </w:r>
      <w:r w:rsidR="0018265C" w:rsidRPr="002A0D0E">
        <w:rPr>
          <w:rFonts w:ascii="Cambria Math" w:hAnsi="Cambria Math" w:cs="Cambria Math"/>
          <w:b/>
          <w:color w:val="auto"/>
          <w:lang w:val="hy-AM" w:eastAsia="hy-AM"/>
        </w:rPr>
        <w:t>․</w:t>
      </w:r>
      <w:r w:rsidR="0018265C" w:rsidRPr="002A0D0E">
        <w:rPr>
          <w:rFonts w:ascii="GHEA Grapalat" w:hAnsi="GHEA Grapalat" w:cstheme="minorBidi"/>
          <w:b/>
          <w:color w:val="auto"/>
          <w:lang w:val="hy-AM" w:eastAsia="hy-AM"/>
        </w:rPr>
        <w:t>6-Մ</w:t>
      </w:r>
      <w:r w:rsidR="00EC6E75">
        <w:rPr>
          <w:rFonts w:ascii="GHEA Grapalat" w:hAnsi="GHEA Grapalat" w:cstheme="minorBidi"/>
          <w:b/>
          <w:color w:val="auto"/>
          <w:lang w:val="hy-AM" w:eastAsia="hy-AM"/>
        </w:rPr>
        <w:t>2</w:t>
      </w:r>
      <w:r w:rsidR="0018265C" w:rsidRPr="002A0D0E">
        <w:rPr>
          <w:rFonts w:ascii="GHEA Grapalat" w:hAnsi="GHEA Grapalat" w:cstheme="minorBidi"/>
          <w:b/>
          <w:color w:val="auto"/>
          <w:lang w:val="hy-AM" w:eastAsia="hy-AM"/>
        </w:rPr>
        <w:t>-</w:t>
      </w:r>
      <w:r w:rsidR="00EC6E75">
        <w:rPr>
          <w:rFonts w:ascii="GHEA Grapalat" w:hAnsi="GHEA Grapalat" w:cstheme="minorBidi"/>
          <w:b/>
          <w:color w:val="auto"/>
          <w:lang w:val="hy-AM" w:eastAsia="hy-AM"/>
        </w:rPr>
        <w:t>41</w:t>
      </w:r>
      <w:r w:rsidR="008B05B0" w:rsidRPr="002A0D0E">
        <w:rPr>
          <w:rFonts w:ascii="GHEA Grapalat" w:hAnsi="GHEA Grapalat" w:cstheme="minorBidi"/>
          <w:b/>
          <w:color w:val="auto"/>
          <w:lang w:val="hy-AM" w:eastAsia="hy-AM"/>
        </w:rPr>
        <w:t>)</w:t>
      </w:r>
      <w:r w:rsidR="00686F16"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</w:t>
      </w:r>
      <w:r w:rsidR="00541BE8" w:rsidRPr="002A0D0E">
        <w:rPr>
          <w:rFonts w:ascii="GHEA Grapalat" w:hAnsi="GHEA Grapalat" w:cstheme="minorBidi"/>
          <w:b/>
          <w:color w:val="auto"/>
          <w:lang w:val="hy-AM" w:eastAsia="hy-AM"/>
        </w:rPr>
        <w:t>քաղաքացիական ծառայության թափուր պաշտոն</w:t>
      </w:r>
      <w:r w:rsidR="00F25B97" w:rsidRPr="002A0D0E">
        <w:rPr>
          <w:rFonts w:ascii="GHEA Grapalat" w:hAnsi="GHEA Grapalat" w:cstheme="minorBidi"/>
          <w:b/>
          <w:color w:val="auto"/>
          <w:lang w:val="hy-AM" w:eastAsia="hy-AM"/>
        </w:rPr>
        <w:t>ը</w:t>
      </w:r>
    </w:p>
    <w:p w14:paraId="4F7EAEE0" w14:textId="65E66AD1" w:rsidR="00FF78B9" w:rsidRPr="002A0D0E" w:rsidRDefault="00541BE8" w:rsidP="002A0D0E">
      <w:pPr>
        <w:pStyle w:val="Default"/>
        <w:jc w:val="center"/>
        <w:rPr>
          <w:rFonts w:ascii="GHEA Grapalat" w:hAnsi="GHEA Grapalat" w:cstheme="minorBidi"/>
          <w:b/>
          <w:color w:val="auto"/>
          <w:lang w:val="hy-AM" w:eastAsia="hy-AM"/>
        </w:rPr>
      </w:pPr>
      <w:r w:rsidRPr="002A0D0E">
        <w:rPr>
          <w:rFonts w:ascii="GHEA Grapalat" w:hAnsi="GHEA Grapalat" w:cstheme="minorBidi"/>
          <w:b/>
          <w:color w:val="auto"/>
          <w:lang w:val="hy-AM" w:eastAsia="hy-AM"/>
        </w:rPr>
        <w:t xml:space="preserve"> զբաղեցնելու </w:t>
      </w:r>
      <w:r w:rsidR="002A0D0E" w:rsidRPr="002A0D0E">
        <w:rPr>
          <w:rFonts w:ascii="GHEA Grapalat" w:hAnsi="GHEA Grapalat" w:cstheme="minorBidi"/>
          <w:b/>
          <w:color w:val="auto"/>
          <w:lang w:val="hy-AM" w:eastAsia="hy-AM"/>
        </w:rPr>
        <w:t>մասին</w:t>
      </w:r>
    </w:p>
    <w:p w14:paraId="2B0AEA84" w14:textId="60D854F4" w:rsidR="002A0D0E" w:rsidRDefault="002A0D0E" w:rsidP="002A0D0E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B42D6D2" w14:textId="77777777" w:rsidR="002A0D0E" w:rsidRPr="0026446F" w:rsidRDefault="002A0D0E" w:rsidP="0026446F">
      <w:pPr>
        <w:pStyle w:val="Default"/>
        <w:ind w:firstLine="567"/>
        <w:jc w:val="both"/>
        <w:rPr>
          <w:rFonts w:ascii="GHEA Grapalat" w:hAnsi="GHEA Grapalat"/>
          <w:color w:val="auto"/>
          <w:lang w:val="hy-AM"/>
        </w:rPr>
      </w:pPr>
    </w:p>
    <w:p w14:paraId="1923AD41" w14:textId="2649DFC7" w:rsidR="002B3742" w:rsidRPr="00601236" w:rsidRDefault="0026446F" w:rsidP="00601236">
      <w:pPr>
        <w:pStyle w:val="Default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</w:t>
      </w:r>
      <w:r w:rsidR="00541BE8" w:rsidRPr="00657BA3">
        <w:rPr>
          <w:rFonts w:ascii="GHEA Grapalat" w:hAnsi="GHEA Grapalat" w:cs="Sylfaen"/>
          <w:lang w:val="hy-AM"/>
        </w:rPr>
        <w:t>(</w:t>
      </w:r>
      <w:r w:rsidR="00541BE8" w:rsidRPr="00657BA3">
        <w:rPr>
          <w:rFonts w:ascii="GHEA Grapalat" w:hAnsi="GHEA Grapalat"/>
          <w:b/>
          <w:lang w:val="hy-AM"/>
        </w:rPr>
        <w:t xml:space="preserve">Աշխատավայրը՝ </w:t>
      </w:r>
      <w:r w:rsidR="00FD00FC" w:rsidRPr="00FD00FC">
        <w:rPr>
          <w:rFonts w:ascii="GHEA Grapalat" w:hAnsi="GHEA Grapalat"/>
          <w:lang w:val="hy-AM"/>
        </w:rPr>
        <w:t>Հայաստանի Հանրապետություն</w:t>
      </w:r>
      <w:r w:rsidR="006672FC" w:rsidRPr="006672FC">
        <w:rPr>
          <w:rFonts w:ascii="GHEA Grapalat" w:hAnsi="GHEA Grapalat"/>
          <w:lang w:val="hy-AM"/>
        </w:rPr>
        <w:t xml:space="preserve">, </w:t>
      </w:r>
      <w:r w:rsidR="00CE5943" w:rsidRPr="00CE5943">
        <w:rPr>
          <w:rFonts w:ascii="GHEA Grapalat" w:hAnsi="GHEA Grapalat"/>
          <w:lang w:val="hy-AM"/>
        </w:rPr>
        <w:t>Կենտրոն վարչական շրջան, Նալբանդյան փ. 130</w:t>
      </w:r>
      <w:r w:rsidR="00541BE8" w:rsidRPr="006B6661">
        <w:rPr>
          <w:rFonts w:ascii="GHEA Grapalat" w:hAnsi="GHEA Grapalat"/>
          <w:lang w:val="hy-AM"/>
        </w:rPr>
        <w:t>)</w:t>
      </w:r>
      <w:r w:rsidR="00645A31" w:rsidRPr="006B6661">
        <w:rPr>
          <w:rFonts w:ascii="GHEA Grapalat" w:hAnsi="GHEA Grapalat"/>
          <w:lang w:val="hy-AM"/>
        </w:rPr>
        <w:t>։</w:t>
      </w:r>
      <w:r w:rsidR="002B3742" w:rsidRPr="002B3742">
        <w:rPr>
          <w:rFonts w:ascii="Roboto" w:hAnsi="Roboto"/>
          <w:b/>
          <w:bCs/>
          <w:color w:val="282A3C"/>
          <w:sz w:val="20"/>
          <w:szCs w:val="20"/>
          <w:shd w:val="clear" w:color="auto" w:fill="FFFFFF"/>
          <w:lang w:val="hy-AM"/>
        </w:rPr>
        <w:br/>
      </w:r>
      <w:r w:rsidR="002B3742">
        <w:rPr>
          <w:rFonts w:ascii="GHEA Grapalat" w:hAnsi="GHEA Grapalat"/>
          <w:b/>
          <w:bCs/>
          <w:lang w:val="hy-AM"/>
        </w:rPr>
        <w:t xml:space="preserve">    </w:t>
      </w:r>
    </w:p>
    <w:p w14:paraId="7500017A" w14:textId="742E364A" w:rsidR="002B3742" w:rsidRDefault="00B05FC1" w:rsidP="0026446F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color w:val="575962"/>
          <w:sz w:val="20"/>
          <w:szCs w:val="20"/>
          <w:shd w:val="clear" w:color="auto" w:fill="FFFFFF"/>
          <w:lang w:val="hy-AM"/>
        </w:rPr>
        <w:tab/>
      </w:r>
      <w:r w:rsidR="00601236" w:rsidRPr="00CA070B">
        <w:rPr>
          <w:rFonts w:ascii="GHEA Grapalat" w:hAnsi="GHEA Grapalat" w:cs="Helvetica"/>
          <w:b/>
          <w:bCs/>
          <w:sz w:val="24"/>
          <w:szCs w:val="24"/>
          <w:lang w:val="hy-AM"/>
        </w:rPr>
        <w:t>Ն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երքին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մրցույթին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կարող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են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մասնակցել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տվյալ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համապատասխան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մարմնի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հանրային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ծառայողները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և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քաղաքացիական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ծառայության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կադրերի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ռեզերվում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գրանցված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քաղաքացիական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ծառայողները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,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որոնք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բավարարում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են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հայտարարված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թափուր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պաշտոնի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անձնագրի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="00601236" w:rsidRPr="00CA070B"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պահանջներին</w:t>
      </w:r>
      <w:r w:rsidR="00601236" w:rsidRPr="00CA070B"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:</w:t>
      </w:r>
    </w:p>
    <w:p w14:paraId="2BE5B47D" w14:textId="77777777" w:rsidR="00601236" w:rsidRPr="00D17443" w:rsidRDefault="00601236" w:rsidP="0026446F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B112A7B" w14:textId="45D6C724" w:rsidR="00541BE8" w:rsidRPr="00657BA3" w:rsidRDefault="008C16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 w:rsidR="00BF0021"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</w:t>
      </w:r>
      <w:r w:rsidR="008B05B0"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ներքին գործերի նախարարության փաստաթղթաշրջանառության ապահովման վարչության </w:t>
      </w:r>
      <w:r w:rsidR="00EC6E75" w:rsidRPr="00EC6E75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բաժնի գլխավոր մասնագետի (ծածկագիր՝ 27-34</w:t>
      </w:r>
      <w:r w:rsidR="00EC6E75" w:rsidRPr="00EC6E7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EC6E75" w:rsidRPr="00EC6E75">
        <w:rPr>
          <w:rFonts w:ascii="GHEA Grapalat" w:hAnsi="GHEA Grapalat"/>
          <w:b/>
          <w:bCs/>
          <w:sz w:val="24"/>
          <w:szCs w:val="24"/>
          <w:lang w:val="hy-AM"/>
        </w:rPr>
        <w:t>6-Մ2-41)</w:t>
      </w:r>
      <w:r w:rsidR="00801CFB" w:rsidRPr="008B05B0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8B05B0">
        <w:rPr>
          <w:rFonts w:ascii="GHEA Grapalat" w:hAnsi="GHEA Grapalat"/>
          <w:sz w:val="24"/>
          <w:szCs w:val="24"/>
          <w:lang w:val="hy-AM"/>
        </w:rPr>
        <w:t>պաշտոնի</w:t>
      </w:r>
      <w:r w:rsidR="00541BE8" w:rsidRPr="00657BA3">
        <w:rPr>
          <w:rFonts w:ascii="GHEA Grapalat" w:hAnsi="GHEA Grapalat"/>
          <w:sz w:val="24"/>
          <w:szCs w:val="24"/>
          <w:lang w:val="hy-AM"/>
        </w:rPr>
        <w:t xml:space="preserve"> բնութագրի, պաշտոն</w:t>
      </w:r>
      <w:r w:rsidR="00F25B97" w:rsidRPr="00657BA3">
        <w:rPr>
          <w:rFonts w:ascii="GHEA Grapalat" w:hAnsi="GHEA Grapalat"/>
          <w:sz w:val="24"/>
          <w:szCs w:val="24"/>
          <w:lang w:val="hy-AM"/>
        </w:rPr>
        <w:t>ը</w:t>
      </w:r>
      <w:r w:rsidR="00541BE8" w:rsidRPr="00657BA3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657BA3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657BA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657BA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657BA3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657BA3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5C97AD96" w14:textId="77777777" w:rsidR="00F25B97" w:rsidRPr="00657BA3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41EB4BE7" w14:textId="43AE82D4" w:rsidR="00AE754C" w:rsidRPr="00657BA3" w:rsidRDefault="008C16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 w:rsidR="008B05B0"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ներքին գործերի նախարարության փաստաթղթաշրջանառության ապահովման վարչության </w:t>
      </w:r>
      <w:r w:rsidR="00EC6E75" w:rsidRPr="00EC6E75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բաժնի գլխավոր մասնագետի (ծածկագիր՝ 27-34</w:t>
      </w:r>
      <w:r w:rsidR="00EC6E75" w:rsidRPr="00EC6E7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EC6E75" w:rsidRPr="00EC6E75">
        <w:rPr>
          <w:rFonts w:ascii="GHEA Grapalat" w:hAnsi="GHEA Grapalat"/>
          <w:b/>
          <w:bCs/>
          <w:sz w:val="24"/>
          <w:szCs w:val="24"/>
          <w:lang w:val="hy-AM"/>
        </w:rPr>
        <w:t>6-Մ2-41)</w:t>
      </w:r>
      <w:r w:rsidR="00686F16" w:rsidRPr="008B05B0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8B05B0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657BA3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657BA3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657BA3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FED" w:rsidRPr="00657BA3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657BA3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ACBB2C8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96A900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</w:t>
      </w:r>
      <w:r w:rsidRPr="00657BA3">
        <w:rPr>
          <w:rFonts w:ascii="GHEA Grapalat" w:hAnsi="GHEA Grapalat" w:cs="Sylfaen"/>
          <w:sz w:val="24"/>
          <w:szCs w:val="24"/>
          <w:lang w:val="hy-AM"/>
        </w:rPr>
        <w:lastRenderedPageBreak/>
        <w:t>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5DE5910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E0BA296" w14:textId="77777777" w:rsidR="00AE754C" w:rsidRPr="00657BA3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657BA3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657BA3">
        <w:rPr>
          <w:rFonts w:ascii="GHEA Grapalat" w:hAnsi="GHEA Grapalat" w:cs="Sylfaen"/>
          <w:sz w:val="24"/>
          <w:szCs w:val="24"/>
          <w:lang w:val="hy-AM"/>
        </w:rPr>
        <w:t>ին)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F69445C" w14:textId="77777777" w:rsidR="00FD78BF" w:rsidRPr="00657BA3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4705E9B" w14:textId="77777777" w:rsidR="00FD78BF" w:rsidRPr="00657BA3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657BA3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657BA3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657BA3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657BA3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35EA2A57" w14:textId="77777777" w:rsidR="007B12AF" w:rsidRPr="00657BA3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36710C3" w14:textId="77777777" w:rsidR="00AC3DE4" w:rsidRPr="00657BA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՝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3FAFBC7" w14:textId="77777777" w:rsidR="00FA15F8" w:rsidRPr="00657BA3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657BA3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E99F3B5" w14:textId="77777777" w:rsidR="007B12AF" w:rsidRPr="00657BA3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3274E9B" w14:textId="77777777" w:rsidR="00FA15F8" w:rsidRPr="00657BA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657BA3">
        <w:rPr>
          <w:rFonts w:ascii="GHEA Grapalat" w:hAnsi="GHEA Grapalat" w:cs="Helvetica"/>
          <w:sz w:val="24"/>
          <w:szCs w:val="24"/>
          <w:lang w:val="hy-AM"/>
        </w:rPr>
        <w:t>է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657BA3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657BA3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657BA3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657BA3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657BA3">
        <w:rPr>
          <w:rFonts w:ascii="GHEA Grapalat" w:hAnsi="GHEA Grapalat" w:cs="Helvetica"/>
          <w:sz w:val="24"/>
          <w:szCs w:val="24"/>
          <w:lang w:val="hy-AM"/>
        </w:rPr>
        <w:t>)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657BA3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657BA3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657BA3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666ED47C" w14:textId="77777777" w:rsidR="002018B0" w:rsidRPr="00657BA3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4DA84CB" w14:textId="77777777" w:rsidR="002018B0" w:rsidRPr="00657BA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657BA3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0E25413B" w14:textId="77777777" w:rsidR="002018B0" w:rsidRPr="00657BA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64433F9" w14:textId="77777777" w:rsidR="002018B0" w:rsidRPr="00657BA3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«Խմբագրել» կոճակը, կատարել փոփոխությունները և ներքևում նշված «Դիմել» կոճակի միջոցով կրկին ներկայացնել դիմումը։</w:t>
      </w:r>
    </w:p>
    <w:p w14:paraId="418AB27F" w14:textId="77777777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0EE8037" w14:textId="77777777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657BA3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657BA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657BA3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8B97BCC" w14:textId="77777777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ECF1554" w14:textId="0430132A" w:rsidR="00F93F0F" w:rsidRPr="00657BA3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</w:t>
      </w:r>
      <w:r w:rsidR="00D7743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այաստանի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D7743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անրապետության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փաստաթուղթ)։</w:t>
      </w:r>
    </w:p>
    <w:p w14:paraId="4972231D" w14:textId="59B8A313" w:rsidR="00880CE6" w:rsidRPr="00657BA3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1B54E300" w14:textId="1969FF67" w:rsidR="00CE0D43" w:rsidRPr="00657BA3" w:rsidRDefault="00CE0D4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14:paraId="52121EE5" w14:textId="77777777" w:rsidR="00CE0D43" w:rsidRPr="00657BA3" w:rsidRDefault="00CE0D43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AB9E315" w14:textId="72137E76" w:rsidR="00880CE6" w:rsidRPr="008B05B0" w:rsidRDefault="008C1674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</w:t>
      </w:r>
      <w:r w:rsidR="008B05B0" w:rsidRPr="002A0D0E">
        <w:rPr>
          <w:rFonts w:ascii="GHEA Grapalat" w:hAnsi="GHEA Grapalat"/>
          <w:b/>
          <w:bCs/>
          <w:sz w:val="24"/>
          <w:szCs w:val="24"/>
          <w:lang w:val="hy-AM"/>
        </w:rPr>
        <w:t xml:space="preserve">Հանրապետության ներքին գործերի նախարարության փաստաթղթաշրջանառության ապահովման վարչության </w:t>
      </w:r>
      <w:r w:rsidR="00EC6E75" w:rsidRPr="00EC6E75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բաժնի գլխավոր մասնագետի (ծածկագիր՝ 27-34</w:t>
      </w:r>
      <w:r w:rsidR="00EC6E75" w:rsidRPr="00EC6E7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EC6E75" w:rsidRPr="00EC6E75">
        <w:rPr>
          <w:rFonts w:ascii="GHEA Grapalat" w:hAnsi="GHEA Grapalat"/>
          <w:b/>
          <w:bCs/>
          <w:sz w:val="24"/>
          <w:szCs w:val="24"/>
          <w:lang w:val="hy-AM"/>
        </w:rPr>
        <w:t>6-Մ2-41)</w:t>
      </w:r>
      <w:r w:rsidR="00D00352" w:rsidRPr="00EC6E7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8B05B0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8B05B0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8B05B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</w:p>
    <w:p w14:paraId="0849646A" w14:textId="204C6DAF" w:rsidR="00880CE6" w:rsidRPr="00657BA3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029DEA70" w14:textId="77777777" w:rsidR="00880CE6" w:rsidRPr="00657BA3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անձը նույնականացման կամ սոցիալական քարտ չի կց</w:t>
      </w:r>
      <w:r w:rsidR="00814045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7F377970" w14:textId="77777777" w:rsidR="0067149D" w:rsidRPr="00657BA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0E3ACB15" w14:textId="77777777" w:rsidR="00CC5DC6" w:rsidRPr="00657BA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008DA5BF" w14:textId="77777777" w:rsidR="0067149D" w:rsidRPr="00657BA3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551C3DF1" w14:textId="77777777" w:rsidR="00541BE8" w:rsidRPr="00657BA3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57BA3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3781312D" w14:textId="77777777" w:rsidR="0067149D" w:rsidRPr="00657BA3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72485C7E" w14:textId="0B3FA492" w:rsidR="0067149D" w:rsidRPr="00657BA3" w:rsidRDefault="00E93DBF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65D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</w:t>
      </w:r>
      <w:r w:rsidR="007C634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7C634D" w:rsidRPr="00C173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C1734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1660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7C634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Pr="0016606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D7743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</w:t>
      </w:r>
      <w:r w:rsidRPr="00D65D3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ներառյալ:</w:t>
      </w:r>
    </w:p>
    <w:p w14:paraId="5D11431C" w14:textId="77777777" w:rsidR="0067149D" w:rsidRPr="00657BA3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A487464" w14:textId="6E8C1EB2" w:rsidR="00541BE8" w:rsidRPr="00657BA3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B6E79" w:rsidRPr="00657BA3">
        <w:rPr>
          <w:rFonts w:ascii="GHEA Grapalat" w:hAnsi="GHEA Grapalat" w:cs="Helvetica"/>
          <w:sz w:val="24"/>
          <w:szCs w:val="24"/>
          <w:lang w:val="hy-AM"/>
        </w:rPr>
        <w:t>202</w:t>
      </w:r>
      <w:r w:rsidR="00FB6E79" w:rsidRPr="00F01341">
        <w:rPr>
          <w:rFonts w:ascii="GHEA Grapalat" w:hAnsi="GHEA Grapalat" w:cs="Helvetica"/>
          <w:sz w:val="24"/>
          <w:szCs w:val="24"/>
          <w:lang w:val="hy-AM"/>
        </w:rPr>
        <w:t>5</w:t>
      </w:r>
      <w:r w:rsidR="00FB6E79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B6E79" w:rsidRPr="00DA0E8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FB6E79" w:rsidRPr="00DA0E8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E7F73">
        <w:rPr>
          <w:rFonts w:ascii="GHEA Grapalat" w:hAnsi="GHEA Grapalat" w:cs="Helvetica"/>
          <w:sz w:val="24"/>
          <w:szCs w:val="24"/>
          <w:lang w:val="hy-AM"/>
        </w:rPr>
        <w:t>մայիս</w:t>
      </w:r>
      <w:r w:rsidR="00FB6E79" w:rsidRPr="00DA0E83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0E7F73">
        <w:rPr>
          <w:rFonts w:ascii="GHEA Grapalat" w:hAnsi="GHEA Grapalat" w:cs="Sylfaen"/>
          <w:sz w:val="24"/>
          <w:szCs w:val="24"/>
          <w:lang w:val="hy-AM"/>
        </w:rPr>
        <w:t>0</w:t>
      </w:r>
      <w:r w:rsidR="00A37037">
        <w:rPr>
          <w:rFonts w:ascii="GHEA Grapalat" w:hAnsi="GHEA Grapalat" w:cs="Sylfaen"/>
          <w:sz w:val="24"/>
          <w:szCs w:val="24"/>
          <w:lang w:val="hy-AM"/>
        </w:rPr>
        <w:t>8</w:t>
      </w:r>
      <w:r w:rsidR="00FB6E79" w:rsidRPr="00DA0E83">
        <w:rPr>
          <w:rFonts w:ascii="GHEA Grapalat" w:hAnsi="GHEA Grapalat" w:cs="Sylfaen"/>
          <w:sz w:val="24"/>
          <w:szCs w:val="24"/>
          <w:lang w:val="hy-AM"/>
        </w:rPr>
        <w:t>-ին՝</w:t>
      </w:r>
      <w:r w:rsidRPr="00DA0E83">
        <w:rPr>
          <w:rFonts w:ascii="GHEA Grapalat" w:hAnsi="GHEA Grapalat" w:cs="Sylfaen"/>
          <w:sz w:val="24"/>
          <w:szCs w:val="24"/>
          <w:lang w:val="hy-AM"/>
        </w:rPr>
        <w:t xml:space="preserve"> ժամը </w:t>
      </w:r>
      <w:r w:rsidR="00EC6E75">
        <w:rPr>
          <w:rFonts w:ascii="GHEA Grapalat" w:hAnsi="GHEA Grapalat" w:cs="Sylfaen"/>
          <w:sz w:val="24"/>
          <w:szCs w:val="24"/>
          <w:lang w:val="hy-AM"/>
        </w:rPr>
        <w:t>11</w:t>
      </w:r>
      <w:r w:rsidRPr="00DA0E83">
        <w:rPr>
          <w:rFonts w:ascii="GHEA Grapalat" w:hAnsi="GHEA Grapalat" w:cs="Sylfaen"/>
          <w:sz w:val="24"/>
          <w:szCs w:val="24"/>
          <w:lang w:val="hy-AM"/>
        </w:rPr>
        <w:t>:</w:t>
      </w:r>
      <w:r w:rsidR="00FB6E79">
        <w:rPr>
          <w:rFonts w:ascii="GHEA Grapalat" w:hAnsi="GHEA Grapalat" w:cs="Sylfaen"/>
          <w:sz w:val="24"/>
          <w:szCs w:val="24"/>
          <w:lang w:val="hy-AM"/>
        </w:rPr>
        <w:t>30</w:t>
      </w:r>
      <w:r w:rsidRPr="00657BA3">
        <w:rPr>
          <w:rFonts w:ascii="GHEA Grapalat" w:hAnsi="GHEA Grapalat" w:cs="Sylfaen"/>
          <w:sz w:val="24"/>
          <w:szCs w:val="24"/>
          <w:lang w:val="hy-AM"/>
        </w:rPr>
        <w:t>-ին,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657BA3">
        <w:rPr>
          <w:rFonts w:ascii="GHEA Grapalat" w:hAnsi="GHEA Grapalat" w:cs="Sylfaen"/>
          <w:sz w:val="24"/>
          <w:szCs w:val="24"/>
          <w:lang w:val="hy-AM"/>
        </w:rPr>
        <w:lastRenderedPageBreak/>
        <w:t>Ներքին գործերի նախարարության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4801" w:rsidRPr="00657BA3">
        <w:rPr>
          <w:rFonts w:ascii="GHEA Grapalat" w:hAnsi="GHEA Grapalat"/>
          <w:sz w:val="24"/>
          <w:szCs w:val="24"/>
          <w:lang w:val="hy-AM"/>
        </w:rPr>
        <w:t>փրկարար ծառայության վարչական շենքում</w:t>
      </w:r>
      <w:r w:rsidR="008E1A28" w:rsidRPr="00657BA3">
        <w:rPr>
          <w:rFonts w:ascii="GHEA Grapalat" w:hAnsi="GHEA Grapalat"/>
          <w:sz w:val="24"/>
          <w:szCs w:val="24"/>
          <w:lang w:val="hy-AM"/>
        </w:rPr>
        <w:t>՝ 2-րդ մասնաշենք, 2-րդ հարկ</w:t>
      </w:r>
      <w:r w:rsidRPr="00657BA3">
        <w:rPr>
          <w:rFonts w:ascii="GHEA Grapalat" w:hAnsi="GHEA Grapalat" w:cs="Sylfaen"/>
          <w:sz w:val="24"/>
          <w:szCs w:val="24"/>
          <w:lang w:val="hy-AM"/>
        </w:rPr>
        <w:t xml:space="preserve"> (հասցե՝ 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Հ</w:t>
      </w:r>
      <w:r w:rsidR="008B05B0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Հ</w:t>
      </w:r>
      <w:r w:rsidR="008B05B0">
        <w:rPr>
          <w:rFonts w:ascii="GHEA Grapalat" w:hAnsi="GHEA Grapalat" w:cs="Sylfaen"/>
          <w:sz w:val="24"/>
          <w:szCs w:val="24"/>
          <w:lang w:val="hy-AM"/>
        </w:rPr>
        <w:t>անրապետություն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,</w:t>
      </w:r>
      <w:r w:rsidR="00DB1007" w:rsidRPr="00657BA3">
        <w:rPr>
          <w:rFonts w:ascii="GHEA Grapalat" w:hAnsi="GHEA Grapalat" w:cs="Sylfaen"/>
          <w:sz w:val="24"/>
          <w:szCs w:val="24"/>
          <w:lang w:val="hy-AM"/>
        </w:rPr>
        <w:t xml:space="preserve"> ք</w:t>
      </w:r>
      <w:r w:rsidR="00DB1007" w:rsidRPr="00657BA3">
        <w:rPr>
          <w:rFonts w:ascii="Cambria Math" w:hAnsi="Cambria Math" w:cs="Cambria Math"/>
          <w:sz w:val="24"/>
          <w:szCs w:val="24"/>
          <w:lang w:val="hy-AM"/>
        </w:rPr>
        <w:t>․</w:t>
      </w:r>
      <w:r w:rsidR="00DB1007" w:rsidRPr="00657BA3">
        <w:rPr>
          <w:rFonts w:ascii="GHEA Grapalat" w:hAnsi="GHEA Grapalat" w:cs="Sylfaen"/>
          <w:sz w:val="24"/>
          <w:szCs w:val="24"/>
          <w:lang w:val="hy-AM"/>
        </w:rPr>
        <w:t xml:space="preserve"> Երևան, </w:t>
      </w:r>
      <w:r w:rsidR="002E0EB2" w:rsidRPr="00657BA3">
        <w:rPr>
          <w:rFonts w:ascii="GHEA Grapalat" w:hAnsi="GHEA Grapalat" w:cs="Sylfaen"/>
          <w:sz w:val="24"/>
          <w:szCs w:val="24"/>
          <w:lang w:val="hy-AM"/>
        </w:rPr>
        <w:t>Դավթաշեն վարչական շրջան, Դավիթաշեն 4-րդ թաղ</w:t>
      </w:r>
      <w:r w:rsidR="002E0EB2" w:rsidRPr="00657BA3">
        <w:rPr>
          <w:rFonts w:ascii="Cambria Math" w:hAnsi="Cambria Math" w:cs="Cambria Math"/>
          <w:sz w:val="24"/>
          <w:szCs w:val="24"/>
          <w:lang w:val="hy-AM"/>
        </w:rPr>
        <w:t>․</w:t>
      </w:r>
      <w:r w:rsidR="002E0EB2" w:rsidRPr="00657BA3">
        <w:rPr>
          <w:rFonts w:ascii="GHEA Grapalat" w:hAnsi="GHEA Grapalat" w:cs="Sylfaen"/>
          <w:sz w:val="24"/>
          <w:szCs w:val="24"/>
          <w:lang w:val="hy-AM"/>
        </w:rPr>
        <w:t>, Ա</w:t>
      </w:r>
      <w:r w:rsidR="002E0EB2" w:rsidRPr="00657BA3">
        <w:rPr>
          <w:rFonts w:ascii="Cambria Math" w:hAnsi="Cambria Math" w:cs="Cambria Math"/>
          <w:sz w:val="24"/>
          <w:szCs w:val="24"/>
          <w:lang w:val="hy-AM"/>
        </w:rPr>
        <w:t>․</w:t>
      </w:r>
      <w:r w:rsidR="002E0EB2" w:rsidRPr="00657BA3">
        <w:rPr>
          <w:rFonts w:ascii="GHEA Grapalat" w:hAnsi="GHEA Grapalat" w:cs="Sylfaen"/>
          <w:sz w:val="24"/>
          <w:szCs w:val="24"/>
          <w:lang w:val="hy-AM"/>
        </w:rPr>
        <w:t xml:space="preserve"> Միկոյան 109/8</w:t>
      </w:r>
      <w:r w:rsidRPr="00657BA3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8A61DC2" w14:textId="77777777" w:rsidR="0067149D" w:rsidRPr="00657BA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7D07804" w14:textId="2BD5C7EA" w:rsidR="0067149D" w:rsidRPr="00657BA3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7164C" w:rsidRPr="00657BA3">
        <w:rPr>
          <w:rFonts w:ascii="GHEA Grapalat" w:hAnsi="GHEA Grapalat" w:cs="Helvetica"/>
          <w:sz w:val="24"/>
          <w:szCs w:val="24"/>
          <w:lang w:val="hy-AM"/>
        </w:rPr>
        <w:t>202</w:t>
      </w:r>
      <w:r w:rsidR="00D7164C" w:rsidRPr="00F01341">
        <w:rPr>
          <w:rFonts w:ascii="GHEA Grapalat" w:hAnsi="GHEA Grapalat" w:cs="Helvetica"/>
          <w:sz w:val="24"/>
          <w:szCs w:val="24"/>
          <w:lang w:val="hy-AM"/>
        </w:rPr>
        <w:t>5</w:t>
      </w:r>
      <w:r w:rsidR="00D7164C"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7164C" w:rsidRPr="00DA0E8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7164C" w:rsidRPr="00DA0E8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E7F73">
        <w:rPr>
          <w:rFonts w:ascii="GHEA Grapalat" w:hAnsi="GHEA Grapalat" w:cs="Helvetica"/>
          <w:sz w:val="24"/>
          <w:szCs w:val="24"/>
          <w:lang w:val="hy-AM"/>
        </w:rPr>
        <w:t>մայիս</w:t>
      </w:r>
      <w:r w:rsidR="00D7164C" w:rsidRPr="00DA0E83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A37037">
        <w:rPr>
          <w:rFonts w:ascii="GHEA Grapalat" w:hAnsi="GHEA Grapalat" w:cs="Sylfaen"/>
          <w:sz w:val="24"/>
          <w:szCs w:val="24"/>
          <w:lang w:val="hy-AM"/>
        </w:rPr>
        <w:t>13</w:t>
      </w:r>
      <w:r w:rsidR="00D7164C" w:rsidRPr="00DA0E83">
        <w:rPr>
          <w:rFonts w:ascii="GHEA Grapalat" w:hAnsi="GHEA Grapalat" w:cs="Sylfaen"/>
          <w:sz w:val="24"/>
          <w:szCs w:val="24"/>
          <w:lang w:val="hy-AM"/>
        </w:rPr>
        <w:t>-ին</w:t>
      </w:r>
      <w:r w:rsidRPr="00DA0E83">
        <w:rPr>
          <w:rFonts w:ascii="GHEA Grapalat" w:hAnsi="GHEA Grapalat" w:cs="Sylfaen"/>
          <w:sz w:val="24"/>
          <w:szCs w:val="24"/>
          <w:lang w:val="hy-AM"/>
        </w:rPr>
        <w:t>՝ ժամը</w:t>
      </w:r>
      <w:r w:rsidRPr="00DA0E83">
        <w:rPr>
          <w:rFonts w:ascii="GHEA Grapalat" w:hAnsi="GHEA Grapalat" w:cs="Helvetica"/>
          <w:sz w:val="24"/>
          <w:szCs w:val="24"/>
          <w:lang w:val="hy-AM"/>
        </w:rPr>
        <w:t xml:space="preserve"> 1</w:t>
      </w:r>
      <w:r w:rsidR="00EC6E75">
        <w:rPr>
          <w:rFonts w:ascii="GHEA Grapalat" w:hAnsi="GHEA Grapalat" w:cs="Helvetica"/>
          <w:sz w:val="24"/>
          <w:szCs w:val="24"/>
          <w:lang w:val="hy-AM"/>
        </w:rPr>
        <w:t>1</w:t>
      </w:r>
      <w:r w:rsidRPr="00DA0E83">
        <w:rPr>
          <w:rFonts w:ascii="GHEA Grapalat" w:hAnsi="GHEA Grapalat" w:cs="Helvetica"/>
          <w:sz w:val="24"/>
          <w:szCs w:val="24"/>
          <w:lang w:val="hy-AM"/>
        </w:rPr>
        <w:t>:</w:t>
      </w:r>
      <w:r w:rsidR="00D7164C">
        <w:rPr>
          <w:rFonts w:ascii="GHEA Grapalat" w:hAnsi="GHEA Grapalat" w:cs="Helvetica"/>
          <w:sz w:val="24"/>
          <w:szCs w:val="24"/>
          <w:lang w:val="hy-AM"/>
        </w:rPr>
        <w:t>0</w:t>
      </w:r>
      <w:r w:rsidRPr="00DA0E83">
        <w:rPr>
          <w:rFonts w:ascii="GHEA Grapalat" w:hAnsi="GHEA Grapalat" w:cs="Helvetica"/>
          <w:sz w:val="24"/>
          <w:szCs w:val="24"/>
          <w:lang w:val="hy-AM"/>
        </w:rPr>
        <w:t>0-</w:t>
      </w:r>
      <w:r w:rsidRPr="00657BA3">
        <w:rPr>
          <w:rFonts w:ascii="GHEA Grapalat" w:hAnsi="GHEA Grapalat" w:cs="Sylfaen"/>
          <w:sz w:val="24"/>
          <w:szCs w:val="24"/>
          <w:lang w:val="hy-AM"/>
        </w:rPr>
        <w:t>ին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00352" w:rsidRPr="00657BA3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903E19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 xml:space="preserve">վարչական շենքում (հասցե՝ </w:t>
      </w:r>
      <w:r w:rsidR="0067149D" w:rsidRPr="00657BA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DA0E83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="0067149D" w:rsidRPr="00657BA3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DA0E83">
        <w:rPr>
          <w:rFonts w:ascii="GHEA Grapalat" w:hAnsi="GHEA Grapalat" w:cs="Sylfaen"/>
          <w:bCs/>
          <w:sz w:val="24"/>
          <w:szCs w:val="24"/>
          <w:lang w:val="hy-AM"/>
        </w:rPr>
        <w:t>անրապետություն</w:t>
      </w:r>
      <w:r w:rsidR="0067149D" w:rsidRPr="00657BA3">
        <w:rPr>
          <w:rFonts w:ascii="GHEA Grapalat" w:hAnsi="GHEA Grapalat" w:cs="Sylfaen"/>
          <w:bCs/>
          <w:sz w:val="24"/>
          <w:szCs w:val="24"/>
          <w:lang w:val="hy-AM"/>
        </w:rPr>
        <w:t>, ք. Երևան</w:t>
      </w:r>
      <w:r w:rsidR="0067149D" w:rsidRPr="00657BA3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DB1007" w:rsidRPr="00657BA3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398F172" w14:textId="77777777" w:rsidR="0067149D" w:rsidRPr="00657BA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657BA3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657BA3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657BA3">
        <w:rPr>
          <w:rFonts w:ascii="GHEA Grapalat" w:hAnsi="GHEA Grapalat" w:cs="Sylfaen"/>
          <w:sz w:val="24"/>
          <w:szCs w:val="24"/>
          <w:lang w:val="hy-AM"/>
        </w:rPr>
        <w:t>ով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6D65157B" w14:textId="77777777" w:rsidR="0067149D" w:rsidRPr="00657BA3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9F5F61C" w14:textId="2066625D" w:rsidR="00541BE8" w:rsidRPr="00657BA3" w:rsidRDefault="00541BE8" w:rsidP="0067149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01236" w:rsidRPr="00601236">
        <w:rPr>
          <w:rFonts w:ascii="GHEA Grapalat" w:hAnsi="GHEA Grapalat" w:cs="Sylfaen"/>
          <w:sz w:val="24"/>
          <w:szCs w:val="24"/>
          <w:lang w:val="hy-AM"/>
        </w:rPr>
        <w:t>267072 (երկու հարյուր վաթսունյոթ հազար յոթանասուներկու)</w:t>
      </w:r>
      <w:r w:rsidR="002B3549" w:rsidRPr="002B3549">
        <w:rPr>
          <w:rFonts w:ascii="GHEA Grapalat" w:hAnsi="GHEA Grapalat" w:cs="Sylfaen"/>
          <w:sz w:val="24"/>
          <w:szCs w:val="24"/>
          <w:lang w:val="hy-AM"/>
        </w:rPr>
        <w:t xml:space="preserve"> ՀՀ դրամ</w:t>
      </w:r>
      <w:r w:rsidR="00801CFB" w:rsidRPr="00657B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57DF" w:rsidRPr="00D65D3C">
        <w:rPr>
          <w:rFonts w:ascii="GHEA Grapalat" w:hAnsi="GHEA Grapalat" w:cs="Sylfaen"/>
          <w:sz w:val="24"/>
          <w:szCs w:val="24"/>
          <w:lang w:val="hy-AM"/>
        </w:rPr>
        <w:t>(ներառյալ հարկերը)</w:t>
      </w:r>
      <w:r w:rsidR="00801CFB" w:rsidRPr="00657BA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833296" w14:textId="77777777" w:rsidR="00541BE8" w:rsidRPr="00657BA3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է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և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657BA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57BA3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657BA3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038872D" w14:textId="77777777" w:rsidR="00DC19F1" w:rsidRPr="00657BA3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3A6854A" w14:textId="33E6FF43" w:rsidR="00541BE8" w:rsidRPr="00657BA3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3FDB70B3" w14:textId="77777777" w:rsidR="00801CFB" w:rsidRPr="00657BA3" w:rsidRDefault="00801CFB" w:rsidP="00801CFB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7E9554D4" w14:textId="147A3E61" w:rsidR="00D43B70" w:rsidRPr="00657BA3" w:rsidRDefault="00D43B70" w:rsidP="00D43B70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այաստանի </w:t>
      </w: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անրապետության</w:t>
      </w: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Սահմանադրություն, հոդվածներ՝ </w:t>
      </w:r>
      <w:r>
        <w:rPr>
          <w:rFonts w:ascii="Roboto" w:hAnsi="Roboto"/>
          <w:color w:val="575962"/>
          <w:sz w:val="20"/>
          <w:szCs w:val="20"/>
          <w:shd w:val="clear" w:color="auto" w:fill="FFFFFF"/>
        </w:rPr>
        <w:t> 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5,10,14,27,34,44,47,48,131,154</w:t>
      </w:r>
    </w:p>
    <w:p w14:paraId="41E43297" w14:textId="77777777" w:rsidR="00D43B70" w:rsidRDefault="00D43B70" w:rsidP="00D43B70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57BA3">
        <w:rPr>
          <w:rFonts w:ascii="GHEA Grapalat" w:hAnsi="GHEA Grapalat"/>
          <w:sz w:val="24"/>
          <w:szCs w:val="24"/>
          <w:lang w:val="hy-AM"/>
        </w:rPr>
        <w:t xml:space="preserve">         Հղումը՝  </w:t>
      </w:r>
      <w:hyperlink r:id="rId10" w:history="1">
        <w:r w:rsidRPr="00657BA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https://www.arlis.am/DocumentView.aspx?docid=143723</w:t>
        </w:r>
      </w:hyperlink>
    </w:p>
    <w:p w14:paraId="6A75A225" w14:textId="77777777" w:rsidR="00D43B70" w:rsidRPr="00657BA3" w:rsidRDefault="00D43B70" w:rsidP="00D43B70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9F563E0" w14:textId="6B4BCABD" w:rsidR="00BA2ED9" w:rsidRPr="00BA2ED9" w:rsidRDefault="00D43B70" w:rsidP="00D43B70">
      <w:pPr>
        <w:pStyle w:val="ListParagraph"/>
        <w:numPr>
          <w:ilvl w:val="0"/>
          <w:numId w:val="1"/>
        </w:numPr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օրենք, հոդվածներ՝  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4, 7, 10, 12, 17, 21, 23, 24, 30, 37</w:t>
      </w:r>
    </w:p>
    <w:p w14:paraId="3DDA56BC" w14:textId="370A874D" w:rsidR="00D43B70" w:rsidRDefault="00D43B70" w:rsidP="00BA2ED9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6405A">
        <w:rPr>
          <w:rStyle w:val="Hyperlink"/>
          <w:rFonts w:cs="Sylfaen"/>
          <w:color w:val="auto"/>
          <w:u w:val="none"/>
          <w:lang w:val="hy-AM"/>
        </w:rPr>
        <w:t xml:space="preserve"> </w:t>
      </w:r>
      <w:r w:rsidRPr="00657BA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657BA3">
        <w:rPr>
          <w:rFonts w:ascii="GHEA Grapalat" w:hAnsi="GHEA Grapalat"/>
          <w:sz w:val="24"/>
          <w:szCs w:val="24"/>
          <w:lang w:val="hy-AM"/>
        </w:rPr>
        <w:t xml:space="preserve">   </w:t>
      </w:r>
      <w:hyperlink r:id="rId11" w:history="1">
        <w:r w:rsidRPr="00DC1CA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https://www.arlis.am/documentview.aspx?docid=193796</w:t>
        </w:r>
      </w:hyperlink>
    </w:p>
    <w:p w14:paraId="7C3E3659" w14:textId="77777777" w:rsidR="00D43B70" w:rsidRPr="00657BA3" w:rsidRDefault="00D43B70" w:rsidP="00D43B70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9B7DC2E" w14:textId="784DA847" w:rsidR="00D43B70" w:rsidRPr="0017744D" w:rsidRDefault="00D43B70" w:rsidP="00D43B70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color w:val="auto"/>
          <w:u w:val="none"/>
          <w:lang w:val="hy-AM"/>
        </w:rPr>
      </w:pP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«Հանրային ծառայության մասին» օրենք, հոդվածներ՝ 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2,3,4,15,16, 16</w:t>
      </w:r>
      <w:r w:rsidRPr="00BA3D1D">
        <w:rPr>
          <w:rStyle w:val="Hyperlink"/>
          <w:rFonts w:ascii="Cambria Math" w:hAnsi="Cambria Math" w:cs="Cambria Math"/>
          <w:color w:val="auto"/>
          <w:sz w:val="24"/>
          <w:szCs w:val="24"/>
          <w:u w:val="none"/>
          <w:lang w:val="hy-AM"/>
        </w:rPr>
        <w:t>․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1, 36,46</w:t>
      </w:r>
      <w:r w:rsidR="0017744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, </w:t>
      </w:r>
      <w:r w:rsidR="0017744D"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46</w:t>
      </w:r>
      <w:r w:rsidR="0017744D" w:rsidRPr="0017744D">
        <w:rPr>
          <w:rStyle w:val="Hyperlink"/>
          <w:rFonts w:ascii="Cambria Math" w:hAnsi="Cambria Math" w:cs="Cambria Math"/>
          <w:color w:val="auto"/>
          <w:sz w:val="24"/>
          <w:szCs w:val="24"/>
          <w:u w:val="none"/>
          <w:lang w:val="hy-AM"/>
        </w:rPr>
        <w:t>․</w:t>
      </w:r>
      <w:r w:rsidR="0017744D" w:rsidRPr="0017744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1</w:t>
      </w:r>
    </w:p>
    <w:p w14:paraId="1D86C7A0" w14:textId="77777777" w:rsidR="00D43B70" w:rsidRDefault="00D43B70" w:rsidP="00D43B70">
      <w:pPr>
        <w:tabs>
          <w:tab w:val="left" w:pos="426"/>
          <w:tab w:val="left" w:pos="567"/>
        </w:tabs>
        <w:spacing w:after="0"/>
        <w:ind w:left="360"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57BA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657BA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657BA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 xml:space="preserve">Հղումը </w:t>
      </w:r>
      <w:r w:rsidRPr="00657BA3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2" w:history="1">
        <w:r w:rsidRPr="00F3246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https://www.arlis.am/documentview.aspx?docid=194977</w:t>
        </w:r>
      </w:hyperlink>
    </w:p>
    <w:p w14:paraId="56A502CA" w14:textId="77777777" w:rsidR="00D43B70" w:rsidRDefault="00D43B70" w:rsidP="00D43B70">
      <w:pPr>
        <w:tabs>
          <w:tab w:val="left" w:pos="426"/>
          <w:tab w:val="left" w:pos="567"/>
        </w:tabs>
        <w:spacing w:after="0"/>
        <w:ind w:left="360"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368EC08" w14:textId="33E3F488" w:rsidR="00D43B70" w:rsidRPr="002D1DE1" w:rsidRDefault="00D43B70" w:rsidP="00D43B70">
      <w:pPr>
        <w:pStyle w:val="ListParagraph"/>
        <w:numPr>
          <w:ilvl w:val="0"/>
          <w:numId w:val="9"/>
        </w:numPr>
        <w:tabs>
          <w:tab w:val="left" w:pos="426"/>
          <w:tab w:val="left" w:pos="567"/>
        </w:tabs>
        <w:spacing w:after="0"/>
        <w:ind w:left="709" w:right="150"/>
        <w:jc w:val="both"/>
        <w:rPr>
          <w:rStyle w:val="Hyperlink"/>
          <w:rFonts w:ascii="GHEA Grapalat" w:hAnsi="GHEA Grapalat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 </w:t>
      </w:r>
      <w:r w:rsidRPr="002D1DE1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«Նորմատիվ  իրավական  ակտերի  մասին» օրենք</w:t>
      </w:r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, </w:t>
      </w:r>
      <w:r w:rsidRPr="00657BA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հոդվածներ</w:t>
      </w: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Pr="002D1DE1">
        <w:rPr>
          <w:lang w:val="hy-AM"/>
        </w:rPr>
        <w:t xml:space="preserve"> </w:t>
      </w:r>
      <w:r w:rsidR="007C678B" w:rsidRPr="00E11C29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2, 12, 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23,</w:t>
      </w:r>
      <w:r w:rsidR="007C678B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24, 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26,</w:t>
      </w:r>
      <w:r w:rsidR="007C678B" w:rsidRPr="007C678B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="007C678B"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30</w:t>
      </w:r>
      <w:r w:rsidR="007C678B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, </w:t>
      </w:r>
      <w:r w:rsidRPr="00BA3D1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34,37,42,43</w:t>
      </w:r>
    </w:p>
    <w:p w14:paraId="3B33B0EB" w14:textId="3BF6A06B" w:rsidR="00D43B70" w:rsidRDefault="00D43B70" w:rsidP="00D43B70">
      <w:pPr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57BA3">
        <w:rPr>
          <w:rFonts w:ascii="GHEA Grapalat" w:hAnsi="GHEA Grapalat" w:cs="Sylfaen"/>
          <w:b/>
          <w:sz w:val="24"/>
          <w:szCs w:val="24"/>
          <w:lang w:val="hy-AM"/>
        </w:rPr>
        <w:t xml:space="preserve">      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Pr="00657BA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hyperlink r:id="rId13" w:history="1">
        <w:r w:rsidRPr="00BF002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https://www.arlis.am/DocumentView.aspx?docid=187324</w:t>
        </w:r>
      </w:hyperlink>
    </w:p>
    <w:p w14:paraId="7F750A0D" w14:textId="77777777" w:rsidR="005568C0" w:rsidRPr="00BF0021" w:rsidRDefault="005568C0" w:rsidP="00D43B70">
      <w:pPr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3840F93" w14:textId="4B28D6B4" w:rsidR="00C2712C" w:rsidRDefault="00C2712C" w:rsidP="00C2712C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r w:rsidRPr="0042256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Ինֆորմատիկա: 7-րդ դաս. դասագիրք, Ս.Ս.Ավետիսյան, Ս.Վ.Դանիելյան, Երևան, Տիգրան Մեծ-2012, Էջեր՝ 14, 18, 22, 31.32, 38, 40, 44, 46, 56-57,81</w:t>
      </w:r>
    </w:p>
    <w:p w14:paraId="4917022F" w14:textId="184D3F81" w:rsidR="00D43B70" w:rsidRPr="00657BA3" w:rsidRDefault="00C2712C" w:rsidP="00C2712C">
      <w:pPr>
        <w:spacing w:after="0"/>
        <w:ind w:right="1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   </w:t>
      </w:r>
      <w:r w:rsidRPr="00657BA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Հղումը՝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4" w:history="1">
        <w:r w:rsidRPr="00091914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https://fliphtml5.com/fumf/egdx</w:t>
        </w:r>
      </w:hyperlink>
    </w:p>
    <w:p w14:paraId="3583F595" w14:textId="5BBA18F5" w:rsidR="00D43B70" w:rsidRPr="00657BA3" w:rsidRDefault="00D43B70" w:rsidP="00D43B70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r w:rsidRPr="00657BA3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Ինֆորմատիկա: 8-րդ դաս. դասագիրք, Ս.Ս.Ավետիսյան, Ս.Վ.Դանիելյան, Երևան, Տիգրան Մեծ-2013, Էջեր՝ 4-8,29,31, 40,44,45</w:t>
      </w:r>
      <w:r w:rsidR="005568C0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</w:p>
    <w:p w14:paraId="227121C8" w14:textId="77777777" w:rsidR="00D43B70" w:rsidRPr="00657BA3" w:rsidRDefault="00D43B70" w:rsidP="00D43B70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/>
          <w:sz w:val="24"/>
          <w:szCs w:val="24"/>
          <w:lang w:val="hy-AM"/>
        </w:rPr>
        <w:lastRenderedPageBreak/>
        <w:t xml:space="preserve">Հղումը՝ </w:t>
      </w:r>
      <w:r w:rsidRPr="00657BA3">
        <w:rPr>
          <w:rStyle w:val="Hyperlink"/>
          <w:rFonts w:ascii="GHEA Grapalat" w:hAnsi="GHEA Grapalat" w:cs="Sylfaen"/>
          <w:sz w:val="24"/>
          <w:szCs w:val="24"/>
          <w:lang w:val="hy-AM"/>
        </w:rPr>
        <w:t>https://fliphtml5.com/fumf/irey/#p=2</w:t>
      </w:r>
    </w:p>
    <w:p w14:paraId="116DF5AE" w14:textId="77777777" w:rsidR="00473A12" w:rsidRPr="00657BA3" w:rsidRDefault="00473A12" w:rsidP="00473A12">
      <w:pPr>
        <w:tabs>
          <w:tab w:val="left" w:pos="1080"/>
        </w:tabs>
        <w:spacing w:after="0"/>
        <w:rPr>
          <w:rFonts w:ascii="GHEA Grapalat" w:hAnsi="GHEA Grapalat"/>
          <w:color w:val="0070C0"/>
          <w:sz w:val="24"/>
          <w:szCs w:val="24"/>
          <w:lang w:val="hy-AM"/>
        </w:rPr>
      </w:pPr>
    </w:p>
    <w:p w14:paraId="2025E60E" w14:textId="3EB74C7F" w:rsidR="007A4D89" w:rsidRPr="00657BA3" w:rsidRDefault="007A4D89" w:rsidP="007A4D89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657BA3">
        <w:rPr>
          <w:rFonts w:ascii="GHEA Grapalat" w:hAnsi="GHEA Grapalat"/>
          <w:sz w:val="24"/>
          <w:szCs w:val="24"/>
          <w:lang w:val="hy-AM"/>
        </w:rPr>
        <w:t>«</w:t>
      </w:r>
      <w:r w:rsidRPr="00657BA3">
        <w:rPr>
          <w:rFonts w:ascii="GHEA Grapalat" w:hAnsi="GHEA Grapalat" w:cs="Sylfaen"/>
          <w:sz w:val="24"/>
          <w:szCs w:val="24"/>
          <w:lang w:val="hy-AM"/>
        </w:rPr>
        <w:t>Գրավոր խոսք», Վազգեն Գաբրիելյան, երրորդ լրամշակված հրատարակություն, Լիմուշ հրատարակչություն, Երևան 2012 թ., էջեր՝ 39</w:t>
      </w:r>
      <w:r w:rsidR="00DC2C70">
        <w:rPr>
          <w:rFonts w:ascii="GHEA Grapalat" w:hAnsi="GHEA Grapalat" w:cs="Sylfaen"/>
          <w:sz w:val="24"/>
          <w:szCs w:val="24"/>
          <w:lang w:val="hy-AM"/>
        </w:rPr>
        <w:t>,</w:t>
      </w:r>
      <w:r w:rsidRPr="00657BA3">
        <w:rPr>
          <w:rFonts w:ascii="GHEA Grapalat" w:hAnsi="GHEA Grapalat" w:cs="Sylfaen"/>
          <w:sz w:val="24"/>
          <w:szCs w:val="24"/>
          <w:lang w:val="hy-AM"/>
        </w:rPr>
        <w:t>40, 71, 74, 94, 96-98, 108, 110</w:t>
      </w:r>
    </w:p>
    <w:p w14:paraId="78B57CCE" w14:textId="5620D480" w:rsidR="007A4D89" w:rsidRDefault="007A4D89" w:rsidP="00DC2C70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 w:cs="Sylfaen"/>
          <w:sz w:val="24"/>
          <w:szCs w:val="24"/>
          <w:lang w:val="hy-AM"/>
        </w:rPr>
      </w:pPr>
      <w:r w:rsidRPr="00657BA3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5" w:history="1">
        <w:r w:rsidRPr="00657BA3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http://www.parliament.am/library/books/gravor-khosq.pdf</w:t>
        </w:r>
      </w:hyperlink>
    </w:p>
    <w:p w14:paraId="3EF3BB28" w14:textId="275FC2CD" w:rsidR="005568C0" w:rsidRPr="005568C0" w:rsidRDefault="005568C0" w:rsidP="005568C0">
      <w:pPr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14:paraId="70238E3D" w14:textId="67DE34C9" w:rsidR="005568C0" w:rsidRPr="005568C0" w:rsidRDefault="005568C0" w:rsidP="005568C0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  <w:hyperlink r:id="rId16" w:tgtFrame="_blank" w:history="1">
        <w:r w:rsidRPr="005568C0">
          <w:rPr>
            <w:rFonts w:ascii="GHEA Grapalat" w:hAnsi="GHEA Grapalat"/>
            <w:sz w:val="24"/>
            <w:szCs w:val="24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99A9D4C" w14:textId="117F2D48" w:rsidR="005568C0" w:rsidRPr="005568C0" w:rsidRDefault="005568C0" w:rsidP="005568C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657BA3">
        <w:rPr>
          <w:rFonts w:ascii="GHEA Grapalat" w:hAnsi="GHEA Grapalat"/>
          <w:sz w:val="24"/>
          <w:szCs w:val="24"/>
          <w:lang w:val="hy-AM"/>
        </w:rPr>
        <w:t>Հղումը՝</w:t>
      </w:r>
      <w:r w:rsidRPr="005568C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7" w:history="1">
        <w:r w:rsidRPr="00D05BEC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https://www.arlis.am/DocumentView.aspx?docID=175327</w:t>
        </w:r>
      </w:hyperlink>
    </w:p>
    <w:p w14:paraId="755B68C6" w14:textId="77777777" w:rsidR="005568C0" w:rsidRPr="005568C0" w:rsidRDefault="005568C0" w:rsidP="005568C0">
      <w:pPr>
        <w:spacing w:after="0" w:line="240" w:lineRule="auto"/>
        <w:rPr>
          <w:lang w:val="hy-AM"/>
        </w:rPr>
      </w:pPr>
    </w:p>
    <w:p w14:paraId="1F14A10A" w14:textId="0F3FEFA2" w:rsidR="005568C0" w:rsidRDefault="005568C0" w:rsidP="005568C0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Pr="005568C0">
          <w:rPr>
            <w:rFonts w:ascii="GHEA Grapalat" w:hAnsi="GHEA Grapalat"/>
            <w:sz w:val="24"/>
            <w:szCs w:val="24"/>
            <w:lang w:val="hy-AM"/>
          </w:rPr>
          <w:t>ՀՀ ներքին գործերի նախարարի 18.07.2023 թ. թիվ 18-Լ հրամանը</w:t>
        </w:r>
      </w:hyperlink>
    </w:p>
    <w:p w14:paraId="5BCC5825" w14:textId="36545D44" w:rsidR="005568C0" w:rsidRPr="001510EC" w:rsidRDefault="005568C0" w:rsidP="005568C0">
      <w:pPr>
        <w:tabs>
          <w:tab w:val="left" w:pos="426"/>
          <w:tab w:val="left" w:pos="567"/>
          <w:tab w:val="left" w:pos="3261"/>
        </w:tabs>
        <w:spacing w:after="0"/>
        <w:ind w:left="284" w:right="150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5568C0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657BA3">
        <w:rPr>
          <w:rFonts w:ascii="GHEA Grapalat" w:hAnsi="GHEA Grapalat"/>
          <w:sz w:val="24"/>
          <w:szCs w:val="24"/>
          <w:lang w:val="hy-AM"/>
        </w:rPr>
        <w:t>Հղումը՝</w:t>
      </w:r>
      <w:hyperlink r:id="rId19" w:history="1">
        <w:r w:rsidR="00773D07" w:rsidRPr="00923B65">
          <w:rPr>
            <w:rStyle w:val="Hyperlink"/>
            <w:rFonts w:ascii="GHEA Grapalat" w:hAnsi="GHEA Grapalat"/>
            <w:sz w:val="24"/>
            <w:szCs w:val="24"/>
            <w:lang w:val="hy-AM"/>
          </w:rPr>
          <w:t>https://mia.gov.am/2024/02/28/%d5%b0%d5%b0-%d5%b6%d5%a5%d6%80%d6%84%d5%ab%d5%b6-%d5%a3%d5%b8%d6%80%d5%ae%d5%a5%d6%80%d5%ab-%d5%b6%d5%a1%d5%ad%d5%a1%d6%80%d5%a1%d6%80%d5%ab-28-02-2024-%d5%a9-%d5%a9%d5%ab%d5%be-30-%d5%ac-%d5%b0/</w:t>
        </w:r>
      </w:hyperlink>
    </w:p>
    <w:p w14:paraId="72DC1774" w14:textId="77777777" w:rsidR="005568C0" w:rsidRPr="005568C0" w:rsidRDefault="005568C0" w:rsidP="005568C0">
      <w:pPr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14:paraId="1FC10113" w14:textId="205F7FE3" w:rsidR="005568C0" w:rsidRDefault="005568C0" w:rsidP="005568C0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  <w:hyperlink r:id="rId20" w:tgtFrame="_blank" w:history="1">
        <w:r w:rsidRPr="005568C0">
          <w:rPr>
            <w:rFonts w:ascii="GHEA Grapalat" w:hAnsi="GHEA Grapalat"/>
            <w:sz w:val="24"/>
            <w:szCs w:val="24"/>
            <w:lang w:val="hy-AM"/>
          </w:rPr>
          <w:t>ՀՀ ԿԱՌԱՎԱՐՈՒԹՅԱՆ 2021 ԹՎԱԿԱՆԻ ՓԵՏՐՎԱՐԻ 25-Ի &lt;&lt;ԿԱՌԱՎԱՐՈՒԹՅԱՆ ԱՇԽԱՏԱԿԱՐԳԸ ՀԱՍՏԱՏԵԼՈՒ ՄԱՍԻՆ&gt;&gt; N 252-Լ ՈՐՈՇՈՒՄԸ</w:t>
        </w:r>
      </w:hyperlink>
    </w:p>
    <w:p w14:paraId="0AB9E476" w14:textId="4FCF207A" w:rsidR="005568C0" w:rsidRPr="003B6CEC" w:rsidRDefault="005568C0" w:rsidP="005568C0">
      <w:pPr>
        <w:pStyle w:val="ListParagraph"/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657BA3">
        <w:rPr>
          <w:rFonts w:ascii="GHEA Grapalat" w:hAnsi="GHEA Grapalat"/>
          <w:sz w:val="24"/>
          <w:szCs w:val="24"/>
          <w:lang w:val="hy-AM"/>
        </w:rPr>
        <w:t>Հղումը՝</w:t>
      </w:r>
      <w:r w:rsidRPr="003B6CEC">
        <w:rPr>
          <w:rFonts w:ascii="GHEA Grapalat" w:hAnsi="GHEA Grapalat"/>
          <w:sz w:val="24"/>
          <w:szCs w:val="24"/>
          <w:lang w:val="hy-AM"/>
        </w:rPr>
        <w:t xml:space="preserve">  </w:t>
      </w:r>
      <w:r w:rsidR="003B6CEC" w:rsidRPr="003B6CEC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https://www.arlis.am/DocumentView.aspx?DocID=196182</w:t>
      </w:r>
    </w:p>
    <w:p w14:paraId="5C50A864" w14:textId="77777777" w:rsidR="005568C0" w:rsidRPr="00DC2C70" w:rsidRDefault="005568C0" w:rsidP="005568C0">
      <w:pPr>
        <w:pStyle w:val="ListParagraph"/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14:paraId="6581EDCF" w14:textId="77777777" w:rsidR="007A4D89" w:rsidRPr="00657BA3" w:rsidRDefault="007A4D89" w:rsidP="007A4D8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Թեստում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ընդգրկվող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թեստային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կայքէջում՝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21" w:history="1">
        <w:r w:rsidRPr="00657BA3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https://www.gov.am/am/announcements/item/346/</w:t>
        </w:r>
      </w:hyperlink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հրապարակված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ընդհանրական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կոմպետենցիաներից</w:t>
      </w:r>
      <w:r w:rsidRPr="00657BA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657BA3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մասնավորապես.</w:t>
      </w:r>
    </w:p>
    <w:p w14:paraId="26769765" w14:textId="77777777" w:rsidR="00F614EE" w:rsidRPr="00657BA3" w:rsidRDefault="00F614EE" w:rsidP="007A4D8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222222"/>
          <w:sz w:val="24"/>
          <w:szCs w:val="24"/>
          <w:lang w:val="hy-AM" w:eastAsia="ru-RU"/>
        </w:rPr>
      </w:pPr>
    </w:p>
    <w:p w14:paraId="63601105" w14:textId="77777777" w:rsidR="00854C82" w:rsidRPr="00657BA3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lang w:val="hy-AM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Խնդրի լուծում,</w:t>
      </w:r>
    </w:p>
    <w:p w14:paraId="7779D6D6" w14:textId="4C468925" w:rsidR="00854C82" w:rsidRPr="00657BA3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color w:val="000000" w:themeColor="text1"/>
          <w:lang w:val="hy-AM"/>
        </w:rPr>
        <w:t>Հղումը՝</w:t>
      </w:r>
      <w:r w:rsidRPr="00657BA3">
        <w:rPr>
          <w:rStyle w:val="Hyperlink"/>
          <w:rFonts w:ascii="GHEA Grapalat" w:hAnsi="GHEA Grapalat"/>
          <w:color w:val="000000" w:themeColor="text1"/>
          <w:lang w:val="hy-AM"/>
        </w:rPr>
        <w:t xml:space="preserve"> </w:t>
      </w:r>
      <w:hyperlink r:id="rId22" w:history="1">
        <w:r w:rsidR="00D67885" w:rsidRPr="00657BA3">
          <w:rPr>
            <w:rStyle w:val="Hyperlink"/>
            <w:rFonts w:ascii="GHEA Grapalat" w:hAnsi="GHEA Grapalat"/>
            <w:lang w:val="hy-AM"/>
          </w:rPr>
          <w:t>https://www.gov.am/u_files/file/Haytararutyunner/4.pdf</w:t>
        </w:r>
      </w:hyperlink>
    </w:p>
    <w:p w14:paraId="34999D38" w14:textId="77777777" w:rsidR="00D67885" w:rsidRPr="00657BA3" w:rsidRDefault="00D67885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lang w:val="hy-AM"/>
        </w:rPr>
      </w:pPr>
    </w:p>
    <w:p w14:paraId="1833D0C5" w14:textId="77777777" w:rsidR="00854C82" w:rsidRPr="00657BA3" w:rsidRDefault="00854C82" w:rsidP="00854C8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color w:val="000000" w:themeColor="text1"/>
          <w:lang w:val="hy-AM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Բարեվարքություն:</w:t>
      </w:r>
    </w:p>
    <w:p w14:paraId="16DCE751" w14:textId="0DEDF6C3" w:rsidR="00854C82" w:rsidRPr="00657BA3" w:rsidRDefault="00854C82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color w:val="000000" w:themeColor="text1"/>
          <w:lang w:val="hy-AM"/>
        </w:rPr>
        <w:t>Հղումը՝</w:t>
      </w:r>
      <w:r w:rsidRPr="00657BA3">
        <w:rPr>
          <w:rFonts w:ascii="GHEA Grapalat" w:hAnsi="GHEA Grapalat"/>
          <w:color w:val="FF0000"/>
          <w:lang w:val="hy-AM"/>
        </w:rPr>
        <w:t xml:space="preserve"> </w:t>
      </w:r>
      <w:hyperlink r:id="rId23" w:history="1">
        <w:r w:rsidR="00D67885" w:rsidRPr="00657BA3">
          <w:rPr>
            <w:rStyle w:val="Hyperlink"/>
            <w:rFonts w:ascii="GHEA Grapalat" w:hAnsi="GHEA Grapalat"/>
            <w:lang w:val="hy-AM"/>
          </w:rPr>
          <w:t>https://www.gov.am/u_files/file/Haytararutyunner/3.pdf</w:t>
        </w:r>
      </w:hyperlink>
    </w:p>
    <w:p w14:paraId="39D30962" w14:textId="77777777" w:rsidR="00D67885" w:rsidRPr="00657BA3" w:rsidRDefault="00D67885" w:rsidP="00854C82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FF0000"/>
          <w:lang w:val="hy-AM"/>
        </w:rPr>
      </w:pPr>
    </w:p>
    <w:p w14:paraId="4F209384" w14:textId="77777777" w:rsidR="00F614EE" w:rsidRPr="00657BA3" w:rsidRDefault="00F614EE" w:rsidP="00F614E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rPr>
          <w:rFonts w:ascii="GHEA Grapalat" w:hAnsi="GHEA Grapalat"/>
          <w:shd w:val="clear" w:color="auto" w:fill="FFFFFF"/>
          <w:lang w:val="hy-AM"/>
        </w:rPr>
      </w:pPr>
      <w:r w:rsidRPr="00657BA3">
        <w:rPr>
          <w:rFonts w:ascii="GHEA Grapalat" w:hAnsi="GHEA Grapalat" w:cs="Sylfaen"/>
          <w:lang w:val="hy-AM"/>
        </w:rPr>
        <w:t>Հաշվետվությունների մշակում</w:t>
      </w:r>
    </w:p>
    <w:p w14:paraId="0A2BC088" w14:textId="2FC7FE61" w:rsidR="00D67885" w:rsidRPr="00657BA3" w:rsidRDefault="00F614EE" w:rsidP="00F614EE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  <w:r w:rsidRPr="00657BA3">
        <w:rPr>
          <w:rFonts w:ascii="GHEA Grapalat" w:hAnsi="GHEA Grapalat"/>
          <w:lang w:val="hy-AM"/>
        </w:rPr>
        <w:t xml:space="preserve">Հղումը՝ </w:t>
      </w:r>
      <w:hyperlink r:id="rId24" w:history="1">
        <w:r w:rsidRPr="00657BA3">
          <w:rPr>
            <w:rStyle w:val="Hyperlink"/>
            <w:rFonts w:ascii="GHEA Grapalat" w:hAnsi="GHEA Grapalat"/>
            <w:lang w:val="hy-AM"/>
          </w:rPr>
          <w:t>https://www.gov.am/u_files/file/Haytararutyunner/6.pdf</w:t>
        </w:r>
      </w:hyperlink>
    </w:p>
    <w:p w14:paraId="2EF7437A" w14:textId="78C9737A" w:rsidR="007A4D89" w:rsidRPr="00657BA3" w:rsidRDefault="007A4D89" w:rsidP="007A4D8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lang w:val="hy-AM"/>
        </w:rPr>
      </w:pPr>
    </w:p>
    <w:p w14:paraId="4B55E71E" w14:textId="0AEF0949" w:rsidR="007A4D89" w:rsidRPr="00E11C29" w:rsidRDefault="007A4D89" w:rsidP="007A4D8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657BA3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և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համար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կարող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են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դիմել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/>
          <w:lang w:val="hy-AM"/>
        </w:rPr>
        <w:t>Ներքին գործերի նախարարության</w:t>
      </w:r>
      <w:r w:rsidRPr="00657BA3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BB174D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657BA3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657BA3">
        <w:rPr>
          <w:rFonts w:ascii="GHEA Grapalat" w:hAnsi="GHEA Grapalat" w:cs="Sylfaen"/>
          <w:bCs/>
          <w:color w:val="000000"/>
          <w:lang w:val="hy-AM"/>
        </w:rPr>
        <w:t>Հ</w:t>
      </w:r>
      <w:r w:rsidR="00BF0021">
        <w:rPr>
          <w:rFonts w:ascii="GHEA Grapalat" w:hAnsi="GHEA Grapalat" w:cs="Sylfaen"/>
          <w:bCs/>
          <w:color w:val="000000"/>
          <w:lang w:val="hy-AM"/>
        </w:rPr>
        <w:t xml:space="preserve">այաստանի </w:t>
      </w:r>
      <w:r w:rsidRPr="00657BA3">
        <w:rPr>
          <w:rFonts w:ascii="GHEA Grapalat" w:hAnsi="GHEA Grapalat" w:cs="Sylfaen"/>
          <w:bCs/>
          <w:color w:val="000000"/>
          <w:lang w:val="hy-AM"/>
        </w:rPr>
        <w:t>Հ</w:t>
      </w:r>
      <w:r w:rsidR="00BF0021">
        <w:rPr>
          <w:rFonts w:ascii="GHEA Grapalat" w:hAnsi="GHEA Grapalat" w:cs="Sylfaen"/>
          <w:bCs/>
          <w:color w:val="000000"/>
          <w:lang w:val="hy-AM"/>
        </w:rPr>
        <w:t>անրապետություն</w:t>
      </w:r>
      <w:r w:rsidRPr="00657BA3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657BA3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657BA3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657BA3">
        <w:rPr>
          <w:rFonts w:ascii="GHEA Grapalat" w:hAnsi="GHEA Grapalat" w:cs="GHEA Grapalat"/>
          <w:bCs/>
          <w:color w:val="000000"/>
          <w:lang w:val="hy-AM"/>
        </w:rPr>
        <w:t>։</w:t>
      </w:r>
      <w:r w:rsidRPr="00657BA3">
        <w:rPr>
          <w:rFonts w:ascii="GHEA Grapalat" w:hAnsi="GHEA Grapalat" w:cs="Sylfaen"/>
          <w:color w:val="1C1E21"/>
          <w:lang w:val="hy-AM"/>
        </w:rPr>
        <w:t xml:space="preserve">), </w:t>
      </w:r>
      <w:r w:rsidRPr="00657BA3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Pr="00657BA3">
        <w:rPr>
          <w:rFonts w:ascii="GHEA Grapalat" w:hAnsi="GHEA Grapalat" w:cs="Helvetica"/>
          <w:color w:val="000000" w:themeColor="text1"/>
          <w:lang w:val="hy-AM"/>
        </w:rPr>
        <w:t>010-59-6</w:t>
      </w:r>
      <w:r w:rsidR="00352967">
        <w:rPr>
          <w:rFonts w:ascii="GHEA Grapalat" w:hAnsi="GHEA Grapalat" w:cs="Helvetica"/>
          <w:color w:val="000000" w:themeColor="text1"/>
          <w:lang w:val="hy-AM"/>
        </w:rPr>
        <w:t>6</w:t>
      </w:r>
      <w:r w:rsidRPr="00657BA3">
        <w:rPr>
          <w:rFonts w:ascii="GHEA Grapalat" w:hAnsi="GHEA Grapalat" w:cs="Helvetica"/>
          <w:color w:val="000000" w:themeColor="text1"/>
          <w:lang w:val="hy-AM"/>
        </w:rPr>
        <w:t>-8</w:t>
      </w:r>
      <w:r w:rsidR="00352967">
        <w:rPr>
          <w:rFonts w:ascii="GHEA Grapalat" w:hAnsi="GHEA Grapalat" w:cs="Helvetica"/>
          <w:color w:val="000000" w:themeColor="text1"/>
          <w:lang w:val="hy-AM"/>
        </w:rPr>
        <w:t>5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="00867408" w:rsidRPr="00657BA3">
        <w:rPr>
          <w:rFonts w:ascii="GHEA Grapalat" w:hAnsi="GHEA Grapalat" w:cs="Helvetica"/>
          <w:color w:val="000000" w:themeColor="text1"/>
          <w:lang w:val="hy-AM"/>
        </w:rPr>
        <w:t xml:space="preserve">010-59-62-34 </w:t>
      </w:r>
      <w:r w:rsidRPr="00657BA3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փոստի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657BA3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657BA3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657BA3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E11C29">
        <w:rPr>
          <w:rStyle w:val="Hyperlink"/>
          <w:rFonts w:ascii="GHEA Grapalat" w:hAnsi="GHEA Grapalat"/>
        </w:rPr>
        <w:t>:</w:t>
      </w:r>
    </w:p>
    <w:p w14:paraId="39903A13" w14:textId="77777777" w:rsidR="007A4D89" w:rsidRPr="00642749" w:rsidRDefault="007A4D89" w:rsidP="007A4D8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</w:p>
    <w:sectPr w:rsidR="007A4D89" w:rsidRPr="00642749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776B0E8"/>
    <w:lvl w:ilvl="0" w:tplc="6E4A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CE4692"/>
    <w:multiLevelType w:val="hybridMultilevel"/>
    <w:tmpl w:val="FAAEAC5C"/>
    <w:lvl w:ilvl="0" w:tplc="E8DE45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3C4801"/>
    <w:multiLevelType w:val="hybridMultilevel"/>
    <w:tmpl w:val="1FC8A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A65F6"/>
    <w:multiLevelType w:val="hybridMultilevel"/>
    <w:tmpl w:val="0C2667F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775902160">
    <w:abstractNumId w:val="0"/>
  </w:num>
  <w:num w:numId="2" w16cid:durableId="1867869151">
    <w:abstractNumId w:val="8"/>
  </w:num>
  <w:num w:numId="3" w16cid:durableId="965358537">
    <w:abstractNumId w:val="5"/>
  </w:num>
  <w:num w:numId="4" w16cid:durableId="1684014551">
    <w:abstractNumId w:val="1"/>
  </w:num>
  <w:num w:numId="5" w16cid:durableId="1522668905">
    <w:abstractNumId w:val="6"/>
  </w:num>
  <w:num w:numId="6" w16cid:durableId="853113418">
    <w:abstractNumId w:val="3"/>
  </w:num>
  <w:num w:numId="7" w16cid:durableId="1281038036">
    <w:abstractNumId w:val="7"/>
  </w:num>
  <w:num w:numId="8" w16cid:durableId="273052247">
    <w:abstractNumId w:val="4"/>
  </w:num>
  <w:num w:numId="9" w16cid:durableId="36683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A84"/>
    <w:rsid w:val="0003517D"/>
    <w:rsid w:val="00045F95"/>
    <w:rsid w:val="000722B9"/>
    <w:rsid w:val="000737CC"/>
    <w:rsid w:val="000742D6"/>
    <w:rsid w:val="00086BE2"/>
    <w:rsid w:val="000940D0"/>
    <w:rsid w:val="000D0B88"/>
    <w:rsid w:val="000E7F73"/>
    <w:rsid w:val="000F2EC3"/>
    <w:rsid w:val="000F629C"/>
    <w:rsid w:val="000F7849"/>
    <w:rsid w:val="001050ED"/>
    <w:rsid w:val="00125961"/>
    <w:rsid w:val="00131274"/>
    <w:rsid w:val="001542A2"/>
    <w:rsid w:val="0015550E"/>
    <w:rsid w:val="00162A1D"/>
    <w:rsid w:val="00164C45"/>
    <w:rsid w:val="0017744D"/>
    <w:rsid w:val="0018265C"/>
    <w:rsid w:val="00183402"/>
    <w:rsid w:val="001A0E0E"/>
    <w:rsid w:val="001D57DF"/>
    <w:rsid w:val="001E7C29"/>
    <w:rsid w:val="001F15FD"/>
    <w:rsid w:val="002018B0"/>
    <w:rsid w:val="00204801"/>
    <w:rsid w:val="002217BB"/>
    <w:rsid w:val="00224C50"/>
    <w:rsid w:val="00225772"/>
    <w:rsid w:val="00262EA0"/>
    <w:rsid w:val="0026446F"/>
    <w:rsid w:val="002706D5"/>
    <w:rsid w:val="002A0D0E"/>
    <w:rsid w:val="002B0F30"/>
    <w:rsid w:val="002B272D"/>
    <w:rsid w:val="002B3549"/>
    <w:rsid w:val="002B3742"/>
    <w:rsid w:val="002C0D14"/>
    <w:rsid w:val="002C52B2"/>
    <w:rsid w:val="002D0336"/>
    <w:rsid w:val="002D1DE1"/>
    <w:rsid w:val="002E0EB2"/>
    <w:rsid w:val="002F202E"/>
    <w:rsid w:val="002F3E2F"/>
    <w:rsid w:val="00314958"/>
    <w:rsid w:val="00321A7E"/>
    <w:rsid w:val="00342251"/>
    <w:rsid w:val="00350935"/>
    <w:rsid w:val="00351485"/>
    <w:rsid w:val="00352967"/>
    <w:rsid w:val="00354CB4"/>
    <w:rsid w:val="00362A4E"/>
    <w:rsid w:val="00367935"/>
    <w:rsid w:val="00372A63"/>
    <w:rsid w:val="00383CD3"/>
    <w:rsid w:val="003A1331"/>
    <w:rsid w:val="003A5349"/>
    <w:rsid w:val="003B6CEC"/>
    <w:rsid w:val="003D1A3C"/>
    <w:rsid w:val="003E3167"/>
    <w:rsid w:val="003E5306"/>
    <w:rsid w:val="004168D8"/>
    <w:rsid w:val="00417E4F"/>
    <w:rsid w:val="00421DC8"/>
    <w:rsid w:val="00452D41"/>
    <w:rsid w:val="004559E9"/>
    <w:rsid w:val="00470584"/>
    <w:rsid w:val="004721A5"/>
    <w:rsid w:val="00473A12"/>
    <w:rsid w:val="004B1098"/>
    <w:rsid w:val="004C457B"/>
    <w:rsid w:val="005229BB"/>
    <w:rsid w:val="00535297"/>
    <w:rsid w:val="00541BE8"/>
    <w:rsid w:val="00553F6F"/>
    <w:rsid w:val="005546C6"/>
    <w:rsid w:val="00556394"/>
    <w:rsid w:val="005568C0"/>
    <w:rsid w:val="00567312"/>
    <w:rsid w:val="00573297"/>
    <w:rsid w:val="00574FED"/>
    <w:rsid w:val="005B2F40"/>
    <w:rsid w:val="005D3520"/>
    <w:rsid w:val="005F5EC3"/>
    <w:rsid w:val="00601236"/>
    <w:rsid w:val="00610A12"/>
    <w:rsid w:val="006122C6"/>
    <w:rsid w:val="006226FA"/>
    <w:rsid w:val="00642749"/>
    <w:rsid w:val="00645A31"/>
    <w:rsid w:val="00652D0B"/>
    <w:rsid w:val="0065680F"/>
    <w:rsid w:val="00657BA3"/>
    <w:rsid w:val="006672FC"/>
    <w:rsid w:val="0067149D"/>
    <w:rsid w:val="00686F16"/>
    <w:rsid w:val="006A368A"/>
    <w:rsid w:val="006B6661"/>
    <w:rsid w:val="006C28A9"/>
    <w:rsid w:val="006E7C97"/>
    <w:rsid w:val="006F3DF2"/>
    <w:rsid w:val="00715A4B"/>
    <w:rsid w:val="00760737"/>
    <w:rsid w:val="00772573"/>
    <w:rsid w:val="00773D07"/>
    <w:rsid w:val="00777985"/>
    <w:rsid w:val="00790650"/>
    <w:rsid w:val="0079636C"/>
    <w:rsid w:val="007969BF"/>
    <w:rsid w:val="007A4D89"/>
    <w:rsid w:val="007B0F8D"/>
    <w:rsid w:val="007B12AF"/>
    <w:rsid w:val="007B524D"/>
    <w:rsid w:val="007C634D"/>
    <w:rsid w:val="007C678B"/>
    <w:rsid w:val="007E0CA8"/>
    <w:rsid w:val="007E2131"/>
    <w:rsid w:val="007E5E1A"/>
    <w:rsid w:val="007F60B2"/>
    <w:rsid w:val="00801CFB"/>
    <w:rsid w:val="00814045"/>
    <w:rsid w:val="0082547D"/>
    <w:rsid w:val="008425FE"/>
    <w:rsid w:val="008444E6"/>
    <w:rsid w:val="0085065C"/>
    <w:rsid w:val="00854C82"/>
    <w:rsid w:val="008612C6"/>
    <w:rsid w:val="00865BFF"/>
    <w:rsid w:val="00867408"/>
    <w:rsid w:val="008675B9"/>
    <w:rsid w:val="00880CE6"/>
    <w:rsid w:val="00884F3C"/>
    <w:rsid w:val="008A09F4"/>
    <w:rsid w:val="008B05B0"/>
    <w:rsid w:val="008B2F2F"/>
    <w:rsid w:val="008C1674"/>
    <w:rsid w:val="008C3DFB"/>
    <w:rsid w:val="008D43E5"/>
    <w:rsid w:val="008E1A28"/>
    <w:rsid w:val="008E779F"/>
    <w:rsid w:val="00903E19"/>
    <w:rsid w:val="00905FBE"/>
    <w:rsid w:val="00925736"/>
    <w:rsid w:val="0092738B"/>
    <w:rsid w:val="009405A4"/>
    <w:rsid w:val="00960992"/>
    <w:rsid w:val="00994A41"/>
    <w:rsid w:val="009E4FB2"/>
    <w:rsid w:val="00A20E07"/>
    <w:rsid w:val="00A37037"/>
    <w:rsid w:val="00A50618"/>
    <w:rsid w:val="00A73823"/>
    <w:rsid w:val="00A82A2E"/>
    <w:rsid w:val="00A95440"/>
    <w:rsid w:val="00A976BC"/>
    <w:rsid w:val="00AC3DE4"/>
    <w:rsid w:val="00AE4A50"/>
    <w:rsid w:val="00AE65ED"/>
    <w:rsid w:val="00AE754C"/>
    <w:rsid w:val="00B05FC1"/>
    <w:rsid w:val="00B06F9F"/>
    <w:rsid w:val="00B17D25"/>
    <w:rsid w:val="00B32A05"/>
    <w:rsid w:val="00B37161"/>
    <w:rsid w:val="00B51262"/>
    <w:rsid w:val="00B63C77"/>
    <w:rsid w:val="00BA2ED9"/>
    <w:rsid w:val="00BB174D"/>
    <w:rsid w:val="00BB4D58"/>
    <w:rsid w:val="00BC5D78"/>
    <w:rsid w:val="00BD2501"/>
    <w:rsid w:val="00BD580A"/>
    <w:rsid w:val="00BD765D"/>
    <w:rsid w:val="00BF0021"/>
    <w:rsid w:val="00C17341"/>
    <w:rsid w:val="00C2712C"/>
    <w:rsid w:val="00C35BF3"/>
    <w:rsid w:val="00C40A20"/>
    <w:rsid w:val="00C44B71"/>
    <w:rsid w:val="00C52635"/>
    <w:rsid w:val="00C53D61"/>
    <w:rsid w:val="00C53E47"/>
    <w:rsid w:val="00C819E7"/>
    <w:rsid w:val="00C97DC1"/>
    <w:rsid w:val="00CC2A4C"/>
    <w:rsid w:val="00CC5DC6"/>
    <w:rsid w:val="00CC79D6"/>
    <w:rsid w:val="00CD19A9"/>
    <w:rsid w:val="00CD268E"/>
    <w:rsid w:val="00CD2CB7"/>
    <w:rsid w:val="00CE0B03"/>
    <w:rsid w:val="00CE0D43"/>
    <w:rsid w:val="00CE1DAC"/>
    <w:rsid w:val="00CE21FD"/>
    <w:rsid w:val="00CE5943"/>
    <w:rsid w:val="00CF4EB2"/>
    <w:rsid w:val="00D00352"/>
    <w:rsid w:val="00D17443"/>
    <w:rsid w:val="00D20D4E"/>
    <w:rsid w:val="00D24C0F"/>
    <w:rsid w:val="00D42C00"/>
    <w:rsid w:val="00D43B70"/>
    <w:rsid w:val="00D572E0"/>
    <w:rsid w:val="00D67885"/>
    <w:rsid w:val="00D7164C"/>
    <w:rsid w:val="00D77435"/>
    <w:rsid w:val="00D775EE"/>
    <w:rsid w:val="00DA0E83"/>
    <w:rsid w:val="00DA1CD4"/>
    <w:rsid w:val="00DB1007"/>
    <w:rsid w:val="00DB1755"/>
    <w:rsid w:val="00DC0B81"/>
    <w:rsid w:val="00DC19F1"/>
    <w:rsid w:val="00DC2C70"/>
    <w:rsid w:val="00DD3E7A"/>
    <w:rsid w:val="00DE1C59"/>
    <w:rsid w:val="00DE409C"/>
    <w:rsid w:val="00DE569B"/>
    <w:rsid w:val="00E11C29"/>
    <w:rsid w:val="00E11F82"/>
    <w:rsid w:val="00E16483"/>
    <w:rsid w:val="00E35D23"/>
    <w:rsid w:val="00E37DA7"/>
    <w:rsid w:val="00E41C11"/>
    <w:rsid w:val="00E746F0"/>
    <w:rsid w:val="00E93DBF"/>
    <w:rsid w:val="00EA154C"/>
    <w:rsid w:val="00EC6E75"/>
    <w:rsid w:val="00EE3834"/>
    <w:rsid w:val="00F14291"/>
    <w:rsid w:val="00F237BB"/>
    <w:rsid w:val="00F25B97"/>
    <w:rsid w:val="00F45F92"/>
    <w:rsid w:val="00F614EE"/>
    <w:rsid w:val="00F63427"/>
    <w:rsid w:val="00F8604A"/>
    <w:rsid w:val="00F93F0F"/>
    <w:rsid w:val="00F9429E"/>
    <w:rsid w:val="00F96B06"/>
    <w:rsid w:val="00FA15F8"/>
    <w:rsid w:val="00FB6E79"/>
    <w:rsid w:val="00FC0297"/>
    <w:rsid w:val="00FC3C2C"/>
    <w:rsid w:val="00FD00FC"/>
    <w:rsid w:val="00FD47B1"/>
    <w:rsid w:val="00FD78BF"/>
    <w:rsid w:val="00FE149A"/>
    <w:rsid w:val="00FF78B9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EF4A434E-A10D-4460-ADE7-4F599A5D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5568C0"/>
  </w:style>
  <w:style w:type="character" w:styleId="UnresolvedMention">
    <w:name w:val="Unresolved Mention"/>
    <w:basedOn w:val="DefaultParagraphFont"/>
    <w:uiPriority w:val="99"/>
    <w:semiHidden/>
    <w:unhideWhenUsed/>
    <w:rsid w:val="00556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87324" TargetMode="External"/><Relationship Id="rId18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4977" TargetMode="External"/><Relationship Id="rId17" Type="http://schemas.openxmlformats.org/officeDocument/2006/relationships/hyperlink" Target="https://www.arlis.am/DocumentView.aspx?docID=175327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-gov.am/decrees/item/25869/" TargetMode="External"/><Relationship Id="rId20" Type="http://schemas.openxmlformats.org/officeDocument/2006/relationships/hyperlink" Target="https://www.arlis.am/DocumentView.aspx?DocID=19618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documentview.aspx?docid=193796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rliament.am/library/books/gravor-khosq.pdf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fliphtml5.com/fumf/egdx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4F32-B677-469D-AB56-C560CB8B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5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kadrer1</cp:lastModifiedBy>
  <cp:revision>131</cp:revision>
  <cp:lastPrinted>2024-07-18T07:18:00Z</cp:lastPrinted>
  <dcterms:created xsi:type="dcterms:W3CDTF">2024-03-26T13:01:00Z</dcterms:created>
  <dcterms:modified xsi:type="dcterms:W3CDTF">2025-04-08T06:51:00Z</dcterms:modified>
</cp:coreProperties>
</file>