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39BFA101" w:rsidR="00541BE8" w:rsidRPr="00B62F3E" w:rsidRDefault="00601F4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62F3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Pr="00B62F3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</w:t>
      </w:r>
      <w:r w:rsidR="00413061">
        <w:rPr>
          <w:rFonts w:ascii="GHEA Grapalat" w:hAnsi="GHEA Grapalat" w:cs="Sylfaen"/>
          <w:b/>
          <w:bCs/>
          <w:sz w:val="24"/>
          <w:szCs w:val="24"/>
          <w:lang w:val="hy-AM"/>
        </w:rPr>
        <w:t>9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B62F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62F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B62F3E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F754B3D" w14:textId="244DA503" w:rsidR="00D515B5" w:rsidRPr="006C7733" w:rsidRDefault="00541BE8" w:rsidP="00CC7B27">
      <w:pPr>
        <w:pStyle w:val="Default"/>
        <w:jc w:val="both"/>
        <w:rPr>
          <w:rFonts w:ascii="GHEA Grapalat" w:hAnsi="GHEA Grapalat"/>
          <w:lang w:val="hy-AM"/>
        </w:rPr>
      </w:pPr>
      <w:r w:rsidRPr="00C13A0B">
        <w:rPr>
          <w:rFonts w:ascii="GHEA Grapalat" w:hAnsi="GHEA Grapalat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  <w:r w:rsidR="00C92C0A" w:rsidRPr="00FD54A2">
        <w:rPr>
          <w:rFonts w:ascii="GHEA Grapalat" w:hAnsi="GHEA Grapalat"/>
          <w:lang w:val="hy-AM"/>
        </w:rPr>
        <w:t>Հայաստանի Հանրապետություն</w:t>
      </w:r>
      <w:r w:rsidR="00C92C0A" w:rsidRPr="00D515B5">
        <w:rPr>
          <w:rFonts w:ascii="GHEA Grapalat" w:hAnsi="GHEA Grapalat"/>
          <w:lang w:val="hy-AM"/>
        </w:rPr>
        <w:t xml:space="preserve">, </w:t>
      </w:r>
      <w:r w:rsidR="0043315A" w:rsidRPr="00D515B5">
        <w:rPr>
          <w:rFonts w:ascii="GHEA Grapalat" w:hAnsi="GHEA Grapalat"/>
          <w:lang w:val="hy-AM"/>
        </w:rPr>
        <w:t xml:space="preserve"> </w:t>
      </w:r>
      <w:r w:rsidR="0084423D" w:rsidRPr="00D515B5">
        <w:rPr>
          <w:rFonts w:ascii="GHEA Grapalat" w:hAnsi="GHEA Grapalat"/>
          <w:lang w:val="hy-AM"/>
        </w:rPr>
        <w:t xml:space="preserve"> </w:t>
      </w:r>
      <w:r w:rsidR="006C7733" w:rsidRPr="006C7733">
        <w:rPr>
          <w:lang w:val="hy-AM"/>
        </w:rPr>
        <w:t xml:space="preserve"> </w:t>
      </w:r>
      <w:r w:rsidR="006C7733" w:rsidRPr="006C7733">
        <w:rPr>
          <w:rFonts w:ascii="GHEA Grapalat" w:hAnsi="GHEA Grapalat"/>
          <w:lang w:val="hy-AM"/>
        </w:rPr>
        <w:t>Արարատի մարզ, ք</w:t>
      </w:r>
      <w:r w:rsidR="006C7733" w:rsidRPr="006C7733">
        <w:rPr>
          <w:rFonts w:ascii="Cambria Math" w:hAnsi="Cambria Math" w:cs="Cambria Math"/>
          <w:lang w:val="hy-AM"/>
        </w:rPr>
        <w:t>․</w:t>
      </w:r>
      <w:r w:rsidR="006C7733" w:rsidRPr="006C7733">
        <w:rPr>
          <w:rFonts w:ascii="GHEA Grapalat" w:hAnsi="GHEA Grapalat"/>
          <w:lang w:val="hy-AM"/>
        </w:rPr>
        <w:t xml:space="preserve"> Արա</w:t>
      </w:r>
      <w:r w:rsidR="002737BE">
        <w:rPr>
          <w:rFonts w:ascii="GHEA Grapalat" w:hAnsi="GHEA Grapalat"/>
          <w:lang w:val="hy-AM"/>
        </w:rPr>
        <w:t>ր</w:t>
      </w:r>
      <w:r w:rsidR="006C7733" w:rsidRPr="006C7733">
        <w:rPr>
          <w:rFonts w:ascii="GHEA Grapalat" w:hAnsi="GHEA Grapalat"/>
          <w:lang w:val="hy-AM"/>
        </w:rPr>
        <w:t xml:space="preserve">ատ, Շահումյան </w:t>
      </w:r>
      <w:r w:rsidR="000050A3">
        <w:rPr>
          <w:rFonts w:ascii="GHEA Grapalat" w:hAnsi="GHEA Grapalat"/>
          <w:lang w:val="hy-AM"/>
        </w:rPr>
        <w:t>12</w:t>
      </w:r>
      <w:r w:rsidR="006C7733" w:rsidRPr="006C7733">
        <w:rPr>
          <w:rFonts w:ascii="GHEA Grapalat" w:hAnsi="GHEA Grapalat"/>
          <w:lang w:val="hy-AM"/>
        </w:rPr>
        <w:t>։</w:t>
      </w:r>
    </w:p>
    <w:p w14:paraId="627D6F0D" w14:textId="77777777" w:rsidR="006C7733" w:rsidRPr="006C7733" w:rsidRDefault="006C7733" w:rsidP="006C7733">
      <w:pPr>
        <w:pStyle w:val="Default"/>
        <w:rPr>
          <w:rFonts w:ascii="GHEA Grapalat" w:hAnsi="GHEA Grapalat"/>
          <w:lang w:val="hy-AM"/>
        </w:rPr>
      </w:pPr>
    </w:p>
    <w:p w14:paraId="7B112A7B" w14:textId="4DC0FE52" w:rsidR="00541BE8" w:rsidRPr="003819BB" w:rsidRDefault="00351F99" w:rsidP="00D2740F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4079BE" w:rsidRPr="004079BE">
        <w:rPr>
          <w:rFonts w:ascii="GHEA Grapalat" w:hAnsi="GHEA Grapalat" w:cs="Sylfaen"/>
          <w:b/>
          <w:bCs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4079BE" w:rsidRPr="004079BE">
        <w:rPr>
          <w:rFonts w:ascii="Cambria Math" w:hAnsi="Cambria Math" w:cs="Cambria Math"/>
          <w:b/>
          <w:bCs/>
          <w:lang w:val="hy-AM"/>
        </w:rPr>
        <w:t>․</w:t>
      </w:r>
      <w:r w:rsidR="004079BE" w:rsidRPr="004079BE">
        <w:rPr>
          <w:rFonts w:ascii="GHEA Grapalat" w:hAnsi="GHEA Grapalat" w:cs="Sylfaen"/>
          <w:b/>
          <w:bCs/>
          <w:lang w:val="hy-AM"/>
        </w:rPr>
        <w:t>6-Մ</w:t>
      </w:r>
      <w:r w:rsidR="00B25E8E">
        <w:rPr>
          <w:rFonts w:ascii="GHEA Grapalat" w:hAnsi="GHEA Grapalat" w:cs="Sylfaen"/>
          <w:b/>
          <w:bCs/>
          <w:lang w:val="hy-AM"/>
        </w:rPr>
        <w:t>5-</w:t>
      </w:r>
      <w:r w:rsidR="00413061">
        <w:rPr>
          <w:rFonts w:ascii="GHEA Grapalat" w:hAnsi="GHEA Grapalat" w:cs="Sylfaen"/>
          <w:b/>
          <w:bCs/>
          <w:lang w:val="hy-AM"/>
        </w:rPr>
        <w:t>9</w:t>
      </w:r>
      <w:r w:rsidR="004079BE" w:rsidRPr="004079BE">
        <w:rPr>
          <w:rFonts w:ascii="GHEA Grapalat" w:hAnsi="GHEA Grapalat" w:cs="Sylfaen"/>
          <w:b/>
          <w:bCs/>
          <w:lang w:val="hy-AM"/>
        </w:rPr>
        <w:t>)</w:t>
      </w:r>
      <w:r w:rsidR="004079BE">
        <w:rPr>
          <w:rFonts w:ascii="GHEA Grapalat" w:hAnsi="GHEA Grapalat" w:cs="Sylfaen"/>
          <w:lang w:val="hy-AM"/>
        </w:rPr>
        <w:t xml:space="preserve"> </w:t>
      </w:r>
      <w:r w:rsidR="0043315A">
        <w:rPr>
          <w:rFonts w:ascii="GHEA Grapalat" w:hAnsi="GHEA Grapalat" w:cs="Sylfaen"/>
          <w:b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385DD8F9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601F42" w:rsidRPr="004079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</w:t>
      </w:r>
      <w:r w:rsidR="00413061">
        <w:rPr>
          <w:rFonts w:ascii="GHEA Grapalat" w:hAnsi="GHEA Grapalat" w:cs="Sylfaen"/>
          <w:b/>
          <w:bCs/>
          <w:sz w:val="24"/>
          <w:szCs w:val="24"/>
          <w:lang w:val="hy-AM"/>
        </w:rPr>
        <w:t>9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601F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B67A76" w14:textId="77777777" w:rsidR="00017AC2" w:rsidRDefault="00017A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B54E300" w14:textId="58B45890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DC8B0E9" w:rsidR="00880CE6" w:rsidRPr="0043315A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lastRenderedPageBreak/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601F42" w:rsidRPr="004079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6-Մ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5-</w:t>
      </w:r>
      <w:r w:rsidR="00413061">
        <w:rPr>
          <w:rFonts w:ascii="GHEA Grapalat" w:hAnsi="GHEA Grapalat" w:cs="Sylfaen"/>
          <w:b/>
          <w:bCs/>
          <w:sz w:val="24"/>
          <w:szCs w:val="24"/>
          <w:lang w:val="hy-AM"/>
        </w:rPr>
        <w:t>9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601F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3315A" w:rsidRPr="0043315A">
        <w:rPr>
          <w:rFonts w:ascii="GHEA Grapalat" w:hAnsi="GHEA Grapalat" w:cs="Sylfaen"/>
          <w:b/>
          <w:lang w:val="hy-AM"/>
        </w:rPr>
        <w:t xml:space="preserve"> 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1DBE1B4" w14:textId="77777777" w:rsid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BEB42E6" w14:textId="698F2D3C" w:rsidR="00601F42" w:rsidRP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ՊԱՐՏԱԴԻՐ ՊԱՀԱՆՋ՝ </w:t>
      </w:r>
      <w:r w:rsidRPr="00601F42">
        <w:rPr>
          <w:rFonts w:ascii="GHEA Grapalat" w:hAnsi="GHEA Grapalat"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</w:t>
      </w:r>
      <w:r w:rsidR="009D01D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01F42">
        <w:rPr>
          <w:rFonts w:ascii="GHEA Grapalat" w:hAnsi="GHEA Grapalat"/>
          <w:sz w:val="24"/>
          <w:szCs w:val="24"/>
          <w:lang w:val="hy-AM"/>
        </w:rPr>
        <w:t>ձևին</w:t>
      </w:r>
      <w:proofErr w:type="spellEnd"/>
      <w:r w:rsidRPr="00601F42">
        <w:rPr>
          <w:rFonts w:ascii="GHEA Grapalat" w:hAnsi="GHEA Grapalat"/>
          <w:sz w:val="24"/>
          <w:szCs w:val="24"/>
          <w:lang w:val="hy-AM"/>
        </w:rPr>
        <w:t xml:space="preserve"> համապատասխան տրված՝ առնվազն երեք տարվա թույլտվություն: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1E135A9C" w:rsidR="0067149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</w:t>
      </w:r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proofErr w:type="spellEnd"/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D515B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</w:t>
      </w:r>
      <w:r w:rsidR="00253B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01F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5F7451A2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061B95">
        <w:rPr>
          <w:rFonts w:ascii="GHEA Grapalat" w:hAnsi="GHEA Grapalat" w:cs="Sylfaen"/>
          <w:b/>
          <w:bCs/>
          <w:sz w:val="24"/>
          <w:szCs w:val="24"/>
          <w:lang w:val="hy-AM"/>
        </w:rPr>
        <w:t>15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B25E8E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413061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413061">
        <w:rPr>
          <w:rFonts w:ascii="GHEA Grapalat" w:hAnsi="GHEA Grapalat" w:cs="Sylfaen"/>
          <w:b/>
          <w:bCs/>
          <w:sz w:val="24"/>
          <w:szCs w:val="24"/>
          <w:lang w:val="hy-AM"/>
        </w:rPr>
        <w:t>00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582695D8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253B32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061B95">
        <w:rPr>
          <w:rFonts w:ascii="GHEA Grapalat" w:hAnsi="GHEA Grapalat" w:cs="Sylfaen"/>
          <w:b/>
          <w:bCs/>
          <w:sz w:val="24"/>
          <w:szCs w:val="24"/>
          <w:lang w:val="hy-AM"/>
        </w:rPr>
        <w:t>9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413061">
        <w:rPr>
          <w:rFonts w:ascii="GHEA Grapalat" w:hAnsi="GHEA Grapalat" w:cs="Helvetica"/>
          <w:b/>
          <w:bCs/>
          <w:sz w:val="24"/>
          <w:szCs w:val="24"/>
          <w:lang w:val="hy-AM"/>
        </w:rPr>
        <w:t>2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413061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593E9D3E" w14:textId="77777777" w:rsidR="007D57ED" w:rsidRDefault="007D57ED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10523F7" w14:textId="49BCAA0E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C7570F" w:rsidRPr="007D57ED">
        <w:rPr>
          <w:rFonts w:ascii="GHEA Grapalat" w:hAnsi="GHEA Grapalat" w:cs="Sylfaen"/>
          <w:b/>
          <w:bCs/>
          <w:sz w:val="24"/>
          <w:szCs w:val="24"/>
          <w:lang w:val="hy-AM"/>
        </w:rPr>
        <w:t>`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A1512E" w:rsidRPr="00A1512E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163072</w:t>
      </w:r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(մեկ հարյուր </w:t>
      </w:r>
      <w:proofErr w:type="spellStart"/>
      <w:r w:rsidR="00A1512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վաթսուներեք</w:t>
      </w:r>
      <w:proofErr w:type="spellEnd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A1512E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 ՀՀ դրամ ( ներառյալ հարկերը)։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D1759DF" w14:textId="77777777" w:rsidR="000A5C76" w:rsidRPr="0084404A" w:rsidRDefault="0055288A" w:rsidP="000A5C76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b/>
          <w:bCs/>
          <w:color w:val="222222"/>
          <w:sz w:val="24"/>
          <w:szCs w:val="24"/>
          <w:lang w:val="hy-AM" w:eastAsia="ru-RU"/>
        </w:rPr>
      </w:pPr>
      <w:r w:rsidRPr="0084404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lastRenderedPageBreak/>
        <w:t xml:space="preserve">    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10" w:history="1">
        <w:r w:rsidR="000A5C76" w:rsidRPr="0084404A">
          <w:rPr>
            <w:rStyle w:val="Hyperlink"/>
            <w:b/>
            <w:bCs/>
            <w:sz w:val="24"/>
            <w:szCs w:val="24"/>
            <w:lang w:val="hy-AM"/>
          </w:rPr>
          <w:t>https://cso.gov.am/sections/competence</w:t>
        </w:r>
      </w:hyperlink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0A5C76" w:rsidRPr="008440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="000A5C76" w:rsidRPr="0084404A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, մասնավորապես</w:t>
      </w:r>
      <w:r w:rsidR="000A5C76" w:rsidRPr="0084404A">
        <w:rPr>
          <w:rFonts w:ascii="Cambria Math" w:eastAsia="Times New Roman" w:hAnsi="Cambria Math" w:cs="Sylfaen"/>
          <w:b/>
          <w:bCs/>
          <w:sz w:val="24"/>
          <w:szCs w:val="24"/>
          <w:lang w:val="hy-AM"/>
        </w:rPr>
        <w:t>․</w:t>
      </w:r>
    </w:p>
    <w:p w14:paraId="2393272A" w14:textId="63DFA71C" w:rsidR="000A5C76" w:rsidRPr="0084404A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4395EC" w14:textId="77777777" w:rsidR="000A5C76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00991E83" w:rsidR="00C278AE" w:rsidRPr="0055288A" w:rsidRDefault="00644193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400EC172" w14:textId="157D3D7B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</w:t>
      </w:r>
    </w:p>
    <w:p w14:paraId="112012B3" w14:textId="02BCDD18" w:rsidR="00E72EFE" w:rsidRP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</w:t>
      </w:r>
      <w:r w:rsidR="009D01D3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1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6630BB81" w14:textId="6D6BBDEC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</w:p>
    <w:p w14:paraId="7696324E" w14:textId="409A0F97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Fonts w:ascii="GHEA Grapalat" w:hAnsi="GHEA Grapalat"/>
          <w:color w:val="FF0000"/>
          <w:lang w:val="hy-AM"/>
        </w:rPr>
        <w:t xml:space="preserve"> </w:t>
      </w:r>
      <w:hyperlink r:id="rId12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88F8335" w14:textId="77777777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64A977D2" w14:textId="64804CD2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   </w:t>
      </w:r>
      <w:r w:rsidR="009D01D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E72EFE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C45F1C0" w14:textId="77777777" w:rsidR="00601F42" w:rsidRPr="00601F42" w:rsidRDefault="00601F42" w:rsidP="00A047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Տեղեկատվության</w:t>
      </w:r>
      <w:proofErr w:type="spellEnd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հավաքագրում</w:t>
      </w:r>
      <w:proofErr w:type="spellEnd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վերլուծություն</w:t>
      </w:r>
      <w:proofErr w:type="spellEnd"/>
    </w:p>
    <w:p w14:paraId="684D4B9D" w14:textId="77777777" w:rsidR="00966FD0" w:rsidRPr="003819BB" w:rsidRDefault="00966FD0" w:rsidP="00A047F6">
      <w:pPr>
        <w:shd w:val="clear" w:color="auto" w:fill="FFFFFF"/>
        <w:spacing w:after="100" w:afterAutospacing="1" w:line="240" w:lineRule="auto"/>
        <w:ind w:left="426" w:firstLine="141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226A6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7BC40D81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D226A6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226A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 w:rsidRPr="00D226A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226A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 w:rsidRPr="00D226A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2328B656" w14:textId="555B1ED1" w:rsidR="00644193" w:rsidRPr="00644193" w:rsidRDefault="00DA4643" w:rsidP="001B44D6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</w:t>
      </w:r>
      <w:r w:rsidR="000D04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25F6ECF7" w14:textId="1EE2F5E7" w:rsidR="00644193" w:rsidRDefault="00644193" w:rsidP="00644193">
      <w:pPr>
        <w:pStyle w:val="ListParagraph"/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DA4643" w:rsidRPr="0064419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4643" w:rsidRPr="00644193">
        <w:rPr>
          <w:sz w:val="24"/>
          <w:szCs w:val="24"/>
          <w:lang w:val="hy-AM"/>
        </w:rPr>
        <w:t xml:space="preserve">  </w:t>
      </w:r>
      <w:r w:rsidR="000933BA" w:rsidRPr="00644193">
        <w:rPr>
          <w:sz w:val="24"/>
          <w:szCs w:val="24"/>
          <w:lang w:val="hy-AM"/>
        </w:rPr>
        <w:t xml:space="preserve"> </w:t>
      </w:r>
      <w:r w:rsidR="00DA4643" w:rsidRPr="00644193">
        <w:rPr>
          <w:sz w:val="24"/>
          <w:szCs w:val="24"/>
          <w:lang w:val="hy-AM"/>
        </w:rPr>
        <w:t xml:space="preserve"> </w:t>
      </w:r>
      <w:hyperlink r:id="rId15" w:history="1">
        <w:r w:rsidRPr="00E854A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https://www.arlis.am/DocumentView.aspx?docid=204205</w:t>
        </w:r>
      </w:hyperlink>
    </w:p>
    <w:p w14:paraId="33BA22E8" w14:textId="77777777" w:rsidR="00644193" w:rsidRPr="00644193" w:rsidRDefault="00DA4643" w:rsidP="00644193">
      <w:pPr>
        <w:pStyle w:val="ListParagraph"/>
        <w:numPr>
          <w:ilvl w:val="0"/>
          <w:numId w:val="1"/>
        </w:numPr>
        <w:spacing w:after="0"/>
        <w:ind w:left="709" w:right="150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ՀՀ օրենք, հոդվածներ՝ 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64419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64419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790BC5FA" w14:textId="6292C5C6" w:rsidR="00644193" w:rsidRPr="000D0454" w:rsidRDefault="00DA4643" w:rsidP="00644193">
      <w:pPr>
        <w:pStyle w:val="ListParagraph"/>
        <w:spacing w:after="0"/>
        <w:ind w:left="709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4419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644193">
        <w:rPr>
          <w:sz w:val="24"/>
          <w:szCs w:val="24"/>
          <w:lang w:val="hy-AM"/>
        </w:rPr>
        <w:t xml:space="preserve"> </w:t>
      </w:r>
      <w:hyperlink r:id="rId16" w:history="1">
        <w:r w:rsidR="00644193" w:rsidRPr="000D0454">
          <w:rPr>
            <w:rStyle w:val="Hyperlink"/>
            <w:sz w:val="24"/>
            <w:szCs w:val="24"/>
            <w:lang w:val="hy-AM"/>
          </w:rPr>
          <w:t>arlis.am/</w:t>
        </w:r>
        <w:proofErr w:type="spellStart"/>
        <w:r w:rsidR="00644193" w:rsidRPr="000D0454">
          <w:rPr>
            <w:rStyle w:val="Hyperlink"/>
            <w:sz w:val="24"/>
            <w:szCs w:val="24"/>
            <w:lang w:val="hy-AM"/>
          </w:rPr>
          <w:t>documentview.aspx?docid</w:t>
        </w:r>
        <w:proofErr w:type="spellEnd"/>
        <w:r w:rsidR="00644193" w:rsidRPr="000D0454">
          <w:rPr>
            <w:rStyle w:val="Hyperlink"/>
            <w:sz w:val="24"/>
            <w:szCs w:val="24"/>
            <w:lang w:val="hy-AM"/>
          </w:rPr>
          <w:t>=203925</w:t>
        </w:r>
      </w:hyperlink>
      <w:r w:rsidR="00644193" w:rsidRPr="000D0454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 xml:space="preserve"> </w:t>
      </w:r>
    </w:p>
    <w:p w14:paraId="481FD983" w14:textId="5ED3A91E" w:rsidR="00A047F6" w:rsidRPr="00644193" w:rsidRDefault="00A047F6" w:rsidP="001F6A1A">
      <w:pPr>
        <w:pStyle w:val="ListParagraph"/>
        <w:numPr>
          <w:ilvl w:val="0"/>
          <w:numId w:val="1"/>
        </w:numPr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44193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>«</w:t>
      </w:r>
      <w:r w:rsidRPr="0064419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Նորմատիվ  իրավական  ակտերի  մասին» ՀՀ օրենք, հոդվածներ</w:t>
      </w:r>
      <w:r w:rsidRPr="00644193">
        <w:rPr>
          <w:lang w:val="hy-AM"/>
        </w:rPr>
        <w:t xml:space="preserve"> </w:t>
      </w:r>
      <w:r w:rsidRPr="00644193">
        <w:rPr>
          <w:rFonts w:ascii="GHEA Grapalat" w:hAnsi="GHEA Grapalat"/>
          <w:sz w:val="24"/>
          <w:szCs w:val="24"/>
          <w:lang w:val="hy-AM"/>
        </w:rPr>
        <w:t xml:space="preserve">2, 12, </w:t>
      </w:r>
      <w:r w:rsidRPr="0064419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23-24, 26, 30, 34, 37,42-43։</w:t>
      </w:r>
    </w:p>
    <w:p w14:paraId="61DFA978" w14:textId="1C832B30" w:rsidR="00A047F6" w:rsidRPr="000A5C76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A047F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 </w:t>
      </w:r>
      <w:hyperlink r:id="rId17" w:history="1">
        <w:r w:rsidR="00A047F6" w:rsidRPr="000A5C7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CDA58FF" w14:textId="629865D9" w:rsidR="00A047F6" w:rsidRPr="000A5C76" w:rsidRDefault="00644193" w:rsidP="000A5C76">
      <w:pPr>
        <w:pStyle w:val="ListParagraph"/>
        <w:numPr>
          <w:ilvl w:val="0"/>
          <w:numId w:val="18"/>
        </w:numPr>
        <w:tabs>
          <w:tab w:val="left" w:pos="426"/>
          <w:tab w:val="left" w:pos="567"/>
        </w:tabs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Պ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ե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տական գաղտնիքի մասին ՀՀ օրենք, հոդվածներ 1, 3-4, 14-19։</w:t>
      </w:r>
    </w:p>
    <w:p w14:paraId="6EB9F7AF" w14:textId="6DF4D88D" w:rsidR="000A5C76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</w:t>
      </w:r>
      <w:hyperlink r:id="rId18" w:history="1">
        <w:r w:rsidR="000A5C76" w:rsidRPr="000A5C7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https://www.arlis.am/DocumentView.aspx?DocID=175793</w:t>
        </w:r>
      </w:hyperlink>
    </w:p>
    <w:p w14:paraId="47CE3FF7" w14:textId="155369A7" w:rsidR="00672AB8" w:rsidRPr="003819BB" w:rsidRDefault="00672AB8" w:rsidP="00672AB8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 xml:space="preserve">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2012, Էջեր՝ 14, 18, 22, 31-32, 38, 40, 44, 46, 56-57,81 </w:t>
      </w:r>
    </w:p>
    <w:p w14:paraId="4E78C763" w14:textId="3D9E8682" w:rsidR="00672AB8" w:rsidRPr="003819BB" w:rsidRDefault="00672AB8" w:rsidP="00672AB8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7EB3FB34" w:rsidR="00314109" w:rsidRPr="003819BB" w:rsidRDefault="0064419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t xml:space="preserve">  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2E6F6C19" w:rsidR="00606FF3" w:rsidRPr="003819BB" w:rsidRDefault="008D7487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02DB850D" w:rsidR="00606FF3" w:rsidRPr="003819BB" w:rsidRDefault="000A5C76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="00606FF3"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37F6DB0D" w:rsidR="00B560D3" w:rsidRPr="003819BB" w:rsidRDefault="007D57ED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D57ED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4C13BEB6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A242643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4D1675"/>
    <w:multiLevelType w:val="hybridMultilevel"/>
    <w:tmpl w:val="847896D4"/>
    <w:lvl w:ilvl="0" w:tplc="040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FC5040E"/>
    <w:multiLevelType w:val="hybridMultilevel"/>
    <w:tmpl w:val="EE2A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  <w:num w:numId="16">
    <w:abstractNumId w:val="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050A3"/>
    <w:rsid w:val="00016506"/>
    <w:rsid w:val="0001652A"/>
    <w:rsid w:val="00017AC2"/>
    <w:rsid w:val="0003517D"/>
    <w:rsid w:val="00045F95"/>
    <w:rsid w:val="00061B95"/>
    <w:rsid w:val="000722B9"/>
    <w:rsid w:val="000737CC"/>
    <w:rsid w:val="000742D6"/>
    <w:rsid w:val="00092CEB"/>
    <w:rsid w:val="000933BA"/>
    <w:rsid w:val="000940D0"/>
    <w:rsid w:val="000A5C76"/>
    <w:rsid w:val="000D0454"/>
    <w:rsid w:val="000D0B88"/>
    <w:rsid w:val="000E1E5B"/>
    <w:rsid w:val="000F1280"/>
    <w:rsid w:val="000F2EC3"/>
    <w:rsid w:val="000F7849"/>
    <w:rsid w:val="00101176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53B32"/>
    <w:rsid w:val="00262EA0"/>
    <w:rsid w:val="002706D5"/>
    <w:rsid w:val="002737BE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D4D1B"/>
    <w:rsid w:val="003E3167"/>
    <w:rsid w:val="003E5306"/>
    <w:rsid w:val="004079BE"/>
    <w:rsid w:val="00413061"/>
    <w:rsid w:val="004168D8"/>
    <w:rsid w:val="00417E4F"/>
    <w:rsid w:val="00421DC8"/>
    <w:rsid w:val="0043315A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1F42"/>
    <w:rsid w:val="00606FF3"/>
    <w:rsid w:val="00610A12"/>
    <w:rsid w:val="006122C6"/>
    <w:rsid w:val="00612BC4"/>
    <w:rsid w:val="00616EB3"/>
    <w:rsid w:val="006226FA"/>
    <w:rsid w:val="00644193"/>
    <w:rsid w:val="00645A31"/>
    <w:rsid w:val="00652D0B"/>
    <w:rsid w:val="006534A5"/>
    <w:rsid w:val="0065680F"/>
    <w:rsid w:val="0067149D"/>
    <w:rsid w:val="00672AB8"/>
    <w:rsid w:val="00676FC9"/>
    <w:rsid w:val="00686F16"/>
    <w:rsid w:val="006A368A"/>
    <w:rsid w:val="006C7733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D57ED"/>
    <w:rsid w:val="007E0CA8"/>
    <w:rsid w:val="007E2131"/>
    <w:rsid w:val="007E5E1A"/>
    <w:rsid w:val="007F60B2"/>
    <w:rsid w:val="00801CFB"/>
    <w:rsid w:val="00814045"/>
    <w:rsid w:val="0084404A"/>
    <w:rsid w:val="0084423D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D7487"/>
    <w:rsid w:val="008E1A28"/>
    <w:rsid w:val="00903E19"/>
    <w:rsid w:val="00905FBE"/>
    <w:rsid w:val="00925736"/>
    <w:rsid w:val="0092738B"/>
    <w:rsid w:val="00932D49"/>
    <w:rsid w:val="00966FD0"/>
    <w:rsid w:val="009A381E"/>
    <w:rsid w:val="009B775F"/>
    <w:rsid w:val="009D01D3"/>
    <w:rsid w:val="009E4FB2"/>
    <w:rsid w:val="00A047F6"/>
    <w:rsid w:val="00A1512E"/>
    <w:rsid w:val="00A20E07"/>
    <w:rsid w:val="00A73823"/>
    <w:rsid w:val="00A900DA"/>
    <w:rsid w:val="00A95440"/>
    <w:rsid w:val="00A976BC"/>
    <w:rsid w:val="00AA2979"/>
    <w:rsid w:val="00AC3DE4"/>
    <w:rsid w:val="00AE4A50"/>
    <w:rsid w:val="00AE754C"/>
    <w:rsid w:val="00B06F9F"/>
    <w:rsid w:val="00B160C5"/>
    <w:rsid w:val="00B25E8E"/>
    <w:rsid w:val="00B32A05"/>
    <w:rsid w:val="00B37161"/>
    <w:rsid w:val="00B474A9"/>
    <w:rsid w:val="00B51262"/>
    <w:rsid w:val="00B560D3"/>
    <w:rsid w:val="00B62F3E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7570F"/>
    <w:rsid w:val="00C819E7"/>
    <w:rsid w:val="00C92C0A"/>
    <w:rsid w:val="00C97DC1"/>
    <w:rsid w:val="00CC0230"/>
    <w:rsid w:val="00CC2A4C"/>
    <w:rsid w:val="00CC5DC6"/>
    <w:rsid w:val="00CC7B27"/>
    <w:rsid w:val="00CD2CB7"/>
    <w:rsid w:val="00CE0B03"/>
    <w:rsid w:val="00CE0D43"/>
    <w:rsid w:val="00CE1DAC"/>
    <w:rsid w:val="00D00352"/>
    <w:rsid w:val="00D20D4E"/>
    <w:rsid w:val="00D226A6"/>
    <w:rsid w:val="00D24C0F"/>
    <w:rsid w:val="00D2740F"/>
    <w:rsid w:val="00D42C00"/>
    <w:rsid w:val="00D515B5"/>
    <w:rsid w:val="00D67885"/>
    <w:rsid w:val="00D775EE"/>
    <w:rsid w:val="00DA1CD4"/>
    <w:rsid w:val="00DA4643"/>
    <w:rsid w:val="00DB1007"/>
    <w:rsid w:val="00DB1755"/>
    <w:rsid w:val="00DB2390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2EFE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54A2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6.pdf" TargetMode="External"/><Relationship Id="rId18" Type="http://schemas.openxmlformats.org/officeDocument/2006/relationships/hyperlink" Target="https://www.arlis.am/DocumentView.aspx?DocID=17579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3.pdf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2039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4205" TargetMode="External"/><Relationship Id="rId10" Type="http://schemas.openxmlformats.org/officeDocument/2006/relationships/hyperlink" Target="https://cso.gov.am/sections/competence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70</cp:revision>
  <cp:lastPrinted>2024-10-04T08:10:00Z</cp:lastPrinted>
  <dcterms:created xsi:type="dcterms:W3CDTF">2024-10-03T11:51:00Z</dcterms:created>
  <dcterms:modified xsi:type="dcterms:W3CDTF">2025-04-15T12:22:00Z</dcterms:modified>
</cp:coreProperties>
</file>