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0016B75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bookmarkStart w:id="0" w:name="_GoBack"/>
      <w:r w:rsidR="00AE347A" w:rsidRPr="00AE347A">
        <w:rPr>
          <w:rFonts w:ascii="GHEA Grapalat" w:hAnsi="GHEA Grapalat" w:cs="Sylfaen"/>
          <w:lang w:val="af-ZA"/>
        </w:rPr>
        <w:t>Միգրացիայի և քաղաքացիության ծառայության</w:t>
      </w:r>
      <w:r w:rsidR="00AE347A" w:rsidRPr="00A1167B">
        <w:rPr>
          <w:rFonts w:ascii="GHEA Grapalat" w:hAnsi="GHEA Grapalat" w:cs="Sylfaen"/>
          <w:b/>
          <w:lang w:val="af-ZA"/>
        </w:rPr>
        <w:t xml:space="preserve"> </w:t>
      </w:r>
      <w:bookmarkEnd w:id="0"/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47A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2025-04-16T11:39:00Z</dcterms:created>
  <dcterms:modified xsi:type="dcterms:W3CDTF">2025-04-16T11:39:00Z</dcterms:modified>
</cp:coreProperties>
</file>