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D7068" w14:textId="77777777" w:rsidR="00D6055E" w:rsidRPr="0061246A" w:rsidRDefault="00D6055E" w:rsidP="00D6055E">
      <w:pPr>
        <w:widowControl w:val="0"/>
        <w:tabs>
          <w:tab w:val="left" w:pos="142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sz w:val="24"/>
          <w:szCs w:val="24"/>
          <w:lang w:val="hy-AM" w:eastAsia="hy-AM"/>
        </w:rPr>
      </w:pPr>
      <w:r w:rsidRPr="0061246A">
        <w:rPr>
          <w:rFonts w:ascii="GHEA Grapalat" w:hAnsi="GHEA Grapalat"/>
          <w:b/>
          <w:sz w:val="24"/>
          <w:szCs w:val="24"/>
          <w:lang w:val="hy-AM" w:eastAsia="hy-AM"/>
        </w:rPr>
        <w:t>ՀԱՅՏԱՐԱՐՈՒԹՅՈՒՆ</w:t>
      </w:r>
    </w:p>
    <w:p w14:paraId="116D58F7" w14:textId="77777777" w:rsidR="005E6484" w:rsidRDefault="00CF45A4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 w:rsidRPr="00CF45A4">
        <w:rPr>
          <w:rFonts w:ascii="GHEA Grapalat" w:hAnsi="GHEA Grapalat" w:cs="GHEA Grapalat"/>
          <w:b/>
          <w:bCs/>
          <w:sz w:val="24"/>
          <w:szCs w:val="24"/>
          <w:lang w:val="hy-AM"/>
        </w:rPr>
        <w:t xml:space="preserve">Հայաստանի </w:t>
      </w:r>
      <w:r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Հանրապետության </w:t>
      </w:r>
      <w:r w:rsidR="00D6055E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Ներքին գործերի նախարարությունը </w:t>
      </w:r>
    </w:p>
    <w:p w14:paraId="6F98E4FB" w14:textId="2482FB20" w:rsid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b/>
          <w:bCs/>
          <w:sz w:val="24"/>
          <w:szCs w:val="24"/>
          <w:lang w:val="hy-AM" w:eastAsia="hy-AM"/>
        </w:rPr>
        <w:t>հայտարարում է մրցույթ՝</w:t>
      </w:r>
      <w:r w:rsidR="00CF45A4" w:rsidRPr="00CF45A4"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Հաշվառման-քննական ծառայությունների մատուցման, թույլտվությունների և լիցենզավորման վարչության </w:t>
      </w:r>
      <w:r w:rsidR="00480C0F" w:rsidRPr="005E6484">
        <w:rPr>
          <w:rFonts w:ascii="GHEA Grapalat" w:hAnsi="GHEA Grapalat"/>
          <w:b/>
          <w:bCs/>
          <w:sz w:val="24"/>
          <w:szCs w:val="24"/>
          <w:lang w:val="hy-AM"/>
        </w:rPr>
        <w:t>Երևանի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F45A4" w:rsidRPr="005E6484">
        <w:rPr>
          <w:rFonts w:ascii="Cambria Math" w:hAnsi="Cambria Math"/>
          <w:b/>
          <w:bCs/>
          <w:sz w:val="24"/>
          <w:szCs w:val="24"/>
          <w:lang w:val="hy-AM"/>
        </w:rPr>
        <w:t>․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6-Մ2-</w:t>
      </w:r>
      <w:r w:rsidR="00480C0F" w:rsidRPr="005E6484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CF20CC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/>
        </w:rPr>
        <w:t>)</w:t>
      </w:r>
      <w:r w:rsidR="00CF45A4"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>քաղաքացիական ծառայության</w:t>
      </w:r>
    </w:p>
    <w:p w14:paraId="1EADE21E" w14:textId="0232454F" w:rsidR="00D6055E" w:rsidRPr="005E6484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center"/>
        <w:rPr>
          <w:rFonts w:ascii="GHEA Grapalat" w:hAnsi="GHEA Grapalat"/>
          <w:b/>
          <w:bCs/>
          <w:sz w:val="24"/>
          <w:szCs w:val="24"/>
          <w:lang w:val="hy-AM" w:eastAsia="hy-AM"/>
        </w:rPr>
      </w:pP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թափուր պաշտոն</w:t>
      </w:r>
      <w:r w:rsidR="007E2D06">
        <w:rPr>
          <w:rFonts w:ascii="GHEA Grapalat" w:hAnsi="GHEA Grapalat"/>
          <w:b/>
          <w:bCs/>
          <w:sz w:val="24"/>
          <w:szCs w:val="24"/>
          <w:lang w:val="hy-AM" w:eastAsia="hy-AM"/>
        </w:rPr>
        <w:t>ը</w:t>
      </w:r>
      <w:r w:rsidRPr="005E6484">
        <w:rPr>
          <w:rFonts w:ascii="GHEA Grapalat" w:hAnsi="GHEA Grapalat"/>
          <w:b/>
          <w:bCs/>
          <w:sz w:val="24"/>
          <w:szCs w:val="24"/>
          <w:lang w:val="hy-AM" w:eastAsia="hy-AM"/>
        </w:rPr>
        <w:t xml:space="preserve"> զբաղեցնելու մասին</w:t>
      </w:r>
    </w:p>
    <w:p w14:paraId="0FC8487B" w14:textId="77777777" w:rsidR="00D6055E" w:rsidRPr="0061246A" w:rsidRDefault="00D6055E" w:rsidP="00D6055E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456EA66" w14:textId="6443067B" w:rsidR="00C7009F" w:rsidRPr="00CF45A4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 w:eastAsia="hy-AM"/>
        </w:rPr>
        <w:t xml:space="preserve">        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Ներքին գործերի նախարարությունը հայտարարում է </w:t>
      </w:r>
      <w:r w:rsidR="00090ACE" w:rsidRPr="0061246A">
        <w:rPr>
          <w:rFonts w:ascii="GHEA Grapalat" w:hAnsi="GHEA Grapalat"/>
          <w:b/>
          <w:sz w:val="24"/>
          <w:szCs w:val="24"/>
          <w:lang w:val="hy-AM" w:eastAsia="hy-AM"/>
        </w:rPr>
        <w:t>արտաքին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 մրցույթ՝ </w:t>
      </w:r>
      <w:r w:rsidR="007C26CE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7C26CE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Pr="00C7009F">
        <w:rPr>
          <w:rFonts w:ascii="GHEA Grapalat" w:hAnsi="GHEA Grapalat"/>
          <w:sz w:val="24"/>
          <w:szCs w:val="24"/>
          <w:lang w:val="hy-AM"/>
        </w:rPr>
        <w:t>h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աշվառման-քննական ծառայությունների մատուցման, թույլտվությունների և լիցենզավորման վարչության </w:t>
      </w:r>
      <w:r>
        <w:rPr>
          <w:rFonts w:ascii="GHEA Grapalat" w:hAnsi="GHEA Grapalat"/>
          <w:sz w:val="24"/>
          <w:szCs w:val="24"/>
          <w:lang w:val="hy-AM"/>
        </w:rPr>
        <w:t>Երևանի</w:t>
      </w:r>
      <w:r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</w:t>
      </w:r>
    </w:p>
    <w:p w14:paraId="11915746" w14:textId="2CAE0A25" w:rsidR="00D6055E" w:rsidRPr="007E2D06" w:rsidRDefault="00C7009F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  <w:r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Pr="00CF45A4">
        <w:rPr>
          <w:rFonts w:ascii="Cambria Math" w:hAnsi="Cambria Math"/>
          <w:sz w:val="24"/>
          <w:szCs w:val="24"/>
          <w:lang w:val="hy-AM"/>
        </w:rPr>
        <w:t>․</w:t>
      </w:r>
      <w:r w:rsidRPr="00CF45A4">
        <w:rPr>
          <w:rFonts w:ascii="GHEA Grapalat" w:hAnsi="GHEA Grapalat"/>
          <w:sz w:val="24"/>
          <w:szCs w:val="24"/>
          <w:lang w:val="hy-AM"/>
        </w:rPr>
        <w:t>6-Մ2-</w:t>
      </w:r>
      <w:r>
        <w:rPr>
          <w:rFonts w:ascii="GHEA Grapalat" w:hAnsi="GHEA Grapalat"/>
          <w:sz w:val="24"/>
          <w:szCs w:val="24"/>
          <w:lang w:val="hy-AM"/>
        </w:rPr>
        <w:t>2</w:t>
      </w:r>
      <w:r w:rsidR="00CF20CC">
        <w:rPr>
          <w:rFonts w:ascii="GHEA Grapalat" w:hAnsi="GHEA Grapalat"/>
          <w:sz w:val="24"/>
          <w:szCs w:val="24"/>
          <w:lang w:val="hy-AM"/>
        </w:rPr>
        <w:t>4</w:t>
      </w:r>
      <w:r w:rsidRPr="00CF45A4">
        <w:rPr>
          <w:rFonts w:ascii="GHEA Grapalat" w:hAnsi="GHEA Grapalat"/>
          <w:sz w:val="24"/>
          <w:szCs w:val="24"/>
          <w:lang w:val="hy-AM"/>
        </w:rPr>
        <w:t>)</w:t>
      </w:r>
      <w:r w:rsidR="00CF45A4" w:rsidRPr="00CF45A4">
        <w:rPr>
          <w:rFonts w:ascii="GHEA Grapalat" w:hAnsi="GHEA Grapalat"/>
          <w:sz w:val="24"/>
          <w:szCs w:val="24"/>
          <w:lang w:val="hy-AM" w:eastAsia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քաղաքացիական ծառայության թափուր պաշտոնը զբաղեցնելու համար։ </w:t>
      </w:r>
    </w:p>
    <w:p w14:paraId="50434AC6" w14:textId="77777777" w:rsidR="00CF45A4" w:rsidRPr="0061246A" w:rsidRDefault="00CF45A4" w:rsidP="00CF45A4">
      <w:pPr>
        <w:widowControl w:val="0"/>
        <w:tabs>
          <w:tab w:val="left" w:pos="142"/>
          <w:tab w:val="left" w:pos="284"/>
        </w:tabs>
        <w:spacing w:after="0"/>
        <w:ind w:left="57" w:right="57" w:firstLine="567"/>
        <w:contextualSpacing/>
        <w:jc w:val="both"/>
        <w:rPr>
          <w:rFonts w:ascii="GHEA Grapalat" w:hAnsi="GHEA Grapalat"/>
          <w:sz w:val="24"/>
          <w:szCs w:val="24"/>
          <w:lang w:val="hy-AM" w:eastAsia="hy-AM"/>
        </w:rPr>
      </w:pPr>
    </w:p>
    <w:p w14:paraId="0FCDE1F0" w14:textId="4D7403A4" w:rsidR="00D6055E" w:rsidRPr="00C7009F" w:rsidRDefault="00866E2B" w:rsidP="002E3E6E">
      <w:pPr>
        <w:pStyle w:val="Default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 xml:space="preserve">  </w:t>
      </w:r>
      <w:r w:rsidR="00D6055E" w:rsidRPr="0061246A">
        <w:rPr>
          <w:rFonts w:ascii="GHEA Grapalat" w:hAnsi="GHEA Grapalat" w:cs="Sylfaen"/>
          <w:lang w:val="hy-AM"/>
        </w:rPr>
        <w:t>(</w:t>
      </w:r>
      <w:r w:rsidR="00D6055E" w:rsidRPr="0061246A">
        <w:rPr>
          <w:rFonts w:ascii="GHEA Grapalat" w:hAnsi="GHEA Grapalat"/>
          <w:b/>
          <w:lang w:val="hy-AM"/>
        </w:rPr>
        <w:t xml:space="preserve">Աշխատավայրը՝ </w:t>
      </w:r>
      <w:r w:rsidR="002E3E6E" w:rsidRPr="002E3E6E">
        <w:rPr>
          <w:lang w:val="hy-AM"/>
        </w:rPr>
        <w:t xml:space="preserve"> </w:t>
      </w:r>
      <w:r w:rsidR="00C7009F" w:rsidRPr="00C7009F">
        <w:rPr>
          <w:rFonts w:ascii="GHEA Grapalat" w:hAnsi="GHEA Grapalat"/>
          <w:lang w:val="hy-AM"/>
        </w:rPr>
        <w:t>Հայաստանի Հանրապետություն, ք. Երևան, Էրեբունի վարչական շրջան, Գաջեգործների 76</w:t>
      </w:r>
      <w:r w:rsidR="00D6055E" w:rsidRPr="00C7009F">
        <w:rPr>
          <w:rFonts w:ascii="GHEA Grapalat" w:hAnsi="GHEA Grapalat" w:cs="Sylfaen"/>
          <w:lang w:val="hy-AM"/>
        </w:rPr>
        <w:t>։</w:t>
      </w:r>
    </w:p>
    <w:p w14:paraId="68616EEE" w14:textId="77777777" w:rsidR="00D6055E" w:rsidRPr="007C26CE" w:rsidRDefault="00D6055E" w:rsidP="00D6055E">
      <w:pPr>
        <w:tabs>
          <w:tab w:val="left" w:pos="851"/>
        </w:tabs>
        <w:spacing w:after="0" w:line="240" w:lineRule="auto"/>
        <w:ind w:left="419" w:right="9"/>
        <w:jc w:val="center"/>
        <w:rPr>
          <w:rFonts w:ascii="GHEA Grapalat" w:hAnsi="GHEA Grapalat" w:cs="Sylfaen"/>
          <w:sz w:val="24"/>
          <w:szCs w:val="24"/>
          <w:lang w:val="hy-AM"/>
        </w:rPr>
      </w:pPr>
    </w:p>
    <w:p w14:paraId="7CE989E2" w14:textId="5B33DF96" w:rsidR="009000DC" w:rsidRPr="0061246A" w:rsidRDefault="00D6055E" w:rsidP="00992D6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color w:val="282A3C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ab/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Արտաքին մրցույթին կարող են մասնակցել 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 xml:space="preserve">այաստանի 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Helvetica"/>
          <w:sz w:val="24"/>
          <w:szCs w:val="24"/>
          <w:lang w:val="hy-AM"/>
        </w:rPr>
        <w:t>անրապետության</w:t>
      </w:r>
      <w:r w:rsidR="00090ACE" w:rsidRPr="0061246A">
        <w:rPr>
          <w:rFonts w:ascii="GHEA Grapalat" w:hAnsi="GHEA Grapalat" w:cs="Helvetica"/>
          <w:sz w:val="24"/>
          <w:szCs w:val="24"/>
          <w:lang w:val="hy-AM"/>
        </w:rPr>
        <w:t xml:space="preserve"> քաղաքացիները, որոնք բավարարում են հայտարարված թափուր պաշտոնի անձնագրի պահանջներին։</w:t>
      </w:r>
    </w:p>
    <w:p w14:paraId="265B92BF" w14:textId="77777777" w:rsidR="00D6055E" w:rsidRPr="0061246A" w:rsidRDefault="00D6055E" w:rsidP="009000DC">
      <w:pPr>
        <w:tabs>
          <w:tab w:val="left" w:pos="567"/>
        </w:tabs>
        <w:spacing w:after="0" w:line="240" w:lineRule="auto"/>
        <w:ind w:right="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21975BE" w14:textId="310626C6" w:rsidR="00D6055E" w:rsidRPr="0061246A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աշվառման-քննական ծառայությունների մատուցման, թույլտվությունների և լիցենզավորման վարչության </w:t>
      </w:r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 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CF20CC">
        <w:rPr>
          <w:rFonts w:ascii="GHEA Grapalat" w:hAnsi="GHEA Grapalat"/>
          <w:sz w:val="24"/>
          <w:szCs w:val="24"/>
          <w:lang w:val="hy-AM"/>
        </w:rPr>
        <w:t>4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lang w:val="hy-AM" w:eastAsia="hy-AM"/>
        </w:rPr>
        <w:t xml:space="preserve">պաշտոնի բնութագրի, պաշտոնը զբաղեցնող քաղաքացիական ծառայողի համար սահմանված գործառույթների, իրավունքների, պարտականությունների, պաշտոնին ներկայացվող պահանջների՝ պաշտոնի համար պահանջվող կրթության, աշխատանքային ստաժի, աշխատանքի բնագավառում փորձի, մասնագիտական գիտելիքների, կոմպետենցիաների, ինչպես նաև </w:t>
      </w:r>
      <w:r w:rsidR="00D6055E" w:rsidRPr="0061246A">
        <w:rPr>
          <w:rFonts w:ascii="GHEA Grapalat" w:eastAsia="Sylfaen" w:hAnsi="GHEA Grapalat" w:cs="Sylfaen"/>
          <w:sz w:val="24"/>
          <w:szCs w:val="24"/>
          <w:lang w:val="hy-AM"/>
        </w:rPr>
        <w:t xml:space="preserve">աշխատանքի կազմակերպական լիազորությունների և ղեկավարման շրջանակների մասին տեղեկատվությունը ներառված է </w:t>
      </w:r>
      <w:r w:rsidR="00D6055E" w:rsidRPr="0061246A">
        <w:rPr>
          <w:rFonts w:ascii="GHEA Grapalat" w:eastAsia="Sylfaen" w:hAnsi="GHEA Grapalat" w:cs="Sylfaen"/>
          <w:b/>
          <w:sz w:val="24"/>
          <w:szCs w:val="24"/>
          <w:u w:val="single"/>
          <w:lang w:val="hy-AM"/>
        </w:rPr>
        <w:t>Պաշտոնի անձնագրում։</w:t>
      </w:r>
      <w:r w:rsidR="00D6055E" w:rsidRPr="0061246A">
        <w:rPr>
          <w:rFonts w:ascii="GHEA Grapalat" w:eastAsia="Calibri" w:hAnsi="GHEA Grapalat"/>
          <w:sz w:val="24"/>
          <w:szCs w:val="24"/>
          <w:u w:val="single"/>
          <w:lang w:val="hy-AM"/>
        </w:rPr>
        <w:t xml:space="preserve"> </w:t>
      </w:r>
    </w:p>
    <w:p w14:paraId="45C6B105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eastAsia="Calibri" w:hAnsi="GHEA Grapalat"/>
          <w:sz w:val="24"/>
          <w:szCs w:val="24"/>
          <w:u w:val="single"/>
          <w:lang w:val="hy-AM"/>
        </w:rPr>
      </w:pPr>
    </w:p>
    <w:p w14:paraId="7281F317" w14:textId="287C3DED" w:rsidR="00D6055E" w:rsidRDefault="00E85774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 w:cs="Sylfaen"/>
          <w:sz w:val="24"/>
          <w:szCs w:val="24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աշվառման-քննական ծառայությունների մատուցման, թույլտվությունների և լիցենզավորման վարչության </w:t>
      </w:r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CF20CC">
        <w:rPr>
          <w:rFonts w:ascii="GHEA Grapalat" w:hAnsi="GHEA Grapalat"/>
          <w:sz w:val="24"/>
          <w:szCs w:val="24"/>
          <w:lang w:val="hy-AM"/>
        </w:rPr>
        <w:t>4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քաղաքացիական ծառայության թափուր պաշտոնը զբաղեցնելու համար անցկացվող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մրցույթին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մասնակցել</w:t>
      </w:r>
      <w:r w:rsidR="00D6055E"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ցանկացող 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 xml:space="preserve">այաստանի 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>Հ</w:t>
      </w:r>
      <w:r w:rsidR="00CF6146" w:rsidRPr="0061246A">
        <w:rPr>
          <w:rFonts w:ascii="GHEA Grapalat" w:hAnsi="GHEA Grapalat" w:cs="Sylfaen"/>
          <w:sz w:val="24"/>
          <w:szCs w:val="24"/>
          <w:lang w:val="hy-AM"/>
        </w:rPr>
        <w:t>անրապետության</w:t>
      </w:r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 քաղաքացիները փաստաթղթերը ներկայացնում են էլեկտրոնային եղանակով՝ քաղաքացիական ծառայության գրասենյակի կայքէջի միջոցով՝ </w:t>
      </w:r>
      <w:hyperlink r:id="rId5" w:history="1">
        <w:r w:rsidR="00D6055E"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="00D6055E" w:rsidRPr="0061246A">
        <w:rPr>
          <w:rFonts w:ascii="GHEA Grapalat" w:hAnsi="GHEA Grapalat" w:cs="Sylfaen"/>
          <w:sz w:val="24"/>
          <w:szCs w:val="24"/>
          <w:lang w:val="hy-AM"/>
        </w:rPr>
        <w:t xml:space="preserve">։ </w:t>
      </w:r>
    </w:p>
    <w:p w14:paraId="7E57B73B" w14:textId="7607D57C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061D58A2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Էլեկտրոնային եղանակով դիմում ներկայացնելու համար անհրաժեշտ է այցելել </w:t>
      </w:r>
      <w:hyperlink r:id="rId6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«Մրցույթների հայտարարություններ» բաժնի </w:t>
      </w:r>
      <w:r w:rsidRPr="0061246A">
        <w:rPr>
          <w:rFonts w:ascii="GHEA Grapalat" w:hAnsi="GHEA Grapalat" w:cs="Sylfaen"/>
          <w:sz w:val="24"/>
          <w:szCs w:val="24"/>
          <w:lang w:val="hy-AM"/>
        </w:rPr>
        <w:lastRenderedPageBreak/>
        <w:t>«Ղեկավար և մասնագիտական» ենթաբաժին: Ծանոթանալով մրցույթի մասին հրապարակված հայտարարության բովանդակությանը և տվյալ պաշտոնի անձնագրին՝ քաղաքացին կարող է հայտարարության տեքստի վերջում նշված «Դիմել» կոճակի օգնությամբ ներկայացնել էլեկտրոնային դիմում: Սեղմելով «Դիմել» կոճակը՝ բացվում է «Մուտք» պատուհանը, որտեղ անհրաժեշտ է լրացնել վավեր էլեկտրոնային փոստի հասցե, գաղտնաբառ և սեղմել «Գրանցվել» կոճակը, եթե առաջին անգամ է դիմում ներկայացվում վերոնշյալ կայքէջի միջոցով, իսկ եթե արդեն գրանցված է, անհրաժեշտ է սեղմել «Մուտք» կոճակը:</w:t>
      </w:r>
    </w:p>
    <w:p w14:paraId="2EDDFE9E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57DBCF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Հաջորդ քայլով անհրաժեշտ է բացված պատուհանի վերևի աջ անկյունում՝ «Իմ էջը» բաժնում (զանգակ նշանի տեսքով «Ծանուցումներ» բաժնի կողքին) լրացնել անձնական տվյալները և «Կրթություն», «Օտար լեզուներ», «Համակարգչային ծրագրեր» բաժինները, պարտադիր լրացման ենթակա բոլոր դաշտերը, կցել հայտարարության մեջ նշված անհրաժեշտ փաստաթղթերի լուսապատճենները, լուսանկարը և սեղմել «Պահպանել փոփոխությունները» կոճակը:</w:t>
      </w:r>
    </w:p>
    <w:p w14:paraId="6DF3F87E" w14:textId="77777777" w:rsidR="00E77962" w:rsidRPr="0061246A" w:rsidRDefault="00E77962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90E9C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«Իմ էջի» անձնական տվյալները լրացնելուց և անհրաժեշտ փաստաթղթերը կցելուց հետո անհրաժեշտ է արդեն իսկ գրանցված օգտատիրոջ էջում՝ «Մրցույթներ» բաժնում գտնել կոնկրետ պաշտոնի համար անցկացվող մրցույթի մասին հրապարակված հայտարարությունը և «Գործողություններ» ենթաբաժնի ներքո նշված «Դիմել» կոճակով ներկայացնել դիմումը, որից անմիջապես հետո քաղաքացին ստանում է ծանուցում դիմումն ընդունվելու մասին:</w:t>
      </w:r>
    </w:p>
    <w:p w14:paraId="2965D98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4355EBA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Դիմումի կարգավիճակի մասին տեղեկատվություն կարելի է ստանալ նաև օգտատիրոջ անձնական էջի «Մրցույթներ» բաժնի «Հայտարարություններ» ենթաբաժնում՝ կոնկրետ պաշտոնի համար հայտարարված մրցույթի տողում «Գործողություններ» ենթաբաժնում առկա գրառումից։</w:t>
      </w:r>
    </w:p>
    <w:p w14:paraId="523E2B9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Նշված հատվածում՝</w:t>
      </w:r>
    </w:p>
    <w:p w14:paraId="361A924D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ա) եթե ակտիվ է «Դիմել» կոճակը, ապա դիմումը դեռևս գրանցված չէ,</w:t>
      </w:r>
    </w:p>
    <w:p w14:paraId="346B5D0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բ) եթե ակտիվ է «Իմ դիմումը» կոճակը, ապա դիմումը ուսումնասիրման փուլում է, </w:t>
      </w:r>
    </w:p>
    <w:p w14:paraId="15DCB335" w14:textId="77777777" w:rsidR="00D6055E" w:rsidRPr="0061246A" w:rsidRDefault="00D6055E" w:rsidP="00D6055E">
      <w:pPr>
        <w:widowControl w:val="0"/>
        <w:shd w:val="clear" w:color="auto" w:fill="FFFFFF"/>
        <w:spacing w:after="0"/>
        <w:ind w:right="57" w:firstLine="624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Helvetica"/>
          <w:sz w:val="24"/>
          <w:szCs w:val="24"/>
          <w:lang w:val="hy-AM"/>
        </w:rPr>
        <w:t>գ) եթե ակտիվ է «Խմբագրել» կոճակը, ապա անհրաժեշտ է խմբագրել դիմումը՝ շտկելով փաստաթղթերի թերություններն ու սխալները, և կրկին ներկայացնել այն։</w:t>
      </w:r>
    </w:p>
    <w:p w14:paraId="4ED3ADAD" w14:textId="77777777" w:rsidR="00D6055E" w:rsidRPr="0061246A" w:rsidRDefault="00D6055E" w:rsidP="00D6055E">
      <w:pPr>
        <w:widowControl w:val="0"/>
        <w:shd w:val="clear" w:color="auto" w:fill="FFFFFF"/>
        <w:spacing w:after="0"/>
        <w:ind w:left="993" w:right="57" w:hanging="369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29BAB33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Ներկայացված փաստաթղթերի ուսումնասիրության արդյունքում հնարավոր է փաստաթղթերը հետ վերադարձվեն քաղաքացուն՝ խմբագրման նպատակով: Նման դեպքում քաղաքացին պարտավոր է ծանուցումն ուղարկվելուց հետո՝ 2 (երկու) աշխատանքային օրվա ընթացքում կրկին դիմել՝ վերացնելով փաստաթղթերի թերություններն ու ուղղելով սխալները, որոնց մասին քաղաքացին ծանուցվում է «Իմ էջի» «Ծանուցումներ» բաժնի և էլեկտրոնային փոստի միջոցով: Փաստաթղթերի թերությունների և սխալների մասին մեկնաբանությունը քաղաքացին կարող է տեսնել՝ բացելով «Իմ էջի» «Մրցույթներ» բաժնի համապատասխան հայտարարության հերթական համարից առաջ դրված </w:t>
      </w:r>
      <w:r w:rsidRPr="0061246A">
        <w:rPr>
          <w:rFonts w:ascii="Cambria Math" w:hAnsi="Cambria Math" w:cs="Cambria Math"/>
          <w:sz w:val="24"/>
          <w:szCs w:val="24"/>
          <w:shd w:val="clear" w:color="auto" w:fill="FFFFFF"/>
          <w:lang w:val="hy-AM"/>
        </w:rPr>
        <w:t>⊕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նշանը:</w:t>
      </w:r>
    </w:p>
    <w:p w14:paraId="7A7B32D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3FFE28D1" w14:textId="77777777" w:rsidR="0028099C" w:rsidRDefault="0028099C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635AD386" w14:textId="6E3D47F3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lastRenderedPageBreak/>
        <w:t>Փաստաթղթերի խմբագրման համար անհրաժեշտ է անցնել «Անձնական էջ»-ի «Մրցույթներ» բաժնի «Հայտարարություններ» ենթաբաժին, ընտրել կոնկրետ պաշտոնի համար հրապարակված հայտարարությունը, սեղմել «Գործողություններ» ենթաբաժնի ներքո նշված «Խմբագրել» կոճակը, կատարել փոփոխությունները և ներքևում նշված «Դիմել» կոճակի միջոցով կրկին ներկայացնել դիմումը։</w:t>
      </w:r>
    </w:p>
    <w:p w14:paraId="2E719F1C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57F1D06F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Համակարգում գրանցվելուց հետո քաղաքացին իր «Անձնական էջ» կարող է մուտք գործել՝ այցելելով </w:t>
      </w:r>
      <w:hyperlink r:id="rId7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https://cso.gov.am/</w:t>
        </w:r>
      </w:hyperlink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 կայքէջի «Գլխավոր» էջի «Մուտք» բաժին կամ </w:t>
      </w:r>
      <w:hyperlink r:id="rId8" w:history="1">
        <w:r w:rsidRPr="0061246A">
          <w:rPr>
            <w:rStyle w:val="Hyperlink"/>
            <w:rFonts w:ascii="GHEA Grapalat" w:hAnsi="GHEA Grapalat" w:cs="Sylfaen"/>
            <w:color w:val="auto"/>
            <w:sz w:val="24"/>
            <w:szCs w:val="24"/>
            <w:lang w:val="hy-AM"/>
          </w:rPr>
          <w:t>https://hartak.cso.gov.am</w:t>
        </w:r>
      </w:hyperlink>
      <w:r w:rsidRPr="0061246A">
        <w:rPr>
          <w:rStyle w:val="Hyperlink"/>
          <w:rFonts w:ascii="GHEA Grapalat" w:hAnsi="GHEA Grapalat" w:cs="Sylfaen"/>
          <w:color w:val="auto"/>
          <w:sz w:val="24"/>
          <w:szCs w:val="24"/>
          <w:lang w:val="hy-AM"/>
        </w:rPr>
        <w:t xml:space="preserve">/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հղումի «Անձնական էջ» բաժինը, որտեղ անհրաժեշտ է լրացնել գրանցված էլեկտրոնային փոստի հասցեն և գաղտնաբառը:</w:t>
      </w:r>
    </w:p>
    <w:p w14:paraId="72D6154D" w14:textId="26E71B63" w:rsidR="00D6055E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Քաղաքացիները թեստավորմանը ներկայանում են անձնագրով և/կամ նույնականացման քարտով, կամ անձը հաստատող այլ փաստաթղթով (զինվորական գրքույկ, ՀՀ ոստիկանության կողմից ժամանակավոր տրվող անձը (ինքնությունը) հաստատող փաստաթուղթ)։</w:t>
      </w:r>
    </w:p>
    <w:p w14:paraId="0B125C1E" w14:textId="77777777" w:rsidR="00AD2283" w:rsidRDefault="00AD2283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062DAA55" w14:textId="77777777" w:rsidR="00F60BDB" w:rsidRPr="00DC3FC3" w:rsidRDefault="00F60BDB" w:rsidP="00F60BDB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</w:pPr>
      <w:r w:rsidRPr="00DC3FC3">
        <w:rPr>
          <w:rFonts w:ascii="GHEA Grapalat" w:hAnsi="GHEA Grapalat"/>
          <w:b/>
          <w:bCs/>
          <w:sz w:val="24"/>
          <w:szCs w:val="24"/>
          <w:shd w:val="clear" w:color="auto" w:fill="FFFFFF"/>
          <w:lang w:val="hy-AM"/>
        </w:rPr>
        <w:t>Մրցույթի մասնակիցների մուտքը թեստավորման սենյակ դադարեցվում է թեստավորումը սկսելուց 10 րոպե առաջ։</w:t>
      </w:r>
    </w:p>
    <w:p w14:paraId="51B7BDC2" w14:textId="77777777" w:rsidR="00F60BDB" w:rsidRDefault="00F60BDB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19FC2928" w14:textId="2B2904C6" w:rsidR="00D6055E" w:rsidRDefault="00EC7833" w:rsidP="00C7009F">
      <w:pPr>
        <w:widowControl w:val="0"/>
        <w:tabs>
          <w:tab w:val="left" w:pos="142"/>
          <w:tab w:val="left" w:pos="284"/>
        </w:tabs>
        <w:spacing w:after="0"/>
        <w:ind w:left="57" w:right="57" w:firstLine="33"/>
        <w:contextualSpacing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 w:cs="GHEA Grapalat"/>
          <w:sz w:val="24"/>
          <w:szCs w:val="24"/>
          <w:lang w:val="hy-AM"/>
        </w:rPr>
        <w:t xml:space="preserve">         </w:t>
      </w:r>
      <w:r w:rsidR="00CF45A4">
        <w:rPr>
          <w:rFonts w:ascii="GHEA Grapalat" w:hAnsi="GHEA Grapalat" w:cs="GHEA Grapalat"/>
          <w:sz w:val="24"/>
          <w:szCs w:val="24"/>
          <w:lang w:val="hy-AM"/>
        </w:rPr>
        <w:t xml:space="preserve">Հայաստանի </w:t>
      </w:r>
      <w:r w:rsidR="00CF45A4" w:rsidRPr="000E2F7F">
        <w:rPr>
          <w:rFonts w:ascii="GHEA Grapalat" w:hAnsi="GHEA Grapalat"/>
          <w:sz w:val="24"/>
          <w:szCs w:val="24"/>
          <w:lang w:val="hy-AM"/>
        </w:rPr>
        <w:t xml:space="preserve">Հանրապետության ներքին գործերի նախարարության 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>h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աշվառման-քննական ծառայությունների մատուցման, թույլտվությունների և լիցենզավորման վարչության </w:t>
      </w:r>
      <w:r w:rsidR="00C7009F">
        <w:rPr>
          <w:rFonts w:ascii="GHEA Grapalat" w:hAnsi="GHEA Grapalat"/>
          <w:sz w:val="24"/>
          <w:szCs w:val="24"/>
          <w:lang w:val="hy-AM"/>
        </w:rPr>
        <w:t>Երևանի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 xml:space="preserve"> հաշվառման-քննական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բաժնի գլխավոր մասնագետի (ծածկագիր՝ 27-33</w:t>
      </w:r>
      <w:r w:rsidR="00C7009F" w:rsidRPr="00CF45A4">
        <w:rPr>
          <w:rFonts w:ascii="Cambria Math" w:hAnsi="Cambria Math"/>
          <w:sz w:val="24"/>
          <w:szCs w:val="24"/>
          <w:lang w:val="hy-AM"/>
        </w:rPr>
        <w:t>․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6-Մ2-</w:t>
      </w:r>
      <w:r w:rsidR="00C7009F">
        <w:rPr>
          <w:rFonts w:ascii="GHEA Grapalat" w:hAnsi="GHEA Grapalat"/>
          <w:sz w:val="24"/>
          <w:szCs w:val="24"/>
          <w:lang w:val="hy-AM"/>
        </w:rPr>
        <w:t>2</w:t>
      </w:r>
      <w:r w:rsidR="00CF20CC">
        <w:rPr>
          <w:rFonts w:ascii="GHEA Grapalat" w:hAnsi="GHEA Grapalat"/>
          <w:sz w:val="24"/>
          <w:szCs w:val="24"/>
          <w:lang w:val="hy-AM"/>
        </w:rPr>
        <w:t>4</w:t>
      </w:r>
      <w:r w:rsidR="00C7009F" w:rsidRPr="00CF45A4">
        <w:rPr>
          <w:rFonts w:ascii="GHEA Grapalat" w:hAnsi="GHEA Grapalat"/>
          <w:sz w:val="24"/>
          <w:szCs w:val="24"/>
          <w:lang w:val="hy-AM"/>
        </w:rPr>
        <w:t>)</w:t>
      </w:r>
      <w:r w:rsidR="00C7009F" w:rsidRPr="00C7009F">
        <w:rPr>
          <w:rFonts w:ascii="GHEA Grapalat" w:hAnsi="GHEA Grapalat"/>
          <w:sz w:val="24"/>
          <w:szCs w:val="24"/>
          <w:lang w:val="hy-AM"/>
        </w:rPr>
        <w:t xml:space="preserve"> </w:t>
      </w:r>
      <w:r w:rsidR="00D6055E"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քաղաքացիական ծառայության թափուր պաշտոնը զբաղեցնելու համար անցկացվող մրցույթին մասնակցելու համար անհրաժեշտ է ներկայացնել հետևյալ փաստաթղթերը՝</w:t>
      </w:r>
    </w:p>
    <w:p w14:paraId="2EA0757B" w14:textId="77777777" w:rsidR="00F60BDB" w:rsidRPr="0061246A" w:rsidRDefault="00F60BDB" w:rsidP="00D6055E">
      <w:pPr>
        <w:spacing w:after="0" w:line="240" w:lineRule="auto"/>
        <w:ind w:firstLine="624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</w:p>
    <w:p w14:paraId="79C39282" w14:textId="51F3137D" w:rsidR="00D6055E" w:rsidRPr="0061246A" w:rsidRDefault="00D6055E" w:rsidP="00D6055E">
      <w:pPr>
        <w:widowControl w:val="0"/>
        <w:shd w:val="clear" w:color="auto" w:fill="FFFFFF"/>
        <w:spacing w:after="0"/>
        <w:ind w:left="624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1. </w:t>
      </w:r>
      <w:r w:rsidR="00EB513E" w:rsidRPr="00EB513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</w:t>
      </w:r>
      <w:r w:rsidR="00EB513E" w:rsidRPr="002E3E6E">
        <w:rPr>
          <w:rFonts w:ascii="GHEA Grapalat" w:hAnsi="GHEA Grapalat"/>
          <w:sz w:val="24"/>
          <w:szCs w:val="24"/>
          <w:shd w:val="clear" w:color="auto" w:fill="FFFFFF"/>
          <w:lang w:val="hy-AM"/>
        </w:rPr>
        <w:t xml:space="preserve">   </w:t>
      </w: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դիմում (առցանց),</w:t>
      </w:r>
    </w:p>
    <w:p w14:paraId="5ED88128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2. անձնագրի և/կամ նույնականացման քարտի` լուսապատճենը (եթե անձի նույնականացման կամ սոցիալական քարտ չի կցվում, ապա անհրաժեշտ է կցել անձին հանրային ծառայության համարանիշ տրամադրելու մասին տեղեկանքի կամ հանրային ծառայության համարանիշի տրամադրումից հրաժարվելու մասին տեղեկանքի լուսապատճենը),</w:t>
      </w:r>
    </w:p>
    <w:p w14:paraId="4DC1B237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3. բարձրագույն կրթությունը հավաստող փաստաթղթ(եր)ի լուսապատճեն(ներ)ը,</w:t>
      </w:r>
    </w:p>
    <w:p w14:paraId="1ADEBEFA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4. աշխատանքային գործունեությունը հավաստող փաստաթղթ(եր)ի լուսապատճեն(ներ)ը,</w:t>
      </w:r>
    </w:p>
    <w:p w14:paraId="6E512BDF" w14:textId="77777777" w:rsidR="00D6055E" w:rsidRPr="0061246A" w:rsidRDefault="00D6055E" w:rsidP="00D6055E">
      <w:pPr>
        <w:widowControl w:val="0"/>
        <w:shd w:val="clear" w:color="auto" w:fill="FFFFFF"/>
        <w:tabs>
          <w:tab w:val="left" w:pos="709"/>
          <w:tab w:val="left" w:pos="851"/>
        </w:tabs>
        <w:spacing w:after="0"/>
        <w:ind w:right="57" w:firstLine="56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5. արական սեռի անձինք ներկայացնում են զինվորական գրքույկի (գրառում ունեցող բոլոր էջերի) լուսապատճենը կամ դրան փոխարինող ժամանակավոր զորակոչային տեղամասի կցագրման վկայականի լուսապատճենը,</w:t>
      </w:r>
    </w:p>
    <w:p w14:paraId="3B0D0CE9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/>
          <w:sz w:val="24"/>
          <w:szCs w:val="24"/>
          <w:shd w:val="clear" w:color="auto" w:fill="FFFFFF"/>
          <w:lang w:val="hy-AM"/>
        </w:rPr>
      </w:pPr>
      <w:r w:rsidRPr="0061246A">
        <w:rPr>
          <w:rFonts w:ascii="GHEA Grapalat" w:hAnsi="GHEA Grapalat"/>
          <w:sz w:val="24"/>
          <w:szCs w:val="24"/>
          <w:shd w:val="clear" w:color="auto" w:fill="FFFFFF"/>
          <w:lang w:val="hy-AM"/>
        </w:rPr>
        <w:t>6. մեկ լուսանկար՝ 3X4 չափսի:</w:t>
      </w:r>
    </w:p>
    <w:p w14:paraId="7EB52D11" w14:textId="77777777" w:rsidR="00D6055E" w:rsidRPr="0061246A" w:rsidRDefault="00D6055E" w:rsidP="00D6055E">
      <w:pPr>
        <w:widowControl w:val="0"/>
        <w:shd w:val="clear" w:color="auto" w:fill="FFFFFF"/>
        <w:tabs>
          <w:tab w:val="left" w:pos="851"/>
        </w:tabs>
        <w:spacing w:after="0"/>
        <w:ind w:left="567" w:right="57"/>
        <w:jc w:val="both"/>
        <w:rPr>
          <w:rFonts w:ascii="GHEA Grapalat" w:hAnsi="GHEA Grapalat" w:cs="Sylfaen"/>
          <w:i/>
          <w:sz w:val="24"/>
          <w:szCs w:val="24"/>
          <w:lang w:val="hy-AM"/>
        </w:rPr>
      </w:pPr>
    </w:p>
    <w:p w14:paraId="70A35925" w14:textId="3156A2F2" w:rsidR="00866E2B" w:rsidRPr="000E5798" w:rsidRDefault="00866E2B" w:rsidP="00866E2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</w:pP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Մրցույթին մասնակցելու համար դիմումների ընդունման վերջնաժամկետն է 202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5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թ.  </w:t>
      </w:r>
      <w:r w:rsidR="00CF45A4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ապրիլի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 </w:t>
      </w:r>
      <w:r w:rsidR="00C7009F" w:rsidRPr="007E2D06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16</w:t>
      </w:r>
      <w:r w:rsidRPr="000E5798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>-ը ներառյալ:</w:t>
      </w:r>
    </w:p>
    <w:p w14:paraId="11C01805" w14:textId="77777777" w:rsidR="00D6055E" w:rsidRPr="0061246A" w:rsidRDefault="00D6055E" w:rsidP="00D6055E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>Դիմումներն ընդունվում են քսանչորսժամյա ռեժիմով:</w:t>
      </w:r>
    </w:p>
    <w:p w14:paraId="15DFE1B5" w14:textId="51C56343" w:rsidR="00A95DD2" w:rsidRPr="0061246A" w:rsidRDefault="00D6055E" w:rsidP="0034116B">
      <w:pPr>
        <w:shd w:val="clear" w:color="auto" w:fill="FFFFFF"/>
        <w:spacing w:after="240" w:line="240" w:lineRule="auto"/>
        <w:ind w:firstLine="567"/>
        <w:jc w:val="both"/>
        <w:rPr>
          <w:rFonts w:ascii="GHEA Grapalat" w:eastAsia="Times New Roman" w:hAnsi="GHEA Grapalat" w:cs="Times New Roman"/>
          <w:b/>
          <w:sz w:val="24"/>
          <w:szCs w:val="24"/>
          <w:lang w:val="hy-AM"/>
        </w:rPr>
      </w:pP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lastRenderedPageBreak/>
        <w:t>Մրցույթի թեստավորման փ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ուլը կանցկացվի 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2C7CA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-ին՝ ժամը</w:t>
      </w:r>
      <w:r w:rsidR="00DF2EBE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5A31FD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   </w:t>
      </w:r>
      <w:r w:rsidR="00BC772E" w:rsidRPr="00BC772E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</w:t>
      </w:r>
      <w:r w:rsidR="00CF20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6</w:t>
      </w:r>
      <w:r w:rsidR="009735D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:</w:t>
      </w:r>
      <w:r w:rsidR="00CF20CC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00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-ին, Ներքին գործերի նախարարության  (հասցե՝ 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Հ</w:t>
      </w:r>
      <w:r w:rsidR="00F60BD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անրապետություն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ք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Երևան,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Դավթաշեն վարչական շրջան, Դավիթաշեն 4-րդ թաղ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, Ա</w:t>
      </w:r>
      <w:r w:rsidR="00434ECD" w:rsidRPr="0061246A">
        <w:rPr>
          <w:rFonts w:ascii="Cambria Math" w:eastAsia="Times New Roman" w:hAnsi="Cambria Math" w:cs="Cambria Math"/>
          <w:b/>
          <w:sz w:val="24"/>
          <w:szCs w:val="24"/>
          <w:lang w:val="hy-AM"/>
        </w:rPr>
        <w:t>․</w:t>
      </w:r>
      <w:r w:rsidR="00434ECD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D70B5A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Միկոյան 109/8</w:t>
      </w:r>
      <w:r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):</w:t>
      </w:r>
    </w:p>
    <w:p w14:paraId="48E2A07D" w14:textId="0808E351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61246A">
        <w:rPr>
          <w:rFonts w:ascii="GHEA Grapalat" w:hAnsi="GHEA Grapalat" w:cs="Sylfaen"/>
          <w:b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202</w:t>
      </w:r>
      <w:r w:rsidR="00232ACB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5</w:t>
      </w:r>
      <w:r w:rsidR="00232ACB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թվականի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մայիսի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 xml:space="preserve"> </w:t>
      </w:r>
      <w:r w:rsidR="00C7009F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14</w:t>
      </w:r>
      <w:r w:rsidR="00C7009F" w:rsidRPr="0061246A">
        <w:rPr>
          <w:rFonts w:ascii="GHEA Grapalat" w:eastAsia="Times New Roman" w:hAnsi="GHEA Grapalat" w:cs="Times New Roman"/>
          <w:b/>
          <w:sz w:val="24"/>
          <w:szCs w:val="24"/>
          <w:lang w:val="hy-AM"/>
        </w:rPr>
        <w:t>-ին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՝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ժամը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 </w:t>
      </w:r>
      <w:r w:rsidR="007B5C9E">
        <w:rPr>
          <w:rFonts w:ascii="GHEA Grapalat" w:hAnsi="GHEA Grapalat" w:cs="Helvetica"/>
          <w:b/>
          <w:sz w:val="24"/>
          <w:szCs w:val="24"/>
          <w:lang w:val="hy-AM"/>
        </w:rPr>
        <w:t xml:space="preserve">      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1</w:t>
      </w:r>
      <w:r w:rsidR="00CF20CC">
        <w:rPr>
          <w:rFonts w:ascii="GHEA Grapalat" w:hAnsi="GHEA Grapalat" w:cs="Helvetica"/>
          <w:b/>
          <w:sz w:val="24"/>
          <w:szCs w:val="24"/>
          <w:lang w:val="hy-AM"/>
        </w:rPr>
        <w:t>2</w:t>
      </w:r>
      <w:r w:rsidR="00156786" w:rsidRPr="0061246A">
        <w:rPr>
          <w:rFonts w:ascii="GHEA Grapalat" w:hAnsi="GHEA Grapalat" w:cs="Helvetica"/>
          <w:b/>
          <w:sz w:val="24"/>
          <w:szCs w:val="24"/>
          <w:lang w:val="hy-AM"/>
        </w:rPr>
        <w:t>:</w:t>
      </w:r>
      <w:r w:rsidR="00CF20CC">
        <w:rPr>
          <w:rFonts w:ascii="GHEA Grapalat" w:hAnsi="GHEA Grapalat" w:cs="Helvetica"/>
          <w:b/>
          <w:sz w:val="24"/>
          <w:szCs w:val="24"/>
          <w:lang w:val="hy-AM"/>
        </w:rPr>
        <w:t>0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>0-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ին</w:t>
      </w:r>
      <w:r w:rsidRPr="0061246A">
        <w:rPr>
          <w:rFonts w:ascii="GHEA Grapalat" w:hAnsi="GHEA Grapalat" w:cs="Helvetica"/>
          <w:b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 xml:space="preserve">Ներքին գործերի նախարարության վարչական շենքում (հասցե՝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Հ</w:t>
      </w:r>
      <w:r w:rsidR="00F60BDB">
        <w:rPr>
          <w:rFonts w:ascii="GHEA Grapalat" w:hAnsi="GHEA Grapalat" w:cs="Sylfaen"/>
          <w:b/>
          <w:bCs/>
          <w:sz w:val="24"/>
          <w:szCs w:val="24"/>
          <w:lang w:val="hy-AM"/>
        </w:rPr>
        <w:t>անրապետություն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, ք. Երևան</w:t>
      </w:r>
      <w:r w:rsidRPr="0061246A">
        <w:rPr>
          <w:rFonts w:ascii="GHEA Grapalat" w:hAnsi="GHEA Grapalat" w:cs="Arial Armenian"/>
          <w:b/>
          <w:bCs/>
          <w:sz w:val="24"/>
          <w:szCs w:val="24"/>
          <w:lang w:val="hy-AM"/>
        </w:rPr>
        <w:t xml:space="preserve">, Կենտրոն վարչական շրջան, </w:t>
      </w:r>
      <w:r w:rsidRPr="0061246A">
        <w:rPr>
          <w:rFonts w:ascii="GHEA Grapalat" w:hAnsi="GHEA Grapalat" w:cs="Sylfaen"/>
          <w:b/>
          <w:bCs/>
          <w:sz w:val="24"/>
          <w:szCs w:val="24"/>
          <w:lang w:val="hy-AM"/>
        </w:rPr>
        <w:t>Նալբանդյան 130</w:t>
      </w:r>
      <w:r w:rsidRPr="0061246A">
        <w:rPr>
          <w:rFonts w:ascii="GHEA Grapalat" w:hAnsi="GHEA Grapalat" w:cs="Sylfaen"/>
          <w:b/>
          <w:sz w:val="24"/>
          <w:szCs w:val="24"/>
          <w:lang w:val="hy-AM"/>
        </w:rPr>
        <w:t>):</w:t>
      </w:r>
    </w:p>
    <w:p w14:paraId="3933BD0B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0E81C7A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Մրցույթի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հարցազրույցի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փուլը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կանցկացվի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«Հարցարան»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ձևաչափով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339920C1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148A5AF1" w14:textId="33FF6F00" w:rsidR="00C01313" w:rsidRDefault="00C01313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0811B4">
        <w:rPr>
          <w:rFonts w:ascii="GHEA Grapalat" w:hAnsi="GHEA Grapalat" w:cs="Sylfaen"/>
          <w:sz w:val="24"/>
          <w:szCs w:val="24"/>
          <w:lang w:val="hy-AM"/>
        </w:rPr>
        <w:t xml:space="preserve">Հիմնական աշխատավարձը 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267072</w:t>
      </w:r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(եր</w:t>
      </w:r>
      <w:r w:rsidR="0061246A"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կու հարյուր վաթսունյոթ հազար յոթանասուներկու</w:t>
      </w:r>
      <w:r w:rsidRPr="005A31FD">
        <w:rPr>
          <w:rFonts w:ascii="GHEA Grapalat" w:hAnsi="GHEA Grapalat" w:cs="Sylfaen"/>
          <w:b/>
          <w:bCs/>
          <w:sz w:val="24"/>
          <w:szCs w:val="24"/>
          <w:lang w:val="hy-AM"/>
        </w:rPr>
        <w:t>)</w:t>
      </w:r>
      <w:r w:rsidRPr="005A31FD">
        <w:rPr>
          <w:rFonts w:ascii="Courier New" w:hAnsi="Courier New" w:cs="Courier New"/>
          <w:b/>
          <w:bCs/>
          <w:sz w:val="24"/>
          <w:szCs w:val="24"/>
          <w:lang w:val="hy-AM"/>
        </w:rPr>
        <w:t> 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ՀՀ դրամ</w:t>
      </w:r>
      <w:r w:rsidR="0074625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(</w:t>
      </w:r>
      <w:r w:rsidR="0074625B">
        <w:rPr>
          <w:rFonts w:ascii="GHEA Grapalat" w:hAnsi="GHEA Grapalat" w:cs="Sylfaen"/>
          <w:sz w:val="24"/>
          <w:szCs w:val="24"/>
          <w:lang w:val="hy-AM"/>
        </w:rPr>
        <w:t>ներառյալ հարկերը</w:t>
      </w:r>
      <w:r w:rsidR="0074625B" w:rsidRPr="0074625B">
        <w:rPr>
          <w:rFonts w:ascii="GHEA Grapalat" w:hAnsi="GHEA Grapalat" w:cs="Sylfaen"/>
          <w:sz w:val="24"/>
          <w:szCs w:val="24"/>
          <w:lang w:val="hy-AM"/>
        </w:rPr>
        <w:t>)</w:t>
      </w:r>
      <w:r w:rsidRPr="0061246A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95220A0" w14:textId="77777777" w:rsidR="00C7009F" w:rsidRPr="0061246A" w:rsidRDefault="00C7009F" w:rsidP="00C01313">
      <w:pPr>
        <w:widowControl w:val="0"/>
        <w:shd w:val="clear" w:color="auto" w:fill="FFFFFF"/>
        <w:spacing w:after="0"/>
        <w:ind w:left="57" w:right="57" w:firstLine="51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14:paraId="1ACF8653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Նշված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պաշտոնին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հավակնող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անձը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պետք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է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լինի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բարեկիրթ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պարտաճանաչ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հավասարակշռված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գործնական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,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ունենա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նախաձեռնողականություն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պատասխանատվության</w:t>
      </w:r>
      <w:r w:rsidRPr="0061246A">
        <w:rPr>
          <w:rFonts w:ascii="GHEA Grapalat" w:hAnsi="GHEA Grapalat" w:cs="Helvetica"/>
          <w:sz w:val="24"/>
          <w:szCs w:val="24"/>
          <w:lang w:val="hy-AM"/>
        </w:rPr>
        <w:t xml:space="preserve"> </w:t>
      </w:r>
      <w:r w:rsidRPr="0061246A">
        <w:rPr>
          <w:rFonts w:ascii="GHEA Grapalat" w:hAnsi="GHEA Grapalat" w:cs="Sylfaen"/>
          <w:sz w:val="24"/>
          <w:szCs w:val="24"/>
          <w:lang w:val="hy-AM"/>
        </w:rPr>
        <w:t>զգացում</w:t>
      </w:r>
      <w:r w:rsidRPr="0061246A">
        <w:rPr>
          <w:rFonts w:ascii="GHEA Grapalat" w:hAnsi="GHEA Grapalat" w:cs="Helvetica"/>
          <w:sz w:val="24"/>
          <w:szCs w:val="24"/>
          <w:lang w:val="hy-AM"/>
        </w:rPr>
        <w:t>:</w:t>
      </w:r>
    </w:p>
    <w:p w14:paraId="2660EF87" w14:textId="77777777" w:rsidR="00D6055E" w:rsidRPr="0061246A" w:rsidRDefault="00D6055E" w:rsidP="00D6055E">
      <w:pPr>
        <w:widowControl w:val="0"/>
        <w:shd w:val="clear" w:color="auto" w:fill="FFFFFF"/>
        <w:spacing w:after="0"/>
        <w:ind w:left="57" w:right="57" w:firstLine="567"/>
        <w:jc w:val="both"/>
        <w:rPr>
          <w:rFonts w:ascii="GHEA Grapalat" w:hAnsi="GHEA Grapalat" w:cs="Helvetica"/>
          <w:sz w:val="24"/>
          <w:szCs w:val="24"/>
          <w:lang w:val="hy-AM"/>
        </w:rPr>
      </w:pPr>
    </w:p>
    <w:p w14:paraId="6FD1CB8E" w14:textId="77777777" w:rsidR="00D6055E" w:rsidRPr="0061246A" w:rsidRDefault="00D6055E" w:rsidP="000811B4">
      <w:pPr>
        <w:widowControl w:val="0"/>
        <w:shd w:val="clear" w:color="auto" w:fill="FFFFFF" w:themeFill="background1"/>
        <w:spacing w:after="0"/>
        <w:ind w:left="57" w:right="57" w:firstLine="567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>Թեստում ընդգրկվող մասնագիտական գիտելիքների վերաբերյալ թեստային առաջադրանքները կազմված են հետևյալ բնագավառներից՝</w:t>
      </w:r>
    </w:p>
    <w:p w14:paraId="7C326845" w14:textId="77777777" w:rsidR="000811B4" w:rsidRPr="00F60BDB" w:rsidRDefault="000811B4" w:rsidP="000811B4">
      <w:pPr>
        <w:shd w:val="clear" w:color="auto" w:fill="FFFFFF" w:themeFill="background1"/>
        <w:spacing w:after="0" w:line="240" w:lineRule="auto"/>
        <w:ind w:left="360" w:right="150"/>
        <w:jc w:val="both"/>
        <w:outlineLvl w:val="2"/>
        <w:rPr>
          <w:rFonts w:ascii="GHEA Grapalat" w:eastAsia="Times New Roman" w:hAnsi="GHEA Grapalat" w:cs="Times New Roman"/>
          <w:bCs/>
          <w:sz w:val="24"/>
          <w:szCs w:val="24"/>
          <w:lang w:val="hy-AM"/>
        </w:rPr>
      </w:pPr>
    </w:p>
    <w:p w14:paraId="5E7B0BA8" w14:textId="323ACB9F" w:rsidR="00807F75" w:rsidRPr="000811B4" w:rsidRDefault="00232ACB" w:rsidP="00EF62A9">
      <w:pPr>
        <w:pStyle w:val="ListParagraph"/>
        <w:numPr>
          <w:ilvl w:val="0"/>
          <w:numId w:val="9"/>
        </w:numPr>
        <w:shd w:val="clear" w:color="auto" w:fill="FFFFFF" w:themeFill="background1"/>
        <w:spacing w:after="0" w:line="240" w:lineRule="auto"/>
        <w:ind w:left="426" w:right="150"/>
        <w:jc w:val="both"/>
        <w:outlineLvl w:val="2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այաստանի 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Հ</w:t>
      </w:r>
      <w:r w:rsidR="00913F1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անրապետության</w:t>
      </w:r>
      <w:r w:rsidR="00BC0981" w:rsidRPr="000811B4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Սահմանադրություն.  հոդվածներ՝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5,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10,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44,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47,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48,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131,</w:t>
      </w:r>
      <w:r w:rsid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5A31FD" w:rsidRPr="005A31FD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154։</w:t>
      </w:r>
    </w:p>
    <w:p w14:paraId="317B1CA6" w14:textId="0C1A110F" w:rsidR="00807F75" w:rsidRPr="00165B10" w:rsidRDefault="00EF62A9" w:rsidP="00EF62A9">
      <w:pPr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</w:t>
      </w:r>
      <w:r w:rsidR="00807F75" w:rsidRPr="00EF62A9">
        <w:rPr>
          <w:rFonts w:ascii="GHEA Grapalat" w:hAnsi="GHEA Grapalat"/>
          <w:sz w:val="24"/>
          <w:szCs w:val="24"/>
          <w:lang w:val="hy-AM"/>
        </w:rPr>
        <w:t xml:space="preserve">Հղումը՝  </w:t>
      </w:r>
      <w:r w:rsidR="005A31FD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https://www.arlis.am/DocumentView.aspx?docid=143723</w:t>
      </w:r>
    </w:p>
    <w:p w14:paraId="5B06E65E" w14:textId="77777777" w:rsidR="00807F75" w:rsidRPr="00165B10" w:rsidRDefault="00807F75" w:rsidP="000811B4">
      <w:pPr>
        <w:pStyle w:val="ListParagraph"/>
        <w:shd w:val="clear" w:color="auto" w:fill="FFFFFF" w:themeFill="background1"/>
        <w:spacing w:after="0" w:line="240" w:lineRule="auto"/>
        <w:ind w:right="150"/>
        <w:jc w:val="both"/>
        <w:outlineLvl w:val="2"/>
        <w:rPr>
          <w:rStyle w:val="Hyperlink"/>
          <w:rFonts w:ascii="GHEA Grapalat" w:hAnsi="GHEA Grapalat"/>
          <w:sz w:val="24"/>
          <w:szCs w:val="24"/>
          <w:lang w:val="hy-AM"/>
        </w:rPr>
      </w:pPr>
    </w:p>
    <w:p w14:paraId="32C08ABA" w14:textId="3AC70C31" w:rsidR="00807F75" w:rsidRPr="0061246A" w:rsidRDefault="00913F1A" w:rsidP="00EF62A9">
      <w:pPr>
        <w:pStyle w:val="ListParagraph"/>
        <w:numPr>
          <w:ilvl w:val="0"/>
          <w:numId w:val="1"/>
        </w:numPr>
        <w:spacing w:after="0"/>
        <w:ind w:right="150"/>
        <w:jc w:val="both"/>
        <w:rPr>
          <w:rFonts w:ascii="GHEA Grapalat" w:hAnsi="GHEA Grapalat"/>
          <w:color w:val="0000FF"/>
          <w:sz w:val="24"/>
          <w:szCs w:val="24"/>
          <w:u w:val="single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 </w:t>
      </w:r>
      <w:r w:rsidR="00807F75" w:rsidRPr="0061246A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«Քաղաքացիական ծառայության մասին» օրենք, հոդվածներ՝ 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4, 7, 10, 12, 17, 21, 23, 24, 30, 37։</w:t>
      </w:r>
    </w:p>
    <w:p w14:paraId="778092EE" w14:textId="45EFF3F2" w:rsidR="00BD1076" w:rsidRDefault="00807F75" w:rsidP="00807F75">
      <w:pPr>
        <w:pStyle w:val="ListParagraph"/>
        <w:spacing w:after="0"/>
        <w:ind w:right="150"/>
        <w:jc w:val="both"/>
        <w:rPr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5A31FD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Pr="0061246A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9" w:history="1">
        <w:r w:rsidR="005A31FD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https://www.arlis.am/documentview.aspx?docid=200941</w:t>
        </w:r>
      </w:hyperlink>
    </w:p>
    <w:p w14:paraId="67DDC0D9" w14:textId="77777777" w:rsidR="005A31FD" w:rsidRPr="005A31FD" w:rsidRDefault="005A31FD" w:rsidP="00807F75">
      <w:pPr>
        <w:pStyle w:val="ListParagraph"/>
        <w:spacing w:after="0"/>
        <w:ind w:right="150"/>
        <w:jc w:val="both"/>
        <w:rPr>
          <w:rStyle w:val="Hyperlink"/>
          <w:sz w:val="24"/>
          <w:szCs w:val="24"/>
          <w:lang w:val="hy-AM"/>
        </w:rPr>
      </w:pPr>
    </w:p>
    <w:p w14:paraId="1A919C04" w14:textId="4FC941E7" w:rsidR="00BD1076" w:rsidRPr="0061246A" w:rsidRDefault="00031A72" w:rsidP="00913F1A">
      <w:pPr>
        <w:pStyle w:val="ListParagraph"/>
        <w:numPr>
          <w:ilvl w:val="0"/>
          <w:numId w:val="5"/>
        </w:numPr>
        <w:spacing w:after="0"/>
        <w:ind w:left="426" w:right="150" w:hanging="284"/>
        <w:jc w:val="both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  <w:r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  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Վարչական իրավախախտումների վերաբերյալ 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այաստանի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Հ</w:t>
      </w:r>
      <w:r w:rsidR="00913F1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անրապետության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օրենսգիրք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 xml:space="preserve"> Հոդվածներ՝ 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23, 29, 123</w:t>
      </w:r>
      <w:r w:rsidR="007C26CE" w:rsidRPr="007C26CE">
        <w:rPr>
          <w:rStyle w:val="Hyperlink"/>
          <w:rFonts w:ascii="Cambria Math" w:hAnsi="Cambria Math" w:cs="Cambria Math"/>
          <w:color w:val="auto"/>
          <w:sz w:val="24"/>
          <w:szCs w:val="24"/>
          <w:u w:val="none"/>
          <w:lang w:val="hy-AM"/>
        </w:rPr>
        <w:t>․</w:t>
      </w:r>
      <w:r w:rsidR="007C26CE" w:rsidRPr="007C26CE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4, 315,  317</w:t>
      </w:r>
      <w:r w:rsidR="00BD1076" w:rsidRPr="0061246A"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  <w:t>։</w:t>
      </w:r>
    </w:p>
    <w:p w14:paraId="28FA9211" w14:textId="51F730B2" w:rsidR="00567043" w:rsidRDefault="00031A72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  <w:r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     </w:t>
      </w:r>
      <w:r w:rsidR="00F80094" w:rsidRPr="0061246A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Հղումը</w:t>
      </w:r>
      <w:r w:rsidR="0009698E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>՝</w:t>
      </w:r>
      <w:r w:rsidR="00F80094" w:rsidRPr="00165B10">
        <w:rPr>
          <w:rFonts w:ascii="GHEA Grapalat" w:eastAsia="Times New Roman" w:hAnsi="GHEA Grapalat" w:cs="Times New Roman"/>
          <w:bCs/>
          <w:color w:val="000000"/>
          <w:sz w:val="24"/>
          <w:szCs w:val="24"/>
          <w:lang w:val="hy-AM"/>
        </w:rPr>
        <w:t xml:space="preserve"> </w:t>
      </w:r>
      <w:hyperlink r:id="rId10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https://www.arlis.am/DocumentView.aspx?docid=197825</w:t>
        </w:r>
      </w:hyperlink>
    </w:p>
    <w:p w14:paraId="511D111C" w14:textId="77777777" w:rsidR="0009698E" w:rsidRPr="009672A2" w:rsidRDefault="0009698E" w:rsidP="0009698E">
      <w:pPr>
        <w:pStyle w:val="ListParagraph"/>
        <w:spacing w:after="0"/>
        <w:ind w:left="426" w:right="150" w:hanging="142"/>
        <w:jc w:val="both"/>
        <w:rPr>
          <w:rStyle w:val="Hyperlink"/>
          <w:lang w:val="hy-AM"/>
        </w:rPr>
      </w:pPr>
    </w:p>
    <w:p w14:paraId="2FC253FE" w14:textId="6972289A" w:rsidR="00094923" w:rsidRPr="0061246A" w:rsidRDefault="007C26CE" w:rsidP="007C26CE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«Գյուղատնտեսական տեխնիկայի շահագործման մասին» օրենք</w:t>
      </w:r>
      <w:r w:rsidR="00094923"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. հոդվածներ՝ </w:t>
      </w:r>
      <w:r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4</w:t>
      </w:r>
      <w:r w:rsidRPr="007C26C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,6,7</w:t>
      </w:r>
    </w:p>
    <w:p w14:paraId="6E4EC0E7" w14:textId="1A53536F" w:rsidR="00C50E6C" w:rsidRDefault="00094923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165B10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hyperlink r:id="rId11" w:history="1">
        <w:r w:rsidR="0009698E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http://www.arlis.am/DocumentView.aspx?DocID=117783</w:t>
        </w:r>
      </w:hyperlink>
    </w:p>
    <w:p w14:paraId="3A252906" w14:textId="77777777" w:rsidR="0009698E" w:rsidRPr="00913F1A" w:rsidRDefault="0009698E" w:rsidP="0009698E">
      <w:pPr>
        <w:pStyle w:val="ListParagraph"/>
        <w:spacing w:after="0"/>
        <w:ind w:left="436" w:right="150"/>
        <w:jc w:val="both"/>
        <w:rPr>
          <w:rStyle w:val="Hyperlink"/>
          <w:lang w:val="hy-AM"/>
        </w:rPr>
      </w:pPr>
    </w:p>
    <w:p w14:paraId="5E4B5FD8" w14:textId="04A53B7E" w:rsidR="00C50E6C" w:rsidRPr="00F31187" w:rsidRDefault="00913F1A" w:rsidP="00A62762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այաստանի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</w:t>
      </w:r>
      <w:r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անրապետության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քաղաքացիական օրենսգիրք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,</w:t>
      </w:r>
      <w:r w:rsidR="00F31187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50E6C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հոդվածներ՝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163,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228,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253,</w:t>
      </w:r>
      <w:r w:rsidR="0009698E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C07DBD" w:rsidRPr="00F31187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321</w:t>
      </w:r>
    </w:p>
    <w:p w14:paraId="0CA8BA1D" w14:textId="6589E7D9" w:rsidR="00807F75" w:rsidRPr="00913F1A" w:rsidRDefault="00C50E6C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Հղումը</w:t>
      </w:r>
      <w:r w:rsidR="0009698E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՝ 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https://www.arlis.am/documentview.aspx?docid=193748</w:t>
      </w:r>
    </w:p>
    <w:p w14:paraId="2AFA63F0" w14:textId="51E81110" w:rsidR="00C030C5" w:rsidRDefault="00C030C5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4EE366CE" w14:textId="77777777" w:rsidR="00F31187" w:rsidRPr="0061246A" w:rsidRDefault="00F31187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rFonts w:ascii="GHEA Grapalat" w:hAnsi="GHEA Grapalat" w:cs="Sylfaen"/>
          <w:sz w:val="24"/>
          <w:szCs w:val="24"/>
          <w:lang w:val="hy-AM"/>
        </w:rPr>
      </w:pPr>
    </w:p>
    <w:p w14:paraId="2953A8AE" w14:textId="3495194E" w:rsidR="009672A2" w:rsidRPr="00626733" w:rsidRDefault="009672A2" w:rsidP="00EF62A9">
      <w:pPr>
        <w:pStyle w:val="ListParagraph"/>
        <w:numPr>
          <w:ilvl w:val="0"/>
          <w:numId w:val="1"/>
        </w:numPr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 </w:t>
      </w:r>
      <w:r w:rsidRPr="00626733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«Հանրային ծառայության մասին» օրենք, հոդվածներ՝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2,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3,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4,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15,</w:t>
      </w:r>
      <w:r w:rsidR="00165B10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 xml:space="preserve"> 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16, 16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1, 36,46, 46</w:t>
      </w:r>
      <w:r w:rsidR="0009698E" w:rsidRPr="0009698E">
        <w:rPr>
          <w:rFonts w:ascii="Cambria Math" w:eastAsia="Times New Roman" w:hAnsi="Cambria Math" w:cs="Cambria Math"/>
          <w:bCs/>
          <w:sz w:val="24"/>
          <w:szCs w:val="24"/>
          <w:lang w:val="hy-AM"/>
        </w:rPr>
        <w:t>․</w:t>
      </w:r>
      <w:r w:rsidR="0009698E" w:rsidRPr="0009698E">
        <w:rPr>
          <w:rFonts w:ascii="GHEA Grapalat" w:eastAsia="Times New Roman" w:hAnsi="GHEA Grapalat" w:cs="Times New Roman"/>
          <w:bCs/>
          <w:sz w:val="24"/>
          <w:szCs w:val="24"/>
          <w:lang w:val="hy-AM"/>
        </w:rPr>
        <w:t>1</w:t>
      </w:r>
      <w:r w:rsidR="0009698E" w:rsidRPr="0009698E">
        <w:rPr>
          <w:rFonts w:ascii="GHEA Grapalat" w:eastAsia="Times New Roman" w:hAnsi="GHEA Grapalat" w:cs="GHEA Grapalat"/>
          <w:bCs/>
          <w:sz w:val="24"/>
          <w:szCs w:val="24"/>
          <w:lang w:val="hy-AM"/>
        </w:rPr>
        <w:t>։</w:t>
      </w:r>
    </w:p>
    <w:p w14:paraId="37556972" w14:textId="32CA49DF" w:rsidR="000811B4" w:rsidRPr="0061246A" w:rsidRDefault="009672A2" w:rsidP="0009698E">
      <w:pPr>
        <w:tabs>
          <w:tab w:val="left" w:pos="426"/>
          <w:tab w:val="left" w:pos="567"/>
        </w:tabs>
        <w:spacing w:after="0"/>
        <w:ind w:left="360"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lastRenderedPageBreak/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</w:r>
      <w:r w:rsidRPr="00626733">
        <w:rPr>
          <w:rFonts w:ascii="GHEA Grapalat" w:hAnsi="GHEA Grapalat" w:cs="Sylfaen"/>
          <w:sz w:val="24"/>
          <w:szCs w:val="24"/>
          <w:lang w:val="hy-AM"/>
        </w:rPr>
        <w:tab/>
        <w:t>Հղումը</w:t>
      </w:r>
      <w:r w:rsidR="0009698E">
        <w:rPr>
          <w:rFonts w:ascii="GHEA Grapalat" w:hAnsi="GHEA Grapalat" w:cs="Sylfaen"/>
          <w:sz w:val="24"/>
          <w:szCs w:val="24"/>
          <w:lang w:val="hy-AM"/>
        </w:rPr>
        <w:t>՝</w:t>
      </w: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626733">
        <w:rPr>
          <w:rFonts w:ascii="GHEA Grapalat" w:hAnsi="GHEA Grapalat"/>
          <w:sz w:val="24"/>
          <w:szCs w:val="24"/>
          <w:lang w:val="hy-AM"/>
        </w:rPr>
        <w:t xml:space="preserve"> </w:t>
      </w:r>
      <w:r w:rsidR="0009698E" w:rsidRPr="00165B10">
        <w:rPr>
          <w:rStyle w:val="Hyperlink"/>
          <w:rFonts w:ascii="GHEA Grapalat" w:hAnsi="GHEA Grapalat"/>
          <w:sz w:val="24"/>
          <w:szCs w:val="24"/>
          <w:lang w:val="hy-AM"/>
        </w:rPr>
        <w:t>https://www.arlis.am/documentview.aspx?docid=203925</w:t>
      </w:r>
    </w:p>
    <w:p w14:paraId="7AC4C010" w14:textId="77777777" w:rsidR="006D226C" w:rsidRPr="006D226C" w:rsidRDefault="006D226C" w:rsidP="006D226C">
      <w:pPr>
        <w:pStyle w:val="ListParagraph"/>
        <w:tabs>
          <w:tab w:val="left" w:pos="567"/>
        </w:tabs>
        <w:ind w:left="567" w:right="150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</w:p>
    <w:p w14:paraId="13489653" w14:textId="231F59FF" w:rsidR="003F4F95" w:rsidRPr="00913F1A" w:rsidRDefault="003F4F95" w:rsidP="00913F1A">
      <w:pPr>
        <w:pStyle w:val="ListParagraph"/>
        <w:numPr>
          <w:ilvl w:val="0"/>
          <w:numId w:val="3"/>
        </w:numPr>
        <w:tabs>
          <w:tab w:val="left" w:pos="567"/>
        </w:tabs>
        <w:ind w:left="567" w:right="150" w:hanging="425"/>
        <w:jc w:val="both"/>
        <w:rPr>
          <w:rFonts w:ascii="GHEA Grapalat" w:hAnsi="GHEA Grapalat" w:cs="Sylfaen"/>
          <w:bCs/>
          <w:sz w:val="24"/>
          <w:szCs w:val="24"/>
          <w:lang w:val="hy-AM"/>
        </w:rPr>
      </w:pP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  </w:t>
      </w:r>
      <w:r w:rsidR="00C07DBD" w:rsidRPr="00913F1A">
        <w:rPr>
          <w:rFonts w:ascii="GHEA Grapalat" w:hAnsi="GHEA Grapalat"/>
          <w:sz w:val="24"/>
          <w:szCs w:val="24"/>
          <w:lang w:val="hy-AM"/>
        </w:rPr>
        <w:t xml:space="preserve">«Պետական տուրքի մասին» օրենք, </w:t>
      </w:r>
      <w:r w:rsidRPr="00913F1A">
        <w:rPr>
          <w:rFonts w:ascii="GHEA Grapalat" w:hAnsi="GHEA Grapalat" w:cs="Sylfaen"/>
          <w:bCs/>
          <w:sz w:val="24"/>
          <w:szCs w:val="24"/>
          <w:lang w:val="hy-AM"/>
        </w:rPr>
        <w:t xml:space="preserve">Հոդված՝ </w:t>
      </w:r>
      <w:r w:rsidR="00C07DBD" w:rsidRPr="00913F1A">
        <w:rPr>
          <w:rFonts w:ascii="GHEA Grapalat" w:hAnsi="GHEA Grapalat" w:cs="Sylfaen"/>
          <w:bCs/>
          <w:sz w:val="24"/>
          <w:szCs w:val="24"/>
          <w:lang w:val="hy-AM"/>
        </w:rPr>
        <w:t>2,3,7,20.2</w:t>
      </w:r>
    </w:p>
    <w:p w14:paraId="68C48D4A" w14:textId="1F4D41CD" w:rsidR="00952B60" w:rsidRDefault="003F4F95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  <w:r w:rsidRPr="00913F1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 xml:space="preserve">              Հղում՝ </w:t>
      </w:r>
      <w:hyperlink r:id="rId12" w:history="1">
        <w:r w:rsidR="00913F1A" w:rsidRPr="00A5776A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https://www.arlis.am/DocumentView.aspx?docid=196895</w:t>
        </w:r>
      </w:hyperlink>
    </w:p>
    <w:p w14:paraId="2C101FED" w14:textId="77777777" w:rsidR="00913F1A" w:rsidRPr="00165B10" w:rsidRDefault="00913F1A" w:rsidP="003F4F95">
      <w:pPr>
        <w:pStyle w:val="ListParagraph"/>
        <w:tabs>
          <w:tab w:val="left" w:pos="567"/>
        </w:tabs>
        <w:ind w:left="709" w:right="150" w:hanging="993"/>
        <w:jc w:val="both"/>
        <w:rPr>
          <w:rFonts w:ascii="GHEA Grapalat" w:hAnsi="GHEA Grapalat"/>
          <w:sz w:val="24"/>
          <w:szCs w:val="24"/>
          <w:lang w:val="hy-AM"/>
        </w:rPr>
      </w:pPr>
    </w:p>
    <w:p w14:paraId="37E8EBB0" w14:textId="63367D95" w:rsidR="00C07DBD" w:rsidRPr="00C07DBD" w:rsidRDefault="00C07DBD" w:rsidP="00913F1A">
      <w:pPr>
        <w:pStyle w:val="ListParagraph"/>
        <w:numPr>
          <w:ilvl w:val="0"/>
          <w:numId w:val="6"/>
        </w:numPr>
        <w:tabs>
          <w:tab w:val="left" w:pos="567"/>
        </w:tabs>
        <w:ind w:left="709" w:right="150" w:hanging="567"/>
        <w:jc w:val="both"/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</w:pPr>
      <w:r w:rsidRPr="00C07DBD">
        <w:rPr>
          <w:lang w:val="hy-AM"/>
        </w:rPr>
        <w:t>«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Ճանապարհային երթ</w:t>
      </w:r>
      <w:r w:rsidR="001E3863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և</w:t>
      </w:r>
      <w:r w:rsidRPr="00C07DBD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եկության անվտանգության ապահովման մասին</w:t>
      </w:r>
      <w:r w:rsidRPr="0061246A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 xml:space="preserve">» օրենք հոդված՝ </w:t>
      </w:r>
      <w:r w:rsidRPr="00C07DBD">
        <w:rPr>
          <w:rFonts w:ascii="GHEA Grapalat" w:hAnsi="GHEA Grapalat" w:cs="Sylfaen"/>
          <w:color w:val="000000" w:themeColor="text1"/>
          <w:sz w:val="24"/>
          <w:szCs w:val="24"/>
          <w:lang w:val="hy-AM"/>
        </w:rPr>
        <w:t>2, 13, 28, 29</w:t>
      </w:r>
    </w:p>
    <w:p w14:paraId="74568B4A" w14:textId="44283B31" w:rsidR="00953C11" w:rsidRDefault="00C07DBD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Style w:val="Hyperlink"/>
          <w:lang w:val="hy-AM"/>
        </w:rPr>
      </w:pPr>
      <w:r w:rsidRPr="0061246A">
        <w:rPr>
          <w:rFonts w:ascii="GHEA Grapalat" w:hAnsi="GHEA Grapalat" w:cs="Sylfaen"/>
          <w:bCs/>
          <w:color w:val="000000" w:themeColor="text1"/>
          <w:sz w:val="24"/>
          <w:szCs w:val="24"/>
          <w:lang w:val="hy-AM"/>
        </w:rPr>
        <w:t>Հղում՝</w:t>
      </w:r>
      <w:r w:rsidRPr="00165B10">
        <w:rPr>
          <w:rFonts w:ascii="GHEA Grapalat" w:hAnsi="GHEA Grapalat"/>
          <w:sz w:val="24"/>
          <w:szCs w:val="24"/>
          <w:lang w:val="hy-AM"/>
        </w:rPr>
        <w:t xml:space="preserve"> </w:t>
      </w:r>
      <w:hyperlink r:id="rId13" w:history="1">
        <w:r w:rsidR="00913F1A" w:rsidRPr="00165B10">
          <w:rPr>
            <w:rStyle w:val="Hyperlink"/>
            <w:rFonts w:ascii="GHEA Grapalat" w:hAnsi="GHEA Grapalat"/>
            <w:sz w:val="24"/>
            <w:szCs w:val="24"/>
            <w:lang w:val="hy-AM"/>
          </w:rPr>
          <w:t>https://www.arlis.am/DocumentView.aspx?DocID=190353</w:t>
        </w:r>
      </w:hyperlink>
    </w:p>
    <w:p w14:paraId="4FA720FE" w14:textId="77777777" w:rsidR="00913F1A" w:rsidRPr="0061246A" w:rsidRDefault="00913F1A" w:rsidP="00807F75">
      <w:pPr>
        <w:pStyle w:val="ListParagraph"/>
        <w:tabs>
          <w:tab w:val="left" w:pos="426"/>
          <w:tab w:val="left" w:pos="567"/>
        </w:tabs>
        <w:spacing w:after="0"/>
        <w:ind w:right="150"/>
        <w:jc w:val="both"/>
        <w:rPr>
          <w:rFonts w:ascii="GHEA Grapalat" w:hAnsi="GHEA Grapalat" w:cs="Sylfaen"/>
          <w:color w:val="000000" w:themeColor="text1"/>
          <w:sz w:val="24"/>
          <w:szCs w:val="24"/>
          <w:lang w:val="hy-AM"/>
        </w:rPr>
      </w:pPr>
    </w:p>
    <w:p w14:paraId="372A7D82" w14:textId="3628AC6B" w:rsidR="00140148" w:rsidRPr="0061246A" w:rsidRDefault="00140148" w:rsidP="00807F75">
      <w:pPr>
        <w:pStyle w:val="ListParagraph"/>
        <w:tabs>
          <w:tab w:val="left" w:pos="1080"/>
          <w:tab w:val="left" w:pos="1170"/>
        </w:tabs>
        <w:spacing w:after="0"/>
        <w:rPr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 w:cs="Sylfaen"/>
          <w:sz w:val="24"/>
          <w:szCs w:val="24"/>
          <w:lang w:val="hy-AM"/>
        </w:rPr>
        <w:t xml:space="preserve">Ինֆորմատիկա 7-րդ դասարան։ Դասագիրք հանրակրթական դպրոցի համար։ Ս.Ս.Ավետիսյան, Ա.Վ.Դանիելյան։ Մասնագիտական խմբագիր՝ Ռ.Վ. Աղգաշյան։ Երևան 2012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Էջեր՝ 14, 18, 22, 31.32, 38, 40, 44, 46, 56-57,81</w:t>
      </w:r>
    </w:p>
    <w:p w14:paraId="741DC628" w14:textId="38DDBF90" w:rsidR="00807F75" w:rsidRDefault="00807F75" w:rsidP="00807F75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hyperlink r:id="rId14" w:history="1">
        <w:r w:rsidR="00C07DBD" w:rsidRPr="00A5776A">
          <w:rPr>
            <w:rStyle w:val="Hyperlink"/>
            <w:rFonts w:ascii="GHEA Grapalat" w:hAnsi="GHEA Grapalat" w:cs="Sylfaen"/>
            <w:sz w:val="24"/>
            <w:szCs w:val="24"/>
            <w:lang w:val="hy-AM"/>
          </w:rPr>
          <w:t>http://fliphtml5.com/fumf/egdx</w:t>
        </w:r>
      </w:hyperlink>
    </w:p>
    <w:p w14:paraId="1AC84C22" w14:textId="77777777" w:rsidR="00913F1A" w:rsidRDefault="00913F1A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 w:cs="Sylfaen"/>
          <w:sz w:val="24"/>
          <w:szCs w:val="24"/>
          <w:lang w:val="hy-AM"/>
        </w:rPr>
      </w:pPr>
    </w:p>
    <w:p w14:paraId="2E0ACF0E" w14:textId="0C9C1EC1" w:rsidR="00C07DBD" w:rsidRPr="00626733" w:rsidRDefault="00C07DBD" w:rsidP="00C07DBD">
      <w:pPr>
        <w:pStyle w:val="ListParagraph"/>
        <w:tabs>
          <w:tab w:val="left" w:pos="709"/>
        </w:tabs>
        <w:spacing w:after="0"/>
        <w:ind w:left="709"/>
        <w:rPr>
          <w:rFonts w:ascii="GHEA Grapalat" w:hAnsi="GHEA Grapalat"/>
          <w:sz w:val="24"/>
          <w:szCs w:val="24"/>
          <w:u w:val="single"/>
          <w:lang w:val="hy-AM"/>
        </w:rPr>
      </w:pPr>
      <w:r w:rsidRPr="00626733">
        <w:rPr>
          <w:rFonts w:ascii="GHEA Grapalat" w:hAnsi="GHEA Grapalat" w:cs="Sylfaen"/>
          <w:sz w:val="24"/>
          <w:szCs w:val="24"/>
          <w:lang w:val="hy-AM"/>
        </w:rPr>
        <w:t xml:space="preserve">Ինֆորմատիկա 8-րդ դասարան։ Հանրակրթական ավագ դպրոցի ընդհանուր և հումանիտար հոսքերի համար։ Ս.Ս.Ավետիսյան, Ա.Վ.Դանիելյան։ Մասնագիտական խմբագիր՝ Ռ.Վ. Աղգաշյան։ Երևան 2013թ., էջեր՝ </w:t>
      </w:r>
      <w:r w:rsidR="00EF62A9" w:rsidRPr="002438DD">
        <w:rPr>
          <w:rFonts w:ascii="GHEA Grapalat" w:hAnsi="GHEA Grapalat" w:cs="Sylfaen"/>
          <w:sz w:val="24"/>
          <w:szCs w:val="24"/>
          <w:lang w:val="hy-AM"/>
        </w:rPr>
        <w:t>4-8,29,31, 40,44,45</w:t>
      </w:r>
      <w:r w:rsidR="00EF62A9" w:rsidRPr="00626733">
        <w:rPr>
          <w:rFonts w:ascii="GHEA Grapalat" w:hAnsi="GHEA Grapalat" w:cs="Sylfaen"/>
          <w:sz w:val="24"/>
          <w:szCs w:val="24"/>
          <w:lang w:val="hy-AM"/>
        </w:rPr>
        <w:t>։</w:t>
      </w:r>
    </w:p>
    <w:p w14:paraId="6FB61A75" w14:textId="77777777" w:rsidR="00C07DBD" w:rsidRPr="00C07DBD" w:rsidRDefault="00C07DBD" w:rsidP="00C07DBD">
      <w:pPr>
        <w:pStyle w:val="ListParagraph"/>
        <w:tabs>
          <w:tab w:val="left" w:pos="1080"/>
          <w:tab w:val="left" w:pos="117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26733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C07DBD">
        <w:rPr>
          <w:rStyle w:val="Hyperlink"/>
          <w:rFonts w:ascii="GHEA Grapalat" w:hAnsi="GHEA Grapalat" w:cs="Sylfaen"/>
          <w:sz w:val="24"/>
          <w:szCs w:val="24"/>
          <w:lang w:val="hy-AM"/>
        </w:rPr>
        <w:t>https://fliphtml5.com/fumf/irey/#p=2</w:t>
      </w:r>
    </w:p>
    <w:p w14:paraId="3547D5E2" w14:textId="77777777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color w:val="0070C0"/>
          <w:sz w:val="24"/>
          <w:szCs w:val="24"/>
          <w:lang w:val="hy-AM"/>
        </w:rPr>
      </w:pPr>
    </w:p>
    <w:p w14:paraId="1FE50191" w14:textId="6DFC4F24" w:rsidR="00807F75" w:rsidRPr="0061246A" w:rsidRDefault="00807F75" w:rsidP="00807F75">
      <w:pPr>
        <w:pStyle w:val="ListParagraph"/>
        <w:tabs>
          <w:tab w:val="left" w:pos="1080"/>
        </w:tabs>
        <w:spacing w:after="0"/>
        <w:rPr>
          <w:rFonts w:ascii="GHEA Grapalat" w:hAnsi="GHEA Grapalat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«Գրավոր խոսք», Վազգեն Գաբրիելյան, երրորդ լրամշակված հրատարակություն, Լիմուշ հրատարակչություն, Երևան 2012 թ., էջեր՝ </w:t>
      </w:r>
      <w:r w:rsidR="00EF62A9" w:rsidRPr="002438DD">
        <w:rPr>
          <w:rFonts w:ascii="GHEA Grapalat" w:hAnsi="GHEA Grapalat"/>
          <w:sz w:val="24"/>
          <w:szCs w:val="24"/>
          <w:lang w:val="hy-AM"/>
        </w:rPr>
        <w:t>39,40,71,74,94, 96-98, 108,110</w:t>
      </w:r>
    </w:p>
    <w:p w14:paraId="2F79CF93" w14:textId="77777777" w:rsidR="00807F75" w:rsidRPr="00913F1A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 w:cs="Sylfaen"/>
          <w:sz w:val="24"/>
          <w:szCs w:val="24"/>
          <w:lang w:val="hy-AM"/>
        </w:rPr>
      </w:pPr>
      <w:r w:rsidRPr="0061246A">
        <w:rPr>
          <w:rFonts w:ascii="GHEA Grapalat" w:hAnsi="GHEA Grapalat"/>
          <w:sz w:val="24"/>
          <w:szCs w:val="24"/>
          <w:lang w:val="hy-AM"/>
        </w:rPr>
        <w:t xml:space="preserve">Հղումը՝ </w:t>
      </w:r>
      <w:r w:rsidRPr="00165B10">
        <w:rPr>
          <w:rStyle w:val="Hyperlink"/>
          <w:rFonts w:ascii="GHEA Grapalat" w:hAnsi="GHEA Grapalat" w:cs="Sylfaen"/>
          <w:sz w:val="24"/>
          <w:szCs w:val="24"/>
          <w:lang w:val="hy-AM"/>
        </w:rPr>
        <w:t>http://www.parliament.am/library/books/gravor-khosq.pdf</w:t>
      </w:r>
    </w:p>
    <w:p w14:paraId="6F1D0135" w14:textId="77777777" w:rsidR="00807F75" w:rsidRPr="005A31FD" w:rsidRDefault="00807F75" w:rsidP="00807F75">
      <w:pPr>
        <w:pStyle w:val="ListParagraph"/>
        <w:tabs>
          <w:tab w:val="left" w:pos="1080"/>
        </w:tabs>
        <w:spacing w:after="0"/>
        <w:rPr>
          <w:rStyle w:val="Hyperlink"/>
          <w:rFonts w:ascii="GHEA Grapalat" w:hAnsi="GHEA Grapalat"/>
          <w:color w:val="auto"/>
          <w:sz w:val="24"/>
          <w:szCs w:val="24"/>
          <w:u w:val="none"/>
          <w:lang w:val="hy-AM"/>
        </w:rPr>
      </w:pPr>
    </w:p>
    <w:p w14:paraId="46C4410B" w14:textId="4D637F9C" w:rsidR="00807F75" w:rsidRPr="0061246A" w:rsidRDefault="00807F75" w:rsidP="00807F75">
      <w:pPr>
        <w:shd w:val="clear" w:color="auto" w:fill="FFFFFF"/>
        <w:spacing w:after="0" w:line="240" w:lineRule="auto"/>
        <w:ind w:firstLine="567"/>
        <w:jc w:val="both"/>
        <w:rPr>
          <w:rFonts w:ascii="GHEA Grapalat" w:eastAsia="Times New Roman" w:hAnsi="GHEA Grapalat" w:cs="Arial"/>
          <w:color w:val="222222"/>
          <w:sz w:val="24"/>
          <w:szCs w:val="24"/>
          <w:lang w:val="hy-AM" w:eastAsia="ru-RU"/>
        </w:rPr>
      </w:pP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Թեստում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ընդգրկվող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վերաբերյալ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թեստային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առաջադրանքները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կազմված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են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տվյալ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պաշտոնի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համար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սահմանված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և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 xml:space="preserve">այաստանի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</w:t>
      </w:r>
      <w:r w:rsidR="000811B4">
        <w:rPr>
          <w:rFonts w:ascii="GHEA Grapalat" w:eastAsia="Times New Roman" w:hAnsi="GHEA Grapalat" w:cs="Sylfaen"/>
          <w:sz w:val="24"/>
          <w:szCs w:val="24"/>
          <w:lang w:val="hy-AM"/>
        </w:rPr>
        <w:t>անրապետության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կառավարության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պաշտոնական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կայքէջում՝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hyperlink r:id="rId15" w:history="1">
        <w:r w:rsidRPr="0061246A">
          <w:rPr>
            <w:rStyle w:val="Hyperlink"/>
            <w:rFonts w:ascii="GHEA Grapalat" w:eastAsia="Times New Roman" w:hAnsi="GHEA Grapalat" w:cs="Times New Roman"/>
            <w:sz w:val="24"/>
            <w:szCs w:val="24"/>
            <w:lang w:val="hy-AM"/>
          </w:rPr>
          <w:t>https://www.gov.am/am/announcements/item/346/</w:t>
        </w:r>
      </w:hyperlink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հրապարակված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ընդհանրական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կոմպետենցիաներից</w:t>
      </w:r>
      <w:r w:rsidRPr="0061246A">
        <w:rPr>
          <w:rFonts w:ascii="GHEA Grapalat" w:eastAsia="Times New Roman" w:hAnsi="GHEA Grapalat" w:cs="Times New Roman"/>
          <w:sz w:val="24"/>
          <w:szCs w:val="24"/>
          <w:lang w:val="hy-AM"/>
        </w:rPr>
        <w:t xml:space="preserve">, </w:t>
      </w:r>
      <w:r w:rsidRPr="0061246A">
        <w:rPr>
          <w:rFonts w:ascii="GHEA Grapalat" w:eastAsia="Times New Roman" w:hAnsi="GHEA Grapalat" w:cs="Sylfaen"/>
          <w:sz w:val="24"/>
          <w:szCs w:val="24"/>
          <w:lang w:val="hy-AM"/>
        </w:rPr>
        <w:t>մասնավորապես.</w:t>
      </w:r>
    </w:p>
    <w:p w14:paraId="6BA0599D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Խնդրի լուծում,</w:t>
      </w:r>
    </w:p>
    <w:p w14:paraId="019AC4DD" w14:textId="15F13BB3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>Հղումը՝</w:t>
      </w:r>
      <w:r w:rsidRPr="0061246A">
        <w:rPr>
          <w:rFonts w:ascii="GHEA Grapalat" w:hAnsi="GHEA Grapalat" w:cs="Sylfaen"/>
          <w:u w:val="single"/>
          <w:lang w:val="hy-AM"/>
        </w:rPr>
        <w:t xml:space="preserve"> </w:t>
      </w:r>
      <w:hyperlink r:id="rId16" w:history="1">
        <w:r w:rsidR="000811B4" w:rsidRPr="007A65A8">
          <w:rPr>
            <w:rStyle w:val="Hyperlink"/>
            <w:rFonts w:ascii="GHEA Grapalat" w:hAnsi="GHEA Grapalat" w:cs="Sylfaen"/>
            <w:lang w:val="hy-AM"/>
          </w:rPr>
          <w:t>https://www.gov.am/u_files/file/Haytararutyunner/4.pdf</w:t>
        </w:r>
      </w:hyperlink>
    </w:p>
    <w:p w14:paraId="62BAFD19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297F0A42" w14:textId="77777777" w:rsidR="0034116B" w:rsidRPr="0061246A" w:rsidRDefault="0034116B" w:rsidP="0061246A">
      <w:pPr>
        <w:pStyle w:val="NormalWeb"/>
        <w:numPr>
          <w:ilvl w:val="0"/>
          <w:numId w:val="2"/>
        </w:numPr>
        <w:spacing w:before="0" w:beforeAutospacing="0" w:after="0" w:afterAutospacing="0"/>
        <w:ind w:left="426" w:firstLine="0"/>
        <w:jc w:val="both"/>
        <w:rPr>
          <w:rFonts w:ascii="GHEA Grapalat" w:hAnsi="GHEA Grapalat" w:cs="Sylfaen"/>
          <w:lang w:val="hy-AM"/>
        </w:rPr>
      </w:pPr>
      <w:r w:rsidRPr="0061246A">
        <w:rPr>
          <w:rFonts w:ascii="GHEA Grapalat" w:hAnsi="GHEA Grapalat" w:cs="Sylfaen"/>
          <w:lang w:val="hy-AM"/>
        </w:rPr>
        <w:t>Բարեվարքություն:</w:t>
      </w:r>
    </w:p>
    <w:p w14:paraId="09B953C2" w14:textId="4553CEEC" w:rsidR="0034116B" w:rsidRDefault="0034116B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  <w:r w:rsidRPr="0061246A">
        <w:rPr>
          <w:rFonts w:ascii="GHEA Grapalat" w:hAnsi="GHEA Grapalat" w:cs="Sylfaen"/>
          <w:lang w:val="hy-AM"/>
        </w:rPr>
        <w:t xml:space="preserve">Հղումը՝ </w:t>
      </w:r>
      <w:hyperlink r:id="rId17" w:history="1">
        <w:r w:rsidR="0061246A" w:rsidRPr="0061246A">
          <w:rPr>
            <w:rStyle w:val="Hyperlink"/>
            <w:rFonts w:ascii="GHEA Grapalat" w:hAnsi="GHEA Grapalat" w:cs="Sylfaen"/>
            <w:lang w:val="hy-AM"/>
          </w:rPr>
          <w:t>https://www.gov.am/u_files/file/Haytararutyunner/3.pdf</w:t>
        </w:r>
      </w:hyperlink>
    </w:p>
    <w:p w14:paraId="628C03BD" w14:textId="77777777" w:rsidR="000811B4" w:rsidRPr="0061246A" w:rsidRDefault="000811B4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EECA109" w14:textId="77777777" w:rsidR="0061246A" w:rsidRPr="0061246A" w:rsidRDefault="0061246A" w:rsidP="0061246A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709" w:hanging="283"/>
        <w:rPr>
          <w:rFonts w:ascii="GHEA Grapalat" w:hAnsi="GHEA Grapalat"/>
          <w:color w:val="000000" w:themeColor="text1"/>
          <w:shd w:val="clear" w:color="auto" w:fill="FFFFFF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Հաշվետվությունների մշակում</w:t>
      </w:r>
    </w:p>
    <w:p w14:paraId="16EAAAB7" w14:textId="77777777" w:rsidR="0061246A" w:rsidRPr="0061246A" w:rsidRDefault="0061246A" w:rsidP="0061246A">
      <w:pPr>
        <w:pStyle w:val="NormalWeb"/>
        <w:shd w:val="clear" w:color="auto" w:fill="FFFFFF"/>
        <w:spacing w:before="0" w:beforeAutospacing="0" w:after="0" w:afterAutospacing="0"/>
        <w:ind w:firstLine="720"/>
        <w:rPr>
          <w:rStyle w:val="Hyperlink"/>
          <w:rFonts w:ascii="GHEA Grapalat" w:hAnsi="GHEA Grapalat"/>
          <w:lang w:val="hy-AM"/>
        </w:rPr>
      </w:pPr>
      <w:r w:rsidRPr="0061246A">
        <w:rPr>
          <w:rFonts w:ascii="GHEA Grapalat" w:hAnsi="GHEA Grapalat"/>
          <w:color w:val="000000" w:themeColor="text1"/>
          <w:lang w:val="hy-AM"/>
        </w:rPr>
        <w:t>Հղումը՝</w:t>
      </w:r>
      <w:r w:rsidRPr="0061246A">
        <w:rPr>
          <w:rFonts w:ascii="GHEA Grapalat" w:hAnsi="GHEA Grapalat"/>
          <w:color w:val="FF0000"/>
          <w:lang w:val="hy-AM"/>
        </w:rPr>
        <w:t xml:space="preserve"> </w:t>
      </w:r>
      <w:hyperlink r:id="rId18" w:history="1">
        <w:r w:rsidRPr="0061246A">
          <w:rPr>
            <w:rStyle w:val="Hyperlink"/>
            <w:rFonts w:ascii="GHEA Grapalat" w:hAnsi="GHEA Grapalat"/>
            <w:lang w:val="hy-AM"/>
          </w:rPr>
          <w:t>https://www.gov.am/u_files/file/Haytararutyunner/6.pdf</w:t>
        </w:r>
      </w:hyperlink>
    </w:p>
    <w:p w14:paraId="33DE6950" w14:textId="77777777" w:rsidR="0061246A" w:rsidRPr="0061246A" w:rsidRDefault="0061246A" w:rsidP="0061246A">
      <w:pPr>
        <w:pStyle w:val="NormalWeb"/>
        <w:spacing w:before="0" w:beforeAutospacing="0" w:after="0" w:afterAutospacing="0"/>
        <w:ind w:left="426"/>
        <w:jc w:val="both"/>
        <w:rPr>
          <w:rFonts w:ascii="GHEA Grapalat" w:hAnsi="GHEA Grapalat" w:cs="Sylfaen"/>
          <w:u w:val="single"/>
          <w:lang w:val="hy-AM"/>
        </w:rPr>
      </w:pPr>
    </w:p>
    <w:p w14:paraId="301D2B63" w14:textId="138A0B81" w:rsidR="00807F75" w:rsidRPr="0061246A" w:rsidRDefault="00807F75" w:rsidP="00807F75">
      <w:pPr>
        <w:pStyle w:val="NormalWeb"/>
        <w:spacing w:before="0" w:beforeAutospacing="0" w:after="150" w:afterAutospacing="0"/>
        <w:ind w:firstLine="360"/>
        <w:jc w:val="both"/>
        <w:rPr>
          <w:rFonts w:ascii="GHEA Grapalat" w:hAnsi="GHEA Grapalat"/>
          <w:lang w:val="hy-AM"/>
        </w:rPr>
      </w:pPr>
      <w:r w:rsidRPr="0061246A">
        <w:rPr>
          <w:rFonts w:ascii="GHEA Grapalat" w:hAnsi="GHEA Grapalat" w:cs="Sylfaen"/>
          <w:color w:val="000000" w:themeColor="text1"/>
          <w:lang w:val="hy-AM"/>
        </w:rPr>
        <w:t>Մրցույթին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մասնակցել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ցանկացողները մրցույթի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վերաբերյալ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հարցերի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և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լրացուցիչ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տեղեկությունների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համար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կարող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են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դիմել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/>
          <w:lang w:val="hy-AM"/>
        </w:rPr>
        <w:t>Ներքին գործերի նախարարության</w:t>
      </w:r>
      <w:r w:rsidRPr="0061246A">
        <w:rPr>
          <w:rFonts w:ascii="GHEA Grapalat" w:hAnsi="GHEA Grapalat" w:cs="Sylfaen"/>
          <w:color w:val="1C1E21"/>
          <w:lang w:val="hy-AM"/>
        </w:rPr>
        <w:t xml:space="preserve"> մարդկային ռեսուրսների կառավարման վարչություն (հասցե՝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 xml:space="preserve">այաստանի </w:t>
      </w:r>
      <w:r w:rsidRPr="0061246A">
        <w:rPr>
          <w:rFonts w:ascii="GHEA Grapalat" w:hAnsi="GHEA Grapalat" w:cs="Sylfaen"/>
          <w:bCs/>
          <w:color w:val="000000"/>
          <w:lang w:val="hy-AM"/>
        </w:rPr>
        <w:t>Հ</w:t>
      </w:r>
      <w:r w:rsidR="000811B4">
        <w:rPr>
          <w:rFonts w:ascii="GHEA Grapalat" w:hAnsi="GHEA Grapalat" w:cs="Sylfaen"/>
          <w:bCs/>
          <w:color w:val="000000"/>
          <w:lang w:val="hy-AM"/>
        </w:rPr>
        <w:t>անրապետություն</w:t>
      </w:r>
      <w:r w:rsidRPr="0061246A">
        <w:rPr>
          <w:rFonts w:ascii="GHEA Grapalat" w:hAnsi="GHEA Grapalat" w:cs="Sylfaen"/>
          <w:bCs/>
          <w:color w:val="000000"/>
          <w:lang w:val="hy-AM"/>
        </w:rPr>
        <w:t>, ք. Երևան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Կենտրոն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վարչական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շրջան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, </w:t>
      </w:r>
      <w:r w:rsidRPr="0061246A">
        <w:rPr>
          <w:rFonts w:ascii="GHEA Grapalat" w:hAnsi="GHEA Grapalat" w:cs="GHEA Grapalat"/>
          <w:bCs/>
          <w:color w:val="000000"/>
          <w:lang w:val="hy-AM"/>
        </w:rPr>
        <w:t>Նալբանդյան</w:t>
      </w:r>
      <w:r w:rsidRPr="0061246A">
        <w:rPr>
          <w:rFonts w:ascii="GHEA Grapalat" w:hAnsi="GHEA Grapalat" w:cs="Arial Armenian"/>
          <w:bCs/>
          <w:color w:val="000000"/>
          <w:lang w:val="hy-AM"/>
        </w:rPr>
        <w:t xml:space="preserve"> 130</w:t>
      </w:r>
      <w:r w:rsidRPr="0061246A">
        <w:rPr>
          <w:rFonts w:ascii="GHEA Grapalat" w:hAnsi="GHEA Grapalat" w:cs="GHEA Grapalat"/>
          <w:bCs/>
          <w:color w:val="000000"/>
          <w:lang w:val="hy-AM"/>
        </w:rPr>
        <w:t>։</w:t>
      </w:r>
      <w:r w:rsidRPr="0061246A">
        <w:rPr>
          <w:rFonts w:ascii="GHEA Grapalat" w:hAnsi="GHEA Grapalat" w:cs="Sylfaen"/>
          <w:color w:val="1C1E21"/>
          <w:lang w:val="hy-AM"/>
        </w:rPr>
        <w:t xml:space="preserve">), </w:t>
      </w:r>
      <w:r w:rsidRPr="0061246A">
        <w:rPr>
          <w:rFonts w:ascii="GHEA Grapalat" w:hAnsi="GHEA Grapalat" w:cs="Sylfaen"/>
          <w:color w:val="000000" w:themeColor="text1"/>
          <w:lang w:val="hy-AM"/>
        </w:rPr>
        <w:t xml:space="preserve">հեռախոսահամար՝ </w:t>
      </w:r>
      <w:r w:rsidRPr="0061246A">
        <w:rPr>
          <w:rFonts w:ascii="GHEA Grapalat" w:hAnsi="GHEA Grapalat" w:cs="Helvetica"/>
          <w:color w:val="000000" w:themeColor="text1"/>
          <w:lang w:val="hy-AM"/>
        </w:rPr>
        <w:t>010-59-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6</w:t>
      </w:r>
      <w:r w:rsidR="00232ACB">
        <w:rPr>
          <w:rFonts w:ascii="GHEA Grapalat" w:hAnsi="GHEA Grapalat" w:cs="Helvetica"/>
          <w:color w:val="000000" w:themeColor="text1"/>
          <w:lang w:val="hy-AM"/>
        </w:rPr>
        <w:t>4</w:t>
      </w:r>
      <w:r w:rsidR="00440117" w:rsidRPr="0061246A">
        <w:rPr>
          <w:rFonts w:ascii="GHEA Grapalat" w:hAnsi="GHEA Grapalat" w:cs="Helvetica"/>
          <w:color w:val="000000" w:themeColor="text1"/>
          <w:lang w:val="hy-AM"/>
        </w:rPr>
        <w:t>-</w:t>
      </w:r>
      <w:r w:rsidR="00232ACB">
        <w:rPr>
          <w:rFonts w:ascii="GHEA Grapalat" w:hAnsi="GHEA Grapalat" w:cs="Helvetica"/>
          <w:color w:val="000000" w:themeColor="text1"/>
          <w:lang w:val="hy-AM"/>
        </w:rPr>
        <w:t>81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էլեկտրոնային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փոստի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r w:rsidRPr="0061246A">
        <w:rPr>
          <w:rFonts w:ascii="GHEA Grapalat" w:hAnsi="GHEA Grapalat" w:cs="Sylfaen"/>
          <w:color w:val="000000" w:themeColor="text1"/>
          <w:lang w:val="hy-AM"/>
        </w:rPr>
        <w:t>հասցե՝</w:t>
      </w:r>
      <w:r w:rsidRPr="0061246A">
        <w:rPr>
          <w:rFonts w:ascii="GHEA Grapalat" w:hAnsi="GHEA Grapalat" w:cs="Helvetica"/>
          <w:color w:val="000000" w:themeColor="text1"/>
          <w:lang w:val="hy-AM"/>
        </w:rPr>
        <w:t xml:space="preserve"> </w:t>
      </w:r>
      <w:hyperlink r:id="rId19" w:history="1">
        <w:r w:rsidRPr="0061246A">
          <w:rPr>
            <w:rStyle w:val="Hyperlink"/>
            <w:rFonts w:ascii="GHEA Grapalat" w:hAnsi="GHEA Grapalat"/>
            <w:lang w:val="hy-AM"/>
          </w:rPr>
          <w:t>hrmd@mia.gov.am</w:t>
        </w:r>
      </w:hyperlink>
      <w:r w:rsidRPr="0061246A">
        <w:rPr>
          <w:rStyle w:val="Hyperlink"/>
          <w:rFonts w:ascii="GHEA Grapalat" w:hAnsi="GHEA Grapalat"/>
          <w:lang w:val="hy-AM"/>
        </w:rPr>
        <w:t>։</w:t>
      </w:r>
    </w:p>
    <w:p w14:paraId="71A9AB3C" w14:textId="77777777" w:rsidR="00FF3B7A" w:rsidRPr="0034116B" w:rsidRDefault="00FF3B7A" w:rsidP="00807F75">
      <w:pPr>
        <w:spacing w:after="0" w:line="240" w:lineRule="auto"/>
        <w:ind w:left="360" w:right="150"/>
        <w:jc w:val="both"/>
        <w:outlineLvl w:val="2"/>
        <w:rPr>
          <w:lang w:val="hy-AM"/>
        </w:rPr>
      </w:pPr>
    </w:p>
    <w:sectPr w:rsidR="00FF3B7A" w:rsidRPr="0034116B" w:rsidSect="0028099C">
      <w:pgSz w:w="12240" w:h="15840"/>
      <w:pgMar w:top="709" w:right="474" w:bottom="36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943AA"/>
    <w:multiLevelType w:val="hybridMultilevel"/>
    <w:tmpl w:val="00702700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7C70BE"/>
    <w:multiLevelType w:val="hybridMultilevel"/>
    <w:tmpl w:val="FF0C0376"/>
    <w:lvl w:ilvl="0" w:tplc="4858D86E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2" w15:restartNumberingAfterBreak="0">
    <w:nsid w:val="283C5102"/>
    <w:multiLevelType w:val="hybridMultilevel"/>
    <w:tmpl w:val="303232E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4D63DDF"/>
    <w:multiLevelType w:val="hybridMultilevel"/>
    <w:tmpl w:val="7D7A5892"/>
    <w:lvl w:ilvl="0" w:tplc="5FD25E1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B7916B2"/>
    <w:multiLevelType w:val="hybridMultilevel"/>
    <w:tmpl w:val="8CBA62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85D10F0"/>
    <w:multiLevelType w:val="hybridMultilevel"/>
    <w:tmpl w:val="E7CC2BA2"/>
    <w:lvl w:ilvl="0" w:tplc="5FD25E18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71D83973"/>
    <w:multiLevelType w:val="hybridMultilevel"/>
    <w:tmpl w:val="6D3E4C5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A2A65F6"/>
    <w:multiLevelType w:val="hybridMultilevel"/>
    <w:tmpl w:val="0C2667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7CD8493E"/>
    <w:multiLevelType w:val="hybridMultilevel"/>
    <w:tmpl w:val="1B723D1C"/>
    <w:lvl w:ilvl="0" w:tplc="04090001">
      <w:start w:val="1"/>
      <w:numFmt w:val="bullet"/>
      <w:lvlText w:val=""/>
      <w:lvlJc w:val="left"/>
      <w:pPr>
        <w:ind w:left="66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0CED"/>
    <w:rsid w:val="00031A72"/>
    <w:rsid w:val="000663D6"/>
    <w:rsid w:val="000811B4"/>
    <w:rsid w:val="00081671"/>
    <w:rsid w:val="00090ACE"/>
    <w:rsid w:val="00094923"/>
    <w:rsid w:val="00096451"/>
    <w:rsid w:val="0009698E"/>
    <w:rsid w:val="000A1748"/>
    <w:rsid w:val="000A7127"/>
    <w:rsid w:val="000E42D2"/>
    <w:rsid w:val="00101392"/>
    <w:rsid w:val="0011303F"/>
    <w:rsid w:val="00114B16"/>
    <w:rsid w:val="00140148"/>
    <w:rsid w:val="00156786"/>
    <w:rsid w:val="00165B10"/>
    <w:rsid w:val="001724BC"/>
    <w:rsid w:val="001C11E6"/>
    <w:rsid w:val="001C3D4D"/>
    <w:rsid w:val="001D6671"/>
    <w:rsid w:val="001E2C57"/>
    <w:rsid w:val="001E371F"/>
    <w:rsid w:val="001E3863"/>
    <w:rsid w:val="00232ACB"/>
    <w:rsid w:val="00276218"/>
    <w:rsid w:val="0028099C"/>
    <w:rsid w:val="002833D6"/>
    <w:rsid w:val="00293FAE"/>
    <w:rsid w:val="002A479C"/>
    <w:rsid w:val="002B0B45"/>
    <w:rsid w:val="002C7CAF"/>
    <w:rsid w:val="002E031F"/>
    <w:rsid w:val="002E3E6E"/>
    <w:rsid w:val="00311589"/>
    <w:rsid w:val="0034116B"/>
    <w:rsid w:val="00350481"/>
    <w:rsid w:val="003631ED"/>
    <w:rsid w:val="003D310D"/>
    <w:rsid w:val="003E3F23"/>
    <w:rsid w:val="003F3FA0"/>
    <w:rsid w:val="003F4F95"/>
    <w:rsid w:val="00425F21"/>
    <w:rsid w:val="00434ECD"/>
    <w:rsid w:val="00440117"/>
    <w:rsid w:val="004475AE"/>
    <w:rsid w:val="004523F6"/>
    <w:rsid w:val="00480C0F"/>
    <w:rsid w:val="004B6BAA"/>
    <w:rsid w:val="00512286"/>
    <w:rsid w:val="00540606"/>
    <w:rsid w:val="00552F12"/>
    <w:rsid w:val="005664EC"/>
    <w:rsid w:val="00567043"/>
    <w:rsid w:val="005A31FD"/>
    <w:rsid w:val="005A6267"/>
    <w:rsid w:val="005B570E"/>
    <w:rsid w:val="005C52D1"/>
    <w:rsid w:val="005E6484"/>
    <w:rsid w:val="005E6934"/>
    <w:rsid w:val="005F2F4C"/>
    <w:rsid w:val="00603868"/>
    <w:rsid w:val="006077E5"/>
    <w:rsid w:val="0061246A"/>
    <w:rsid w:val="006275B2"/>
    <w:rsid w:val="00665CC6"/>
    <w:rsid w:val="00686F9B"/>
    <w:rsid w:val="00690CED"/>
    <w:rsid w:val="006B027F"/>
    <w:rsid w:val="006C31AD"/>
    <w:rsid w:val="006D171C"/>
    <w:rsid w:val="006D226C"/>
    <w:rsid w:val="0074625B"/>
    <w:rsid w:val="0075411B"/>
    <w:rsid w:val="007B5C9E"/>
    <w:rsid w:val="007C26CE"/>
    <w:rsid w:val="007E2D06"/>
    <w:rsid w:val="00807F75"/>
    <w:rsid w:val="008174DA"/>
    <w:rsid w:val="0084392B"/>
    <w:rsid w:val="00847EF7"/>
    <w:rsid w:val="00851E51"/>
    <w:rsid w:val="00866E2B"/>
    <w:rsid w:val="00892076"/>
    <w:rsid w:val="009000DC"/>
    <w:rsid w:val="009134DE"/>
    <w:rsid w:val="00913F1A"/>
    <w:rsid w:val="0092312E"/>
    <w:rsid w:val="00923C9A"/>
    <w:rsid w:val="00952B60"/>
    <w:rsid w:val="00953C11"/>
    <w:rsid w:val="009672A2"/>
    <w:rsid w:val="009735DB"/>
    <w:rsid w:val="009813CD"/>
    <w:rsid w:val="00992D6E"/>
    <w:rsid w:val="009A19E1"/>
    <w:rsid w:val="00A54154"/>
    <w:rsid w:val="00A95DD2"/>
    <w:rsid w:val="00AB774A"/>
    <w:rsid w:val="00AD2283"/>
    <w:rsid w:val="00AE005D"/>
    <w:rsid w:val="00B17850"/>
    <w:rsid w:val="00B31DBE"/>
    <w:rsid w:val="00B85F17"/>
    <w:rsid w:val="00B86E20"/>
    <w:rsid w:val="00B903B0"/>
    <w:rsid w:val="00BC0981"/>
    <w:rsid w:val="00BC772E"/>
    <w:rsid w:val="00BD1076"/>
    <w:rsid w:val="00BE2DC6"/>
    <w:rsid w:val="00BF4595"/>
    <w:rsid w:val="00C01313"/>
    <w:rsid w:val="00C030C5"/>
    <w:rsid w:val="00C07DBD"/>
    <w:rsid w:val="00C314AD"/>
    <w:rsid w:val="00C324F6"/>
    <w:rsid w:val="00C339FA"/>
    <w:rsid w:val="00C50E6C"/>
    <w:rsid w:val="00C7009F"/>
    <w:rsid w:val="00C96758"/>
    <w:rsid w:val="00CC75E8"/>
    <w:rsid w:val="00CD40DD"/>
    <w:rsid w:val="00CE53C1"/>
    <w:rsid w:val="00CF20CC"/>
    <w:rsid w:val="00CF45A4"/>
    <w:rsid w:val="00CF6146"/>
    <w:rsid w:val="00D32960"/>
    <w:rsid w:val="00D52890"/>
    <w:rsid w:val="00D6055E"/>
    <w:rsid w:val="00D608CE"/>
    <w:rsid w:val="00D70B5A"/>
    <w:rsid w:val="00D83F54"/>
    <w:rsid w:val="00D87902"/>
    <w:rsid w:val="00D94022"/>
    <w:rsid w:val="00DE37C1"/>
    <w:rsid w:val="00DE6B5F"/>
    <w:rsid w:val="00DF2EBE"/>
    <w:rsid w:val="00E53AC4"/>
    <w:rsid w:val="00E608DB"/>
    <w:rsid w:val="00E64F13"/>
    <w:rsid w:val="00E73F87"/>
    <w:rsid w:val="00E77962"/>
    <w:rsid w:val="00E85774"/>
    <w:rsid w:val="00EA6EB1"/>
    <w:rsid w:val="00EB513E"/>
    <w:rsid w:val="00EB5C13"/>
    <w:rsid w:val="00EC7833"/>
    <w:rsid w:val="00EE7340"/>
    <w:rsid w:val="00EF62A9"/>
    <w:rsid w:val="00F01EF8"/>
    <w:rsid w:val="00F31187"/>
    <w:rsid w:val="00F5564F"/>
    <w:rsid w:val="00F60BDB"/>
    <w:rsid w:val="00F80094"/>
    <w:rsid w:val="00FB4422"/>
    <w:rsid w:val="00FE1C6B"/>
    <w:rsid w:val="00FF3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4EBC1D"/>
  <w15:docId w15:val="{44EA69DC-4570-4991-A64E-5A1CA561BE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0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6055E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605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Абзац списка Char,Bullets Char"/>
    <w:link w:val="ListParagraph"/>
    <w:uiPriority w:val="34"/>
    <w:locked/>
    <w:rsid w:val="00D6055E"/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Абзац списка,Paragraphe de liste PBLH,Bullets,List Paragraph1,References,Bullet1"/>
    <w:basedOn w:val="Normal"/>
    <w:link w:val="ListParagraphChar"/>
    <w:uiPriority w:val="34"/>
    <w:qFormat/>
    <w:rsid w:val="00D6055E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D6055E"/>
    <w:rPr>
      <w:b/>
      <w:bCs/>
    </w:rPr>
  </w:style>
  <w:style w:type="paragraph" w:customStyle="1" w:styleId="Default">
    <w:name w:val="Default"/>
    <w:rsid w:val="00D6055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F4F95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5A31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71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hartak.cso.gov.am/" TargetMode="External"/><Relationship Id="rId13" Type="http://schemas.openxmlformats.org/officeDocument/2006/relationships/hyperlink" Target="https://www.arlis.am/DocumentView.aspx?DocID=190353" TargetMode="External"/><Relationship Id="rId18" Type="http://schemas.openxmlformats.org/officeDocument/2006/relationships/hyperlink" Target="https://www.gov.am/u_files/file/Haytararutyunner/6.pdf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cso.gov.am/" TargetMode="External"/><Relationship Id="rId12" Type="http://schemas.openxmlformats.org/officeDocument/2006/relationships/hyperlink" Target="https://www.arlis.am/DocumentView.aspx?docid=196895" TargetMode="External"/><Relationship Id="rId17" Type="http://schemas.openxmlformats.org/officeDocument/2006/relationships/hyperlink" Target="https://www.gov.am/u_files/file/Haytararutyunner/3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gov.am/u_files/file/Haytararutyunner/4.pdf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so.gov.am/" TargetMode="External"/><Relationship Id="rId11" Type="http://schemas.openxmlformats.org/officeDocument/2006/relationships/hyperlink" Target="http://www.arlis.am/DocumentView.aspx?DocID=117783" TargetMode="External"/><Relationship Id="rId5" Type="http://schemas.openxmlformats.org/officeDocument/2006/relationships/hyperlink" Target="https://cso.gov.am/" TargetMode="External"/><Relationship Id="rId15" Type="http://schemas.openxmlformats.org/officeDocument/2006/relationships/hyperlink" Target="https://www.gov.am/am/announcements/item/346/" TargetMode="External"/><Relationship Id="rId10" Type="http://schemas.openxmlformats.org/officeDocument/2006/relationships/hyperlink" Target="https://www.arlis.am/DocumentView.aspx?docid=197825" TargetMode="External"/><Relationship Id="rId19" Type="http://schemas.openxmlformats.org/officeDocument/2006/relationships/hyperlink" Target="mailto:hrmd@mia.gov.a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lis.am/documentview.aspx?docid=200941" TargetMode="External"/><Relationship Id="rId14" Type="http://schemas.openxmlformats.org/officeDocument/2006/relationships/hyperlink" Target="http://fliphtml5.com/fumf/egd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456</TotalTime>
  <Pages>5</Pages>
  <Words>1674</Words>
  <Characters>9544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kadrer2</cp:lastModifiedBy>
  <cp:revision>179</cp:revision>
  <dcterms:created xsi:type="dcterms:W3CDTF">2024-04-30T05:48:00Z</dcterms:created>
  <dcterms:modified xsi:type="dcterms:W3CDTF">2025-04-10T10:57:00Z</dcterms:modified>
</cp:coreProperties>
</file>