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E4D668B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062077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>թվով 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1D5F73F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փաստաթղթեր) հաշվառման աշխատանքներին.</w:t>
      </w:r>
    </w:p>
    <w:p w14:paraId="587AE595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Նախարարությանը և նրան ենթակա պետական մարմիններին հասցեագրված ոչ գաղտնի իրավական ակտերի, փաստաթղթերի ստացման, հաշվառման աշխատանքներին.</w:t>
      </w:r>
    </w:p>
    <w:p w14:paraId="7DC659B8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Նախարարությունում քաղաքացիների դիմումների, բողոքների</w:t>
      </w:r>
      <w:r w:rsidRPr="007728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28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7728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D6CEAD2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իրականացմանը.</w:t>
      </w:r>
      <w:r w:rsidRPr="007728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6794140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ոչնչացման, մշտական և ժամանակավոր պահպանման ենթակա գործավարությամբ ավարտված փաստաթղթերի արխիվացման աշխատանքներին.</w:t>
      </w:r>
    </w:p>
    <w:p w14:paraId="44C8E840" w14:textId="77777777" w:rsidR="00DB3405" w:rsidRPr="00772896" w:rsidRDefault="00DB3405" w:rsidP="00DB340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728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</w:p>
    <w:p w14:paraId="47898B43" w14:textId="2A12F296" w:rsidR="00885315" w:rsidRDefault="00B855DF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06744DD1" w:rsidR="00B36521" w:rsidRP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63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072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վաթսուերեք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յոթանասուներկու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FECBCD0" w14:textId="3732DBF3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81468C8" w14:textId="619BF5D5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0485D2" w14:textId="54BC948E" w:rsidR="00885315" w:rsidRPr="00986BD2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36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առնվազն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986BD2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28E6F82" w14:textId="66F15E53" w:rsidR="00885315" w:rsidRPr="00DB6EB8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B6EB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D5873C5" w14:textId="0DDCB3FB" w:rsidR="00885315" w:rsidRPr="003D08A2" w:rsidRDefault="00885315" w:rsidP="00885315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E558D08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F6616C7" w14:textId="2FA9DF09" w:rsidR="00E86491" w:rsidRPr="002F1491" w:rsidRDefault="005C4DB2" w:rsidP="006177F6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810"/>
        <w:jc w:val="both"/>
        <w:rPr>
          <w:rFonts w:ascii="Cambria Math" w:hAnsi="Cambria Math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="002F1491" w:rsidRPr="002F1491">
        <w:rPr>
          <w:rFonts w:ascii="GHEA Grapalat" w:hAnsi="GHEA Grapalat"/>
          <w:lang w:val="hy-AM"/>
        </w:rPr>
        <w:t>Հայաստանի Հանրապետությ</w:t>
      </w:r>
      <w:r w:rsidR="002F1491">
        <w:rPr>
          <w:rFonts w:ascii="GHEA Grapalat" w:hAnsi="GHEA Grapalat"/>
          <w:lang w:val="hy-AM"/>
        </w:rPr>
        <w:t>ու</w:t>
      </w:r>
      <w:r w:rsidR="002F1491" w:rsidRPr="002F1491">
        <w:rPr>
          <w:rFonts w:ascii="GHEA Grapalat" w:hAnsi="GHEA Grapalat"/>
          <w:lang w:val="hy-AM"/>
        </w:rPr>
        <w:t>ն</w:t>
      </w:r>
      <w:r w:rsidR="002F1491">
        <w:rPr>
          <w:rFonts w:ascii="GHEA Grapalat" w:hAnsi="GHEA Grapalat"/>
          <w:lang w:val="hy-AM"/>
        </w:rPr>
        <w:t xml:space="preserve">, </w:t>
      </w:r>
      <w:r w:rsidR="002F1491" w:rsidRPr="002F1491">
        <w:rPr>
          <w:rFonts w:ascii="GHEA Grapalat" w:hAnsi="GHEA Grapalat"/>
          <w:lang w:val="hy-AM"/>
        </w:rPr>
        <w:t>ք</w:t>
      </w:r>
      <w:r w:rsidR="002F1491" w:rsidRPr="002F1491">
        <w:rPr>
          <w:rFonts w:ascii="Cambria Math" w:hAnsi="Cambria Math" w:cs="Cambria Math"/>
          <w:lang w:val="hy-AM"/>
        </w:rPr>
        <w:t>․</w:t>
      </w:r>
      <w:r w:rsidR="002F1491" w:rsidRPr="002F1491">
        <w:rPr>
          <w:rFonts w:ascii="GHEA Grapalat" w:hAnsi="GHEA Grapalat"/>
          <w:lang w:val="hy-AM"/>
        </w:rPr>
        <w:t xml:space="preserve"> </w:t>
      </w:r>
      <w:r w:rsidR="002F1491" w:rsidRPr="002F1491">
        <w:rPr>
          <w:rFonts w:ascii="GHEA Grapalat" w:hAnsi="GHEA Grapalat" w:cs="GHEA Grapalat"/>
          <w:lang w:val="hy-AM"/>
        </w:rPr>
        <w:t>Եղվարդ</w:t>
      </w:r>
      <w:r w:rsidR="002F1491" w:rsidRPr="002F1491">
        <w:rPr>
          <w:rFonts w:ascii="GHEA Grapalat" w:hAnsi="GHEA Grapalat"/>
          <w:lang w:val="hy-AM"/>
        </w:rPr>
        <w:t xml:space="preserve">, </w:t>
      </w:r>
      <w:r w:rsidR="002F1491" w:rsidRPr="002F1491">
        <w:rPr>
          <w:rFonts w:ascii="GHEA Grapalat" w:hAnsi="GHEA Grapalat" w:cs="GHEA Grapalat"/>
          <w:lang w:val="hy-AM"/>
        </w:rPr>
        <w:t>Շիրակի</w:t>
      </w:r>
      <w:r w:rsidR="002F1491" w:rsidRPr="002F1491">
        <w:rPr>
          <w:rFonts w:ascii="GHEA Grapalat" w:hAnsi="GHEA Grapalat"/>
          <w:lang w:val="hy-AM"/>
        </w:rPr>
        <w:t xml:space="preserve"> </w:t>
      </w:r>
      <w:r w:rsidR="001946DA">
        <w:rPr>
          <w:rFonts w:ascii="GHEA Grapalat" w:hAnsi="GHEA Grapalat"/>
          <w:lang w:val="hy-AM"/>
        </w:rPr>
        <w:t>փ</w:t>
      </w:r>
      <w:r w:rsidR="001946DA">
        <w:rPr>
          <w:rFonts w:ascii="Cambria Math" w:hAnsi="Cambria Math"/>
          <w:lang w:val="hy-AM"/>
        </w:rPr>
        <w:t>․ /</w:t>
      </w:r>
      <w:r w:rsidR="002F1491" w:rsidRPr="002F1491">
        <w:rPr>
          <w:rFonts w:ascii="GHEA Grapalat" w:hAnsi="GHEA Grapalat"/>
          <w:lang w:val="hy-AM"/>
        </w:rPr>
        <w:t>2</w:t>
      </w:r>
    </w:p>
    <w:p w14:paraId="08B22AE3" w14:textId="4FB36155" w:rsidR="002F1491" w:rsidRDefault="002F1491" w:rsidP="002F1491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810"/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                     2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86103B">
        <w:rPr>
          <w:rFonts w:ascii="Cambria Math" w:hAnsi="Cambria Math" w:cs="Cambria Math"/>
          <w:lang w:val="hy-AM"/>
        </w:rPr>
        <w:t>․</w:t>
      </w:r>
      <w:r w:rsidRPr="0086103B">
        <w:rPr>
          <w:rFonts w:ascii="GHEA Grapalat" w:hAnsi="GHEA Grapalat"/>
          <w:lang w:val="hy-AM"/>
        </w:rPr>
        <w:t xml:space="preserve"> </w:t>
      </w:r>
      <w:r w:rsidRPr="0086103B">
        <w:rPr>
          <w:rFonts w:ascii="GHEA Grapalat" w:hAnsi="GHEA Grapalat" w:cs="GHEA Grapalat"/>
          <w:lang w:val="hy-AM"/>
        </w:rPr>
        <w:t>Մասիս</w:t>
      </w:r>
      <w:r w:rsidRPr="0086103B">
        <w:rPr>
          <w:rFonts w:ascii="GHEA Grapalat" w:hAnsi="GHEA Grapalat"/>
          <w:lang w:val="hy-AM"/>
        </w:rPr>
        <w:t>, Բաղրամյան փ</w:t>
      </w:r>
      <w:r>
        <w:rPr>
          <w:rFonts w:ascii="Cambria Math" w:hAnsi="Cambria Math"/>
          <w:lang w:val="hy-AM"/>
        </w:rPr>
        <w:t>․</w:t>
      </w:r>
      <w:r w:rsidRPr="0086103B">
        <w:rPr>
          <w:rFonts w:ascii="GHEA Grapalat" w:hAnsi="GHEA Grapalat"/>
          <w:lang w:val="hy-AM"/>
        </w:rPr>
        <w:t xml:space="preserve"> </w:t>
      </w:r>
      <w:r w:rsidR="001946DA">
        <w:rPr>
          <w:rFonts w:ascii="GHEA Grapalat" w:hAnsi="GHEA Grapalat"/>
          <w:lang w:val="hy-AM"/>
        </w:rPr>
        <w:t>/</w:t>
      </w:r>
      <w:r w:rsidRPr="0086103B">
        <w:rPr>
          <w:rFonts w:ascii="GHEA Grapalat" w:hAnsi="GHEA Grapalat"/>
          <w:lang w:val="hy-AM"/>
        </w:rPr>
        <w:t>30</w:t>
      </w:r>
    </w:p>
    <w:p w14:paraId="6EEE251C" w14:textId="65063643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NormalWeb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7EA51AB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NormalWeb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2077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5DE"/>
    <w:rsid w:val="007D2EC2"/>
    <w:rsid w:val="007F1452"/>
    <w:rsid w:val="007F1E4D"/>
    <w:rsid w:val="0082185F"/>
    <w:rsid w:val="0086103B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36AF23E-53C3-4731-991B-B977D3B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17</cp:revision>
  <cp:lastPrinted>2023-12-22T11:31:00Z</cp:lastPrinted>
  <dcterms:created xsi:type="dcterms:W3CDTF">2025-04-25T08:27:00Z</dcterms:created>
  <dcterms:modified xsi:type="dcterms:W3CDTF">2025-04-28T07:54:00Z</dcterms:modified>
</cp:coreProperties>
</file>