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FAC41" w14:textId="77777777" w:rsidR="009A7BC8" w:rsidRDefault="009A7BC8" w:rsidP="009A7BC8">
      <w:pPr>
        <w:spacing w:line="240" w:lineRule="auto"/>
        <w:rPr>
          <w:rFonts w:ascii="MS Mincho" w:eastAsia="MS Mincho" w:hAnsi="MS Mincho" w:cs="MS Mincho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Թարմացվել է 21</w:t>
      </w:r>
      <w:r>
        <w:rPr>
          <w:rFonts w:ascii="MS Mincho" w:eastAsia="MS Mincho" w:hAnsi="MS Mincho" w:cs="MS Mincho" w:hint="eastAsia"/>
          <w:b/>
          <w:bCs/>
          <w:sz w:val="24"/>
          <w:szCs w:val="24"/>
          <w:lang w:val="hy-AM"/>
        </w:rPr>
        <w:t>․</w:t>
      </w:r>
      <w:r>
        <w:rPr>
          <w:rFonts w:ascii="GHEA Grapalat" w:eastAsia="MS Mincho" w:hAnsi="GHEA Grapalat" w:cs="MS Mincho"/>
          <w:b/>
          <w:bCs/>
          <w:sz w:val="24"/>
          <w:szCs w:val="24"/>
          <w:lang w:val="hy-AM"/>
        </w:rPr>
        <w:t>04</w:t>
      </w:r>
      <w:r>
        <w:rPr>
          <w:rFonts w:ascii="MS Mincho" w:eastAsia="MS Mincho" w:hAnsi="MS Mincho" w:cs="MS Mincho" w:hint="eastAsia"/>
          <w:b/>
          <w:bCs/>
          <w:sz w:val="24"/>
          <w:szCs w:val="24"/>
          <w:lang w:val="hy-AM"/>
        </w:rPr>
        <w:t>․</w:t>
      </w:r>
      <w:r>
        <w:rPr>
          <w:rFonts w:ascii="GHEA Grapalat" w:eastAsia="MS Mincho" w:hAnsi="GHEA Grapalat" w:cs="MS Mincho"/>
          <w:b/>
          <w:bCs/>
          <w:sz w:val="24"/>
          <w:szCs w:val="24"/>
          <w:lang w:val="hy-AM"/>
        </w:rPr>
        <w:t>2025 թ</w:t>
      </w:r>
      <w:r>
        <w:rPr>
          <w:rFonts w:ascii="MS Mincho" w:eastAsia="MS Mincho" w:hAnsi="MS Mincho" w:cs="MS Mincho" w:hint="eastAsia"/>
          <w:b/>
          <w:bCs/>
          <w:sz w:val="24"/>
          <w:szCs w:val="24"/>
          <w:lang w:val="hy-AM"/>
        </w:rPr>
        <w:t>․</w:t>
      </w:r>
    </w:p>
    <w:p w14:paraId="541DE0C1" w14:textId="77777777" w:rsidR="00EE3498" w:rsidRPr="004C29A0" w:rsidRDefault="00EE3498" w:rsidP="00A2217F">
      <w:pPr>
        <w:spacing w:line="276" w:lineRule="auto"/>
        <w:jc w:val="right"/>
        <w:rPr>
          <w:rFonts w:ascii="GHEA Grapalat" w:hAnsi="GHEA Grapalat" w:cs="Times New Roman"/>
          <w:sz w:val="24"/>
          <w:szCs w:val="24"/>
          <w:lang w:val="en-US"/>
        </w:rPr>
      </w:pPr>
    </w:p>
    <w:p w14:paraId="3FD65AB8" w14:textId="615D3BC7" w:rsidR="00615830" w:rsidRPr="004C29A0" w:rsidRDefault="000774C4" w:rsidP="00A2217F">
      <w:pPr>
        <w:spacing w:line="276" w:lineRule="auto"/>
        <w:jc w:val="center"/>
        <w:rPr>
          <w:rFonts w:ascii="GHEA Grapalat" w:hAnsi="GHEA Grapalat" w:cs="Times New Roman"/>
          <w:b/>
          <w:bCs/>
          <w:sz w:val="24"/>
          <w:szCs w:val="24"/>
          <w:lang w:val="hy-AM"/>
        </w:rPr>
      </w:pPr>
      <w:r>
        <w:rPr>
          <w:rFonts w:ascii="GHEA Grapalat" w:hAnsi="GHEA Grapalat" w:cs="Times New Roman"/>
          <w:b/>
          <w:bCs/>
          <w:sz w:val="24"/>
          <w:szCs w:val="24"/>
          <w:lang w:val="hy-AM"/>
        </w:rPr>
        <w:t>Ծ</w:t>
      </w:r>
      <w:r w:rsidR="00ED5CE5" w:rsidRPr="004C29A0">
        <w:rPr>
          <w:rFonts w:ascii="GHEA Grapalat" w:hAnsi="GHEA Grapalat" w:cs="Times New Roman"/>
          <w:b/>
          <w:bCs/>
          <w:sz w:val="24"/>
          <w:szCs w:val="24"/>
          <w:lang w:val="hy-AM"/>
        </w:rPr>
        <w:t>առայության նկարագիր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7"/>
        <w:gridCol w:w="6769"/>
      </w:tblGrid>
      <w:tr w:rsidR="00BF0C37" w:rsidRPr="004C29A0" w14:paraId="26360E68" w14:textId="77777777" w:rsidTr="00BF0C37">
        <w:tc>
          <w:tcPr>
            <w:tcW w:w="2065" w:type="dxa"/>
          </w:tcPr>
          <w:p w14:paraId="39C1EC4C" w14:textId="483C2D5F" w:rsidR="00BF0C37" w:rsidRPr="004C29A0" w:rsidRDefault="00A157BD" w:rsidP="00A2217F">
            <w:pPr>
              <w:spacing w:before="240" w:line="276" w:lineRule="auto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4C29A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6951" w:type="dxa"/>
          </w:tcPr>
          <w:p w14:paraId="5F930510" w14:textId="2C12A4D5" w:rsidR="008C4BBE" w:rsidRPr="009B2D80" w:rsidRDefault="004C29A0" w:rsidP="000774C4">
            <w:pPr>
              <w:spacing w:before="240" w:line="276" w:lineRule="auto"/>
              <w:rPr>
                <w:rFonts w:ascii="GHEA Grapalat" w:hAnsi="GHEA Grapalat" w:cs="Times New Roman"/>
                <w:color w:val="000000"/>
                <w:sz w:val="24"/>
                <w:szCs w:val="24"/>
                <w:lang w:val="ru-RU"/>
              </w:rPr>
            </w:pPr>
            <w:r w:rsidRPr="004C29A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</w:t>
            </w:r>
            <w:r w:rsidR="008C4BBE" w:rsidRPr="004C29A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աշվառում</w:t>
            </w:r>
            <w:r w:rsidR="009B2D8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բնակչության պետական ռեգիստրում</w:t>
            </w:r>
            <w:r w:rsidR="002F29F9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BF0C37" w:rsidRPr="004C29A0" w14:paraId="7CF1A0C7" w14:textId="77777777" w:rsidTr="001A0955">
        <w:trPr>
          <w:trHeight w:val="1898"/>
        </w:trPr>
        <w:tc>
          <w:tcPr>
            <w:tcW w:w="2065" w:type="dxa"/>
          </w:tcPr>
          <w:p w14:paraId="4F3F0149" w14:textId="77777777" w:rsidR="009422B9" w:rsidRDefault="009422B9" w:rsidP="00A2217F">
            <w:pPr>
              <w:spacing w:before="240" w:line="276" w:lineRule="auto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2D36C39" w14:textId="52F6559B" w:rsidR="00BF0C37" w:rsidRPr="004C29A0" w:rsidRDefault="00ED5CE5" w:rsidP="00A2217F">
            <w:pPr>
              <w:spacing w:before="240" w:line="276" w:lineRule="auto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4C29A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Արդյունք</w:t>
            </w:r>
          </w:p>
        </w:tc>
        <w:tc>
          <w:tcPr>
            <w:tcW w:w="6951" w:type="dxa"/>
          </w:tcPr>
          <w:p w14:paraId="03EB8247" w14:textId="74EC1B54" w:rsidR="00BF0C37" w:rsidRPr="004C29A0" w:rsidRDefault="00A538D7" w:rsidP="004C29A0">
            <w:pPr>
              <w:spacing w:before="240" w:line="276" w:lineRule="auto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4C29A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մատուցման արդյունքում քաղա</w:t>
            </w:r>
            <w:r w:rsidR="004809AE" w:rsidRPr="004C29A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քա</w:t>
            </w:r>
            <w:r w:rsidRPr="004C29A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ցին</w:t>
            </w:r>
            <w:r w:rsidR="008C4BBE" w:rsidRPr="004C29A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 քաղաքացիություն չունեցող անձը, փախստականը  կամ ՀՀ-ում օրինական հիմքերով բնակվող օտարերկրացին հաշվառվում է բնակչության պետական ռեգիստրում</w:t>
            </w:r>
            <w:r w:rsidR="003B594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BF0C37" w:rsidRPr="004C29A0" w14:paraId="53A3AEE8" w14:textId="77777777" w:rsidTr="004C29A0">
        <w:trPr>
          <w:trHeight w:val="2042"/>
        </w:trPr>
        <w:tc>
          <w:tcPr>
            <w:tcW w:w="2065" w:type="dxa"/>
          </w:tcPr>
          <w:p w14:paraId="772917FF" w14:textId="77777777" w:rsidR="009422B9" w:rsidRDefault="009422B9" w:rsidP="00A2217F">
            <w:pPr>
              <w:spacing w:before="240" w:line="276" w:lineRule="auto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5CB1F1F6" w14:textId="3F212F87" w:rsidR="00BF0C37" w:rsidRPr="004C29A0" w:rsidRDefault="00ED5CE5" w:rsidP="00A2217F">
            <w:pPr>
              <w:spacing w:before="240" w:line="276" w:lineRule="auto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proofErr w:type="spellStart"/>
            <w:r w:rsidRPr="004C29A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Դիմումատու</w:t>
            </w:r>
            <w:proofErr w:type="spellEnd"/>
          </w:p>
        </w:tc>
        <w:tc>
          <w:tcPr>
            <w:tcW w:w="6951" w:type="dxa"/>
          </w:tcPr>
          <w:p w14:paraId="319C48DA" w14:textId="00858C60" w:rsidR="00BF0C37" w:rsidRPr="004C29A0" w:rsidRDefault="008C4BBE" w:rsidP="004C29A0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4C29A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16 տարին լրացած քաղաքացին դիմում է անձամ</w:t>
            </w:r>
            <w:r w:rsidR="006212A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բ</w:t>
            </w:r>
            <w:r w:rsidRPr="004C29A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կամ լիազորագրի միջոցով /լիազորագիրը նոտարական վավերացում չի պահանջում/, իսկ </w:t>
            </w:r>
            <w:proofErr w:type="spellStart"/>
            <w:r w:rsidRPr="004C29A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մինչև</w:t>
            </w:r>
            <w:proofErr w:type="spellEnd"/>
            <w:r w:rsidRPr="004C29A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16 տարեկանի պարագայում դիմելու իրավասություն ունի ծնողը, օրինական ներկայացուցիչ</w:t>
            </w:r>
            <w:r w:rsidR="006212A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ը</w:t>
            </w:r>
            <w:r w:rsidRPr="004C29A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կամ լիազորված անձ</w:t>
            </w:r>
            <w:r w:rsidR="006212A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ը</w:t>
            </w:r>
            <w:r w:rsidRPr="004C29A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։</w:t>
            </w:r>
          </w:p>
        </w:tc>
      </w:tr>
      <w:tr w:rsidR="00BF0C37" w:rsidRPr="004C29A0" w14:paraId="346D79D9" w14:textId="77777777" w:rsidTr="001A0955">
        <w:trPr>
          <w:trHeight w:val="818"/>
        </w:trPr>
        <w:tc>
          <w:tcPr>
            <w:tcW w:w="2065" w:type="dxa"/>
          </w:tcPr>
          <w:p w14:paraId="4979E0B5" w14:textId="571D12BA" w:rsidR="00BF0C37" w:rsidRPr="004C29A0" w:rsidRDefault="00ED5CE5" w:rsidP="00A2217F">
            <w:pPr>
              <w:spacing w:before="240" w:line="276" w:lineRule="auto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4C29A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տեսակ</w:t>
            </w:r>
          </w:p>
        </w:tc>
        <w:tc>
          <w:tcPr>
            <w:tcW w:w="6951" w:type="dxa"/>
          </w:tcPr>
          <w:p w14:paraId="63AE6534" w14:textId="04102A9A" w:rsidR="00BF0C37" w:rsidRPr="004C29A0" w:rsidRDefault="002F4B2D" w:rsidP="00021C5A">
            <w:pPr>
              <w:spacing w:before="240" w:line="276" w:lineRule="auto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2F4B2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Ծառայությունը մատուցվում է թղթային</w:t>
            </w:r>
            <w:r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և</w:t>
            </w:r>
            <w:r w:rsidRPr="002F4B2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էլեկտրոնային եղանակով։</w:t>
            </w:r>
          </w:p>
        </w:tc>
      </w:tr>
      <w:tr w:rsidR="00BF0C37" w:rsidRPr="004C29A0" w14:paraId="6A1A01FC" w14:textId="77777777" w:rsidTr="00DC2B6C">
        <w:trPr>
          <w:trHeight w:val="890"/>
        </w:trPr>
        <w:tc>
          <w:tcPr>
            <w:tcW w:w="2065" w:type="dxa"/>
          </w:tcPr>
          <w:p w14:paraId="21884056" w14:textId="77777777" w:rsidR="004C29A0" w:rsidRDefault="004C29A0" w:rsidP="008C4BBE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20E506A7" w14:textId="77777777" w:rsidR="009422B9" w:rsidRDefault="009422B9" w:rsidP="008C4BBE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749725A1" w14:textId="77777777" w:rsidR="009422B9" w:rsidRDefault="009422B9" w:rsidP="008C4BBE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33086B96" w14:textId="77777777" w:rsidR="009422B9" w:rsidRDefault="009422B9" w:rsidP="008C4BBE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540D6986" w14:textId="77777777" w:rsidR="009422B9" w:rsidRDefault="009422B9" w:rsidP="008C4BBE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1574C71F" w14:textId="77777777" w:rsidR="009422B9" w:rsidRDefault="009422B9" w:rsidP="008C4BBE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CAE3500" w14:textId="77777777" w:rsidR="009422B9" w:rsidRDefault="009422B9" w:rsidP="008C4BBE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CA1703A" w14:textId="77777777" w:rsidR="009422B9" w:rsidRDefault="009422B9" w:rsidP="008C4BBE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2FB62565" w14:textId="77777777" w:rsidR="009422B9" w:rsidRDefault="009422B9" w:rsidP="008C4BBE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23980825" w14:textId="77777777" w:rsidR="009422B9" w:rsidRDefault="009422B9" w:rsidP="008C4BBE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6E83A45" w14:textId="79C55D45" w:rsidR="00BF0C37" w:rsidRPr="004C29A0" w:rsidRDefault="00ED5CE5" w:rsidP="008C4BBE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4C29A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Ներկայացման ենթակա տեղեկատվություն</w:t>
            </w:r>
          </w:p>
        </w:tc>
        <w:tc>
          <w:tcPr>
            <w:tcW w:w="6951" w:type="dxa"/>
          </w:tcPr>
          <w:p w14:paraId="32A4307B" w14:textId="06535DB9" w:rsidR="008C4BBE" w:rsidRPr="004C29A0" w:rsidRDefault="008C4BBE" w:rsidP="004C29A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4C29A0">
              <w:rPr>
                <w:rFonts w:ascii="GHEA Grapalat" w:hAnsi="GHEA Grapalat"/>
                <w:color w:val="000000"/>
                <w:lang w:val="hy-AM"/>
              </w:rPr>
              <w:t xml:space="preserve">Հայաստանի Հանրապետությունում բնակվող` չհաշվառված ՀՀ քաղաքացի չհանդիսացող անձինք դիմումի հետ միասին ներկայացնում են անձը հաստատող փաստաթուղթ, ինչպես նաև ՀՀ տարածքում իրենց բնակության իրավունքը (կացության կարգավիճակը, քաղաքական, ժամանակավոր ապաստան ստանալու, փախստականի կարգավիճակ </w:t>
            </w:r>
            <w:proofErr w:type="spellStart"/>
            <w:r w:rsidRPr="004C29A0">
              <w:rPr>
                <w:rFonts w:ascii="GHEA Grapalat" w:hAnsi="GHEA Grapalat"/>
                <w:color w:val="000000"/>
                <w:lang w:val="hy-AM"/>
              </w:rPr>
              <w:t>հայցողի</w:t>
            </w:r>
            <w:proofErr w:type="spellEnd"/>
            <w:r w:rsidRPr="004C29A0">
              <w:rPr>
                <w:rFonts w:ascii="GHEA Grapalat" w:hAnsi="GHEA Grapalat"/>
                <w:color w:val="000000"/>
                <w:lang w:val="hy-AM"/>
              </w:rPr>
              <w:t xml:space="preserve"> կարգավիճակը) հավաստող փաստաթուղթ:</w:t>
            </w:r>
          </w:p>
          <w:p w14:paraId="5FE4B380" w14:textId="77777777" w:rsidR="008C4BBE" w:rsidRPr="004C29A0" w:rsidRDefault="008C4BBE" w:rsidP="004C29A0">
            <w:pPr>
              <w:shd w:val="clear" w:color="auto" w:fill="FFFFFF"/>
              <w:jc w:val="both"/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 w:eastAsia="ru-RU"/>
                <w14:ligatures w14:val="none"/>
              </w:rPr>
            </w:pPr>
            <w:r w:rsidRPr="004C29A0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 w:eastAsia="ru-RU"/>
                <w14:ligatures w14:val="none"/>
              </w:rPr>
              <w:t xml:space="preserve">Օտարերկրյա պետության համապատասխան մարմնի կողմից տրված` անձը հաստատող փաստաթղթի հետ միասին ներկայացվում է փաստաթղթի նոտարական կարգով վավերացված պատճենը կամ համապատասխան մարմնի կողմից տրված </w:t>
            </w:r>
            <w:proofErr w:type="spellStart"/>
            <w:r w:rsidRPr="002631E4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 w:eastAsia="ru-RU"/>
                <w14:ligatures w14:val="none"/>
              </w:rPr>
              <w:t>ապոստիլը</w:t>
            </w:r>
            <w:proofErr w:type="spellEnd"/>
            <w:r w:rsidRPr="002631E4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 w:eastAsia="ru-RU"/>
                <w14:ligatures w14:val="none"/>
              </w:rPr>
              <w:t>:</w:t>
            </w:r>
          </w:p>
          <w:p w14:paraId="63C72704" w14:textId="7CBBCD35" w:rsidR="008C4BBE" w:rsidRPr="004C29A0" w:rsidRDefault="008C4BBE" w:rsidP="004C29A0">
            <w:pPr>
              <w:shd w:val="clear" w:color="auto" w:fill="FFFFFF"/>
              <w:jc w:val="both"/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 w:eastAsia="ru-RU"/>
                <w14:ligatures w14:val="none"/>
              </w:rPr>
            </w:pPr>
            <w:r w:rsidRPr="004C29A0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 w:eastAsia="ru-RU"/>
                <w14:ligatures w14:val="none"/>
              </w:rPr>
              <w:t>Մշտական բնակության վայրը (կացարանը) փոխելու դեպքում բնակության նոր վայրում հաշվառվելու համար քաղաքացիները դիմումի հետ միասին ներկայացնում են անձը հաստատող և տվյալ վայրում բնակվելու իրավունքը հավաստող փաստաթղթեր (սեփականության կամ օգտագործման իրավունքի վկայական, դատարանի` օրինական ուժի մեջ մտած վճիռ, սեփականատիրոջ համաձայնություն,</w:t>
            </w:r>
            <w:r w:rsidRPr="004C29A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hy-AM" w:eastAsia="ru-RU"/>
                <w14:ligatures w14:val="none"/>
              </w:rPr>
              <w:t> </w:t>
            </w:r>
            <w:r w:rsidRPr="004C29A0">
              <w:rPr>
                <w:rFonts w:ascii="GHEA Grapalat" w:eastAsia="Times New Roman" w:hAnsi="GHEA Grapalat" w:cs="GHEA Grapalat"/>
                <w:color w:val="000000"/>
                <w:kern w:val="0"/>
                <w:sz w:val="24"/>
                <w:szCs w:val="24"/>
                <w:lang w:val="hy-AM" w:eastAsia="ru-RU"/>
                <w14:ligatures w14:val="none"/>
              </w:rPr>
              <w:t>ոստիկանության</w:t>
            </w:r>
            <w:r w:rsidRPr="004C29A0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 w:eastAsia="ru-RU"/>
                <w14:ligatures w14:val="none"/>
              </w:rPr>
              <w:t xml:space="preserve"> </w:t>
            </w:r>
            <w:r w:rsidRPr="004C29A0">
              <w:rPr>
                <w:rFonts w:ascii="GHEA Grapalat" w:eastAsia="Times New Roman" w:hAnsi="GHEA Grapalat" w:cs="GHEA Grapalat"/>
                <w:color w:val="000000"/>
                <w:kern w:val="0"/>
                <w:sz w:val="24"/>
                <w:szCs w:val="24"/>
                <w:lang w:val="hy-AM" w:eastAsia="ru-RU"/>
                <w14:ligatures w14:val="none"/>
              </w:rPr>
              <w:t>կողմից</w:t>
            </w:r>
            <w:r w:rsidRPr="004C29A0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 w:eastAsia="ru-RU"/>
                <w14:ligatures w14:val="none"/>
              </w:rPr>
              <w:t xml:space="preserve"> </w:t>
            </w:r>
            <w:r w:rsidRPr="004C29A0">
              <w:rPr>
                <w:rFonts w:ascii="GHEA Grapalat" w:eastAsia="Times New Roman" w:hAnsi="GHEA Grapalat" w:cs="GHEA Grapalat"/>
                <w:color w:val="000000"/>
                <w:kern w:val="0"/>
                <w:sz w:val="24"/>
                <w:szCs w:val="24"/>
                <w:lang w:val="hy-AM" w:eastAsia="ru-RU"/>
                <w14:ligatures w14:val="none"/>
              </w:rPr>
              <w:t>տրված</w:t>
            </w:r>
            <w:r w:rsidRPr="004C29A0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 w:eastAsia="ru-RU"/>
                <w14:ligatures w14:val="none"/>
              </w:rPr>
              <w:t xml:space="preserve"> </w:t>
            </w:r>
            <w:r w:rsidRPr="004C29A0">
              <w:rPr>
                <w:rFonts w:ascii="GHEA Grapalat" w:eastAsia="Times New Roman" w:hAnsi="GHEA Grapalat" w:cs="GHEA Grapalat"/>
                <w:color w:val="000000"/>
                <w:kern w:val="0"/>
                <w:sz w:val="24"/>
                <w:szCs w:val="24"/>
                <w:lang w:val="hy-AM" w:eastAsia="ru-RU"/>
                <w14:ligatures w14:val="none"/>
              </w:rPr>
              <w:t>փաստացի</w:t>
            </w:r>
            <w:r w:rsidRPr="004C29A0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 w:eastAsia="ru-RU"/>
                <w14:ligatures w14:val="none"/>
              </w:rPr>
              <w:t xml:space="preserve"> </w:t>
            </w:r>
            <w:r w:rsidRPr="004C29A0">
              <w:rPr>
                <w:rFonts w:ascii="GHEA Grapalat" w:eastAsia="Times New Roman" w:hAnsi="GHEA Grapalat" w:cs="GHEA Grapalat"/>
                <w:color w:val="000000"/>
                <w:kern w:val="0"/>
                <w:sz w:val="24"/>
                <w:szCs w:val="24"/>
                <w:lang w:val="hy-AM" w:eastAsia="ru-RU"/>
                <w14:ligatures w14:val="none"/>
              </w:rPr>
              <w:t>բնակվելը</w:t>
            </w:r>
            <w:r w:rsidRPr="004C29A0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 w:eastAsia="ru-RU"/>
                <w14:ligatures w14:val="none"/>
              </w:rPr>
              <w:t xml:space="preserve"> </w:t>
            </w:r>
            <w:r w:rsidRPr="004C29A0">
              <w:rPr>
                <w:rFonts w:ascii="GHEA Grapalat" w:eastAsia="Times New Roman" w:hAnsi="GHEA Grapalat" w:cs="GHEA Grapalat"/>
                <w:color w:val="000000"/>
                <w:kern w:val="0"/>
                <w:sz w:val="24"/>
                <w:szCs w:val="24"/>
                <w:lang w:val="hy-AM" w:eastAsia="ru-RU"/>
                <w14:ligatures w14:val="none"/>
              </w:rPr>
              <w:t>հավաստող</w:t>
            </w:r>
            <w:r w:rsidRPr="004C29A0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 w:eastAsia="ru-RU"/>
                <w14:ligatures w14:val="none"/>
              </w:rPr>
              <w:t xml:space="preserve"> </w:t>
            </w:r>
            <w:r w:rsidRPr="004C29A0">
              <w:rPr>
                <w:rFonts w:ascii="GHEA Grapalat" w:eastAsia="Times New Roman" w:hAnsi="GHEA Grapalat" w:cs="GHEA Grapalat"/>
                <w:color w:val="000000"/>
                <w:kern w:val="0"/>
                <w:sz w:val="24"/>
                <w:szCs w:val="24"/>
                <w:lang w:val="hy-AM" w:eastAsia="ru-RU"/>
                <w14:ligatures w14:val="none"/>
              </w:rPr>
              <w:t>փաստաթուղթ</w:t>
            </w:r>
            <w:r w:rsidRPr="004C29A0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 w:eastAsia="ru-RU"/>
                <w14:ligatures w14:val="none"/>
              </w:rPr>
              <w:t xml:space="preserve">, </w:t>
            </w:r>
            <w:r w:rsidRPr="004C29A0">
              <w:rPr>
                <w:rFonts w:ascii="GHEA Grapalat" w:eastAsia="Times New Roman" w:hAnsi="GHEA Grapalat" w:cs="GHEA Grapalat"/>
                <w:color w:val="000000"/>
                <w:kern w:val="0"/>
                <w:sz w:val="24"/>
                <w:szCs w:val="24"/>
                <w:lang w:val="hy-AM" w:eastAsia="ru-RU"/>
                <w14:ligatures w14:val="none"/>
              </w:rPr>
              <w:t>քանի</w:t>
            </w:r>
            <w:r w:rsidRPr="004C29A0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 w:eastAsia="ru-RU"/>
                <w14:ligatures w14:val="none"/>
              </w:rPr>
              <w:t xml:space="preserve"> </w:t>
            </w:r>
            <w:r w:rsidRPr="004C29A0">
              <w:rPr>
                <w:rFonts w:ascii="GHEA Grapalat" w:eastAsia="Times New Roman" w:hAnsi="GHEA Grapalat" w:cs="GHEA Grapalat"/>
                <w:color w:val="000000"/>
                <w:kern w:val="0"/>
                <w:sz w:val="24"/>
                <w:szCs w:val="24"/>
                <w:lang w:val="hy-AM" w:eastAsia="ru-RU"/>
                <w14:ligatures w14:val="none"/>
              </w:rPr>
              <w:t>դեռ</w:t>
            </w:r>
            <w:r w:rsidRPr="004C29A0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 w:eastAsia="ru-RU"/>
                <w14:ligatures w14:val="none"/>
              </w:rPr>
              <w:t xml:space="preserve"> </w:t>
            </w:r>
            <w:r w:rsidRPr="004C29A0">
              <w:rPr>
                <w:rFonts w:ascii="GHEA Grapalat" w:eastAsia="Times New Roman" w:hAnsi="GHEA Grapalat" w:cs="GHEA Grapalat"/>
                <w:color w:val="000000"/>
                <w:kern w:val="0"/>
                <w:sz w:val="24"/>
                <w:szCs w:val="24"/>
                <w:lang w:val="hy-AM" w:eastAsia="ru-RU"/>
                <w14:ligatures w14:val="none"/>
              </w:rPr>
              <w:lastRenderedPageBreak/>
              <w:t>բնակելի</w:t>
            </w:r>
            <w:r w:rsidRPr="004C29A0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 w:eastAsia="ru-RU"/>
                <w14:ligatures w14:val="none"/>
              </w:rPr>
              <w:t xml:space="preserve"> </w:t>
            </w:r>
            <w:r w:rsidRPr="004C29A0">
              <w:rPr>
                <w:rFonts w:ascii="GHEA Grapalat" w:eastAsia="Times New Roman" w:hAnsi="GHEA Grapalat" w:cs="GHEA Grapalat"/>
                <w:color w:val="000000"/>
                <w:kern w:val="0"/>
                <w:sz w:val="24"/>
                <w:szCs w:val="24"/>
                <w:lang w:val="hy-AM" w:eastAsia="ru-RU"/>
                <w14:ligatures w14:val="none"/>
              </w:rPr>
              <w:t>տարածության</w:t>
            </w:r>
            <w:r w:rsidRPr="004C29A0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 w:eastAsia="ru-RU"/>
                <w14:ligatures w14:val="none"/>
              </w:rPr>
              <w:t xml:space="preserve"> </w:t>
            </w:r>
            <w:r w:rsidRPr="004C29A0">
              <w:rPr>
                <w:rFonts w:ascii="GHEA Grapalat" w:eastAsia="Times New Roman" w:hAnsi="GHEA Grapalat" w:cs="GHEA Grapalat"/>
                <w:color w:val="000000"/>
                <w:kern w:val="0"/>
                <w:sz w:val="24"/>
                <w:szCs w:val="24"/>
                <w:lang w:val="hy-AM" w:eastAsia="ru-RU"/>
                <w14:ligatures w14:val="none"/>
              </w:rPr>
              <w:t>սեփականատիրոջ</w:t>
            </w:r>
            <w:r w:rsidRPr="004C29A0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 w:eastAsia="ru-RU"/>
                <w14:ligatures w14:val="none"/>
              </w:rPr>
              <w:t xml:space="preserve"> </w:t>
            </w:r>
            <w:r w:rsidRPr="004C29A0">
              <w:rPr>
                <w:rFonts w:ascii="GHEA Grapalat" w:eastAsia="Times New Roman" w:hAnsi="GHEA Grapalat" w:cs="GHEA Grapalat"/>
                <w:color w:val="000000"/>
                <w:kern w:val="0"/>
                <w:sz w:val="24"/>
                <w:szCs w:val="24"/>
                <w:lang w:val="hy-AM" w:eastAsia="ru-RU"/>
                <w14:ligatures w14:val="none"/>
              </w:rPr>
              <w:t>կողմից</w:t>
            </w:r>
            <w:r w:rsidRPr="004C29A0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 w:eastAsia="ru-RU"/>
                <w14:ligatures w14:val="none"/>
              </w:rPr>
              <w:t xml:space="preserve"> </w:t>
            </w:r>
            <w:r w:rsidRPr="004C29A0">
              <w:rPr>
                <w:rFonts w:ascii="GHEA Grapalat" w:eastAsia="Times New Roman" w:hAnsi="GHEA Grapalat" w:cs="GHEA Grapalat"/>
                <w:color w:val="000000"/>
                <w:kern w:val="0"/>
                <w:sz w:val="24"/>
                <w:szCs w:val="24"/>
                <w:lang w:val="hy-AM" w:eastAsia="ru-RU"/>
                <w14:ligatures w14:val="none"/>
              </w:rPr>
              <w:t>հաշվառման</w:t>
            </w:r>
            <w:r w:rsidRPr="004C29A0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 w:eastAsia="ru-RU"/>
                <w14:ligatures w14:val="none"/>
              </w:rPr>
              <w:t xml:space="preserve"> </w:t>
            </w:r>
            <w:r w:rsidRPr="004C29A0">
              <w:rPr>
                <w:rFonts w:ascii="GHEA Grapalat" w:eastAsia="Times New Roman" w:hAnsi="GHEA Grapalat" w:cs="GHEA Grapalat"/>
                <w:color w:val="000000"/>
                <w:kern w:val="0"/>
                <w:sz w:val="24"/>
                <w:szCs w:val="24"/>
                <w:lang w:val="hy-AM" w:eastAsia="ru-RU"/>
                <w14:ligatures w14:val="none"/>
              </w:rPr>
              <w:t>վ</w:t>
            </w:r>
            <w:r w:rsidRPr="004C29A0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 w:eastAsia="ru-RU"/>
                <w14:ligatures w14:val="none"/>
              </w:rPr>
              <w:t>երաբերյալ գրավոր առարկություն չի ստացվել, բնակվելու իրավունքը հավաստող` օրենքով նախատեսված այլ փաստաթղթեր):</w:t>
            </w:r>
          </w:p>
          <w:p w14:paraId="76104AFF" w14:textId="50A70629" w:rsidR="00BF0C37" w:rsidRPr="004C29A0" w:rsidRDefault="00BF0C37" w:rsidP="004C29A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</w:p>
        </w:tc>
      </w:tr>
      <w:tr w:rsidR="00BF0C37" w:rsidRPr="004C29A0" w14:paraId="47EDF5BD" w14:textId="77777777" w:rsidTr="00F4612D">
        <w:trPr>
          <w:trHeight w:val="1268"/>
        </w:trPr>
        <w:tc>
          <w:tcPr>
            <w:tcW w:w="2065" w:type="dxa"/>
          </w:tcPr>
          <w:p w14:paraId="02CB0960" w14:textId="5F54D612" w:rsidR="00BF0C37" w:rsidRPr="004C29A0" w:rsidRDefault="00731B61" w:rsidP="00A2217F">
            <w:pPr>
              <w:spacing w:before="240" w:line="276" w:lineRule="auto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4C29A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lastRenderedPageBreak/>
              <w:t>Կոնտակտային տվյալներ</w:t>
            </w:r>
          </w:p>
        </w:tc>
        <w:tc>
          <w:tcPr>
            <w:tcW w:w="6951" w:type="dxa"/>
          </w:tcPr>
          <w:p w14:paraId="546174A0" w14:textId="77777777" w:rsidR="001B0A4B" w:rsidRDefault="007D2E7E" w:rsidP="00156C56">
            <w:pPr>
              <w:spacing w:before="240"/>
              <w:rPr>
                <w:rFonts w:ascii="GHEA Grapalat" w:hAnsi="GHEA Grapalat" w:cs="Times New Roman"/>
                <w:b/>
                <w:bCs/>
                <w:sz w:val="24"/>
                <w:szCs w:val="24"/>
                <w:lang w:val="hy-AM"/>
              </w:rPr>
            </w:pPr>
            <w:r w:rsidRPr="002F4B2D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Թեժ գիծ ծառայության հեռախոսահամար՝ (Զանգերի կենտրոն) </w:t>
            </w:r>
            <w:r w:rsidRPr="002F4B2D">
              <w:rPr>
                <w:rFonts w:ascii="GHEA Grapalat" w:hAnsi="GHEA Grapalat" w:cs="Times New Roman"/>
                <w:b/>
                <w:bCs/>
                <w:sz w:val="24"/>
                <w:szCs w:val="24"/>
                <w:lang w:val="hy-AM"/>
              </w:rPr>
              <w:t>84-22</w:t>
            </w:r>
          </w:p>
          <w:p w14:paraId="42335FC6" w14:textId="5D403B46" w:rsidR="00273154" w:rsidRPr="00A409EA" w:rsidRDefault="00273154" w:rsidP="00156C56">
            <w:pPr>
              <w:spacing w:before="240"/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273154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(010)30-01-59</w:t>
            </w:r>
          </w:p>
        </w:tc>
      </w:tr>
      <w:tr w:rsidR="00BF0C37" w:rsidRPr="004C29A0" w14:paraId="23C5B861" w14:textId="77777777" w:rsidTr="001A0955">
        <w:trPr>
          <w:trHeight w:val="3023"/>
        </w:trPr>
        <w:tc>
          <w:tcPr>
            <w:tcW w:w="2065" w:type="dxa"/>
          </w:tcPr>
          <w:p w14:paraId="62721639" w14:textId="77777777" w:rsidR="00941B22" w:rsidRDefault="00941B22" w:rsidP="00A2217F">
            <w:pPr>
              <w:spacing w:before="240" w:line="276" w:lineRule="auto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10A9EE5A" w14:textId="77777777" w:rsidR="00941B22" w:rsidRDefault="00941B22" w:rsidP="00A2217F">
            <w:pPr>
              <w:spacing w:before="240" w:line="276" w:lineRule="auto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EF93718" w14:textId="4DCB708F" w:rsidR="00BF0C37" w:rsidRPr="004C29A0" w:rsidRDefault="00DF0EA8" w:rsidP="00A2217F">
            <w:pPr>
              <w:spacing w:before="240" w:line="276" w:lineRule="auto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4C29A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Գործընթաց</w:t>
            </w:r>
          </w:p>
        </w:tc>
        <w:tc>
          <w:tcPr>
            <w:tcW w:w="6951" w:type="dxa"/>
          </w:tcPr>
          <w:p w14:paraId="3DA88F77" w14:textId="2991AA28" w:rsidR="00211034" w:rsidRPr="002F4B2D" w:rsidRDefault="005834FA" w:rsidP="007D2E7E">
            <w:pPr>
              <w:spacing w:before="240" w:line="276" w:lineRule="auto"/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2F4B2D">
              <w:rPr>
                <w:rFonts w:ascii="GHEA Grapalat" w:hAnsi="GHEA Grapalat" w:cs="Times New Roman"/>
                <w:sz w:val="24"/>
                <w:szCs w:val="24"/>
                <w:lang w:val="hy-AM"/>
              </w:rPr>
              <w:t>Գործընթացը սկսվում է քաղաքացու կողմից դիմում ներկայացնելուց։ Օրենսդրությամբ նախատեսված փաստաթղթերի ներկայացնելուց հետո ստուգվում է դրանց ամբողջակ</w:t>
            </w:r>
            <w:r w:rsidR="002D3C4C" w:rsidRPr="002F4B2D">
              <w:rPr>
                <w:rFonts w:ascii="GHEA Grapalat" w:hAnsi="GHEA Grapalat" w:cs="Times New Roman"/>
                <w:sz w:val="24"/>
                <w:szCs w:val="24"/>
                <w:lang w:val="hy-AM"/>
              </w:rPr>
              <w:t>ան</w:t>
            </w:r>
            <w:r w:rsidRPr="002F4B2D">
              <w:rPr>
                <w:rFonts w:ascii="GHEA Grapalat" w:hAnsi="GHEA Grapalat" w:cs="Times New Roman"/>
                <w:sz w:val="24"/>
                <w:szCs w:val="24"/>
                <w:lang w:val="hy-AM"/>
              </w:rPr>
              <w:t>ությունն ու համապատասխանությունը օրենքին,</w:t>
            </w:r>
            <w:r w:rsidR="007D2E7E" w:rsidRPr="002F4B2D">
              <w:t xml:space="preserve"> </w:t>
            </w:r>
            <w:r w:rsidR="007D2E7E" w:rsidRPr="002F4B2D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եթե դիմումին կից ներկայացվող փաստաթղթերի ցանկն ամբողջական չէ, ապա դիմումն ընդունվում է, և </w:t>
            </w:r>
            <w:proofErr w:type="spellStart"/>
            <w:r w:rsidR="007D2E7E" w:rsidRPr="002F4B2D">
              <w:rPr>
                <w:rFonts w:ascii="GHEA Grapalat" w:hAnsi="GHEA Grapalat" w:cs="Times New Roman"/>
                <w:sz w:val="24"/>
                <w:szCs w:val="24"/>
                <w:lang w:val="hy-AM"/>
              </w:rPr>
              <w:t>դիմումատուին</w:t>
            </w:r>
            <w:proofErr w:type="spellEnd"/>
            <w:r w:rsidR="007D2E7E" w:rsidRPr="002F4B2D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առաջարկվում է 30-օրյա ժամկետում համալրել այդ ցանկը: </w:t>
            </w:r>
          </w:p>
          <w:p w14:paraId="4E3151C4" w14:textId="0FCDB502" w:rsidR="00102B77" w:rsidRPr="002F4B2D" w:rsidRDefault="00102B77" w:rsidP="00102B77">
            <w:pPr>
              <w:spacing w:line="276" w:lineRule="auto"/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2F4B2D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Քաղաքացին իր կամ իր անչափահաս երեխայի համար բնակչության պետական ռեգիստրում հաշվառման մասին տեղեկանք կարող է ստանալ նաև </w:t>
            </w:r>
            <w:proofErr w:type="spellStart"/>
            <w:r w:rsidRPr="002F4B2D">
              <w:rPr>
                <w:rFonts w:ascii="GHEA Grapalat" w:hAnsi="GHEA Grapalat" w:cs="Times New Roman"/>
                <w:sz w:val="24"/>
                <w:szCs w:val="24"/>
                <w:lang w:val="hy-AM"/>
              </w:rPr>
              <w:t>առցանց</w:t>
            </w:r>
            <w:proofErr w:type="spellEnd"/>
            <w:r w:rsidRPr="002F4B2D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դիմելու եղանակով՝ migration.e-gov.am հարթակի միջոցով։ Համակարգը քաղաքացու </w:t>
            </w:r>
            <w:proofErr w:type="spellStart"/>
            <w:r w:rsidRPr="002F4B2D">
              <w:rPr>
                <w:rFonts w:ascii="GHEA Grapalat" w:hAnsi="GHEA Grapalat" w:cs="Times New Roman"/>
                <w:sz w:val="24"/>
                <w:szCs w:val="24"/>
                <w:lang w:val="hy-AM"/>
              </w:rPr>
              <w:t>նույնացումն</w:t>
            </w:r>
            <w:proofErr w:type="spellEnd"/>
            <w:r w:rsidRPr="002F4B2D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ապահովելու պարագայում ինքնաշխատ եղանակով </w:t>
            </w:r>
            <w:proofErr w:type="spellStart"/>
            <w:r w:rsidRPr="002F4B2D">
              <w:rPr>
                <w:rFonts w:ascii="GHEA Grapalat" w:hAnsi="GHEA Grapalat" w:cs="Times New Roman"/>
                <w:sz w:val="24"/>
                <w:szCs w:val="24"/>
                <w:lang w:val="hy-AM"/>
              </w:rPr>
              <w:t>ձևավորում</w:t>
            </w:r>
            <w:proofErr w:type="spellEnd"/>
            <w:r w:rsidRPr="002F4B2D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է հաշվառման վերաբերյալ տեղեկանք՝ ՊԴՖ (PDF) </w:t>
            </w:r>
            <w:proofErr w:type="spellStart"/>
            <w:r w:rsidRPr="002F4B2D">
              <w:rPr>
                <w:rFonts w:ascii="GHEA Grapalat" w:hAnsi="GHEA Grapalat" w:cs="Times New Roman"/>
                <w:sz w:val="24"/>
                <w:szCs w:val="24"/>
                <w:lang w:val="hy-AM"/>
              </w:rPr>
              <w:t>ձևաչափով</w:t>
            </w:r>
            <w:proofErr w:type="spellEnd"/>
            <w:r w:rsidRPr="002F4B2D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և ուղարկում դիմողի էլեկտրոնային փոստի հասցեին։ Տեղեկանքը պարունակում է սույն կարգի 17.7-րդ կետով հաստատված տեղեկանքների համապատասխան </w:t>
            </w:r>
            <w:proofErr w:type="spellStart"/>
            <w:r w:rsidRPr="002F4B2D">
              <w:rPr>
                <w:rFonts w:ascii="GHEA Grapalat" w:hAnsi="GHEA Grapalat" w:cs="Times New Roman"/>
                <w:sz w:val="24"/>
                <w:szCs w:val="24"/>
                <w:lang w:val="hy-AM"/>
              </w:rPr>
              <w:t>ձևերում</w:t>
            </w:r>
            <w:proofErr w:type="spellEnd"/>
            <w:r w:rsidRPr="002F4B2D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ներառված տեղեկատվությունը, ինչպես նաև հսկիչ համար և արագ </w:t>
            </w:r>
            <w:proofErr w:type="spellStart"/>
            <w:r w:rsidRPr="002F4B2D">
              <w:rPr>
                <w:rFonts w:ascii="GHEA Grapalat" w:hAnsi="GHEA Grapalat" w:cs="Times New Roman"/>
                <w:sz w:val="24"/>
                <w:szCs w:val="24"/>
                <w:lang w:val="hy-AM"/>
              </w:rPr>
              <w:t>արձագանքման</w:t>
            </w:r>
            <w:proofErr w:type="spellEnd"/>
            <w:r w:rsidRPr="002F4B2D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կոդ, ինչը հնարավորություն է տալիս Հայաստանի Հանրապետության փաստաթղթերի վավերականության ստուգման միասնական verify.e-gov.am հարթակի միջոցով ստուգել փաստաթղթի </w:t>
            </w:r>
            <w:proofErr w:type="spellStart"/>
            <w:r w:rsidRPr="002F4B2D">
              <w:rPr>
                <w:rFonts w:ascii="GHEA Grapalat" w:hAnsi="GHEA Grapalat" w:cs="Times New Roman"/>
                <w:sz w:val="24"/>
                <w:szCs w:val="24"/>
                <w:lang w:val="hy-AM"/>
              </w:rPr>
              <w:t>իսկությունն</w:t>
            </w:r>
            <w:proofErr w:type="spellEnd"/>
            <w:r w:rsidRPr="002F4B2D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ու դրանում ամրագրված տեղեկությունները:</w:t>
            </w:r>
            <w:r w:rsidR="002F4B2D" w:rsidRPr="002F4B2D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Չհաշվառված, ինչպես նաև մշտական բնակության նոր վայրում (</w:t>
            </w:r>
            <w:proofErr w:type="spellStart"/>
            <w:r w:rsidR="002F4B2D" w:rsidRPr="002F4B2D">
              <w:rPr>
                <w:rFonts w:ascii="GHEA Grapalat" w:hAnsi="GHEA Grapalat" w:cs="Times New Roman"/>
                <w:sz w:val="24"/>
                <w:szCs w:val="24"/>
                <w:lang w:val="hy-AM"/>
              </w:rPr>
              <w:t>կացարանում</w:t>
            </w:r>
            <w:proofErr w:type="spellEnd"/>
            <w:r w:rsidR="002F4B2D" w:rsidRPr="002F4B2D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) հաշվառվող անձանց անհատական տվյալները բնակչության պետական ռեգիստր մուտքագրվում են դիմումն ստանալուց հետո 3 </w:t>
            </w:r>
            <w:r w:rsidR="002F4B2D" w:rsidRPr="002F4B2D">
              <w:rPr>
                <w:rFonts w:ascii="GHEA Grapalat" w:hAnsi="GHEA Grapalat" w:cs="Times New Roman"/>
                <w:sz w:val="24"/>
                <w:szCs w:val="24"/>
                <w:lang w:val="hy-AM"/>
              </w:rPr>
              <w:lastRenderedPageBreak/>
              <w:t>աշխատանքային օրվա ընթացքում, իսկ բնակչության պետական ռեգիստրում հաշվառման մասին տեղեկանքը</w:t>
            </w:r>
          </w:p>
          <w:p w14:paraId="0EF4FFE5" w14:textId="77777777" w:rsidR="00211034" w:rsidRPr="002F4B2D" w:rsidRDefault="00211034" w:rsidP="00102B77">
            <w:pPr>
              <w:spacing w:line="276" w:lineRule="auto"/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</w:p>
          <w:p w14:paraId="3260D8A4" w14:textId="7D5511EC" w:rsidR="00211034" w:rsidRPr="002F4B2D" w:rsidRDefault="00211034" w:rsidP="00102B77">
            <w:pPr>
              <w:spacing w:line="276" w:lineRule="auto"/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2F4B2D">
              <w:rPr>
                <w:rFonts w:ascii="GHEA Grapalat" w:hAnsi="GHEA Grapalat" w:cs="Times New Roman"/>
                <w:sz w:val="24"/>
                <w:szCs w:val="24"/>
                <w:lang w:val="hy-AM"/>
              </w:rPr>
              <w:t>տրամադրվում է դիմումն ստանալուց հետո մեկ աշխատանքային օրվա ընթացքում, եթե պահպանվել են դիմումին ներկայացվող պահանջները, և ամբողջական է պահանջվող փաստաթղթերի ցանկը:</w:t>
            </w:r>
          </w:p>
          <w:p w14:paraId="7CE24C77" w14:textId="61A5BAD5" w:rsidR="00211034" w:rsidRPr="002F4B2D" w:rsidRDefault="00211034" w:rsidP="00211034">
            <w:pPr>
              <w:spacing w:line="276" w:lineRule="auto"/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2F4B2D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Եթե չհաշվառված կամ բնակության վայրը փոխելու կապակցությամբ հաշվառվող անձը չի կարող ներկայացնել տվյալ տարածքում բնակվելու իր իրավունքը հավաստող փաստաթուղթ, ապա անձի` դիմումում նշված հասցեում բնակվելու փաստն ստուգվում է ոստիկանության կողմից, դիմումն ստանալուց հետո ոչ ուշ, քան 5 աշխատանքային օրվա ընթացքում: Դիմումում նշված հասցեում անձի բնակվելու փաստն ստուգելուց հետո նույն աշխատանքային օրը, բայց ոչ ուշ քան հաջորդ աշխատանքային օրվա ժամը 10:00-ն, ոստիկանության կողմից տեղական ռեգիստր է ուղարկվում փաստացի բնակվելու փաստը հավաստող կամ </w:t>
            </w:r>
            <w:proofErr w:type="spellStart"/>
            <w:r w:rsidRPr="002F4B2D">
              <w:rPr>
                <w:rFonts w:ascii="GHEA Grapalat" w:hAnsi="GHEA Grapalat" w:cs="Times New Roman"/>
                <w:sz w:val="24"/>
                <w:szCs w:val="24"/>
                <w:lang w:val="hy-AM"/>
              </w:rPr>
              <w:t>հերքող</w:t>
            </w:r>
            <w:proofErr w:type="spellEnd"/>
            <w:r w:rsidRPr="002F4B2D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տեղեկատվություն (տեղեկանք կամ գրություն):</w:t>
            </w:r>
          </w:p>
          <w:p w14:paraId="5BFC7F73" w14:textId="109C5B42" w:rsidR="00211034" w:rsidRPr="002F4B2D" w:rsidRDefault="00211034" w:rsidP="00211034">
            <w:pPr>
              <w:spacing w:line="276" w:lineRule="auto"/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2F4B2D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Սույն կետով նախատեսված անձանց հաշվառումն իրականացվում է փաստացի բնակվելու փաստը հավաստող տեղեկատվությունը (տեղեկանքը կամ գրությունը) տեղական ռեգիստր ստացվելուց հետո 3 աշխատանքային օրվա ընթացքում: Փաստացի բնակվելու փաստը </w:t>
            </w:r>
            <w:proofErr w:type="spellStart"/>
            <w:r w:rsidRPr="002F4B2D">
              <w:rPr>
                <w:rFonts w:ascii="GHEA Grapalat" w:hAnsi="GHEA Grapalat" w:cs="Times New Roman"/>
                <w:sz w:val="24"/>
                <w:szCs w:val="24"/>
                <w:lang w:val="hy-AM"/>
              </w:rPr>
              <w:t>հերքող</w:t>
            </w:r>
            <w:proofErr w:type="spellEnd"/>
            <w:r w:rsidRPr="002F4B2D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տեղեկատվություն (տեղեկանք կամ գրություն) ստանալուց հետո 3 աշխատանքային օրվա ընթացքում տեղական ռեգիստրը գրավոր մերժում է </w:t>
            </w:r>
            <w:proofErr w:type="spellStart"/>
            <w:r w:rsidRPr="002F4B2D">
              <w:rPr>
                <w:rFonts w:ascii="GHEA Grapalat" w:hAnsi="GHEA Grapalat" w:cs="Times New Roman"/>
                <w:sz w:val="24"/>
                <w:szCs w:val="24"/>
                <w:lang w:val="hy-AM"/>
              </w:rPr>
              <w:t>դիմումատուին</w:t>
            </w:r>
            <w:proofErr w:type="spellEnd"/>
            <w:r w:rsidRPr="002F4B2D">
              <w:rPr>
                <w:rFonts w:ascii="GHEA Grapalat" w:hAnsi="GHEA Grapalat" w:cs="Times New Roman"/>
                <w:sz w:val="24"/>
                <w:szCs w:val="24"/>
                <w:lang w:val="hy-AM"/>
              </w:rPr>
              <w:t>:</w:t>
            </w:r>
          </w:p>
          <w:p w14:paraId="21A5040E" w14:textId="77777777" w:rsidR="00102B77" w:rsidRPr="002F4B2D" w:rsidRDefault="00102B77" w:rsidP="00102B77">
            <w:pPr>
              <w:spacing w:line="276" w:lineRule="auto"/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2F4B2D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Հաշվառումից հանելու վերաբերյալ դիմումն ստանալուց հետո 3 աշխատանքային օրվա ընթացքում տեղական ռեգիստրը դիմումում նշված` տվյալ բնակելի տարածության նկատմամբ սեփականության կամ օգտագործման իրավունք չունեցող անձին հանում է հաշվառումից կամ նույն ժամկետում գրավոր մերժում է </w:t>
            </w:r>
            <w:proofErr w:type="spellStart"/>
            <w:r w:rsidRPr="002F4B2D">
              <w:rPr>
                <w:rFonts w:ascii="GHEA Grapalat" w:hAnsi="GHEA Grapalat" w:cs="Times New Roman"/>
                <w:sz w:val="24"/>
                <w:szCs w:val="24"/>
                <w:lang w:val="hy-AM"/>
              </w:rPr>
              <w:t>դիմումատուին</w:t>
            </w:r>
            <w:proofErr w:type="spellEnd"/>
            <w:r w:rsidRPr="002F4B2D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, եթե դիմումում նշված անձը տվյալ բնակելի տարածության նկատմամբ ունի սեփականության կամ օգտագործման իրավունք կամ </w:t>
            </w:r>
            <w:proofErr w:type="spellStart"/>
            <w:r w:rsidRPr="002F4B2D">
              <w:rPr>
                <w:rFonts w:ascii="GHEA Grapalat" w:hAnsi="GHEA Grapalat" w:cs="Times New Roman"/>
                <w:sz w:val="24"/>
                <w:szCs w:val="24"/>
                <w:lang w:val="hy-AM"/>
              </w:rPr>
              <w:t>դիմումատուն</w:t>
            </w:r>
            <w:proofErr w:type="spellEnd"/>
            <w:r w:rsidRPr="002F4B2D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չունի տվյալ բնակելի տարածության նկատմամբ սեփականության իրավունք:</w:t>
            </w:r>
          </w:p>
          <w:p w14:paraId="52994F79" w14:textId="77777777" w:rsidR="00102B77" w:rsidRPr="002F4B2D" w:rsidRDefault="00102B77" w:rsidP="00102B77">
            <w:pPr>
              <w:spacing w:before="240" w:line="276" w:lineRule="auto"/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</w:p>
          <w:p w14:paraId="08FEDE2F" w14:textId="57C4E0CB" w:rsidR="00102B77" w:rsidRPr="002F4B2D" w:rsidRDefault="00102B77" w:rsidP="00211034">
            <w:pPr>
              <w:spacing w:line="276" w:lineRule="auto"/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2F4B2D">
              <w:rPr>
                <w:rFonts w:ascii="GHEA Grapalat" w:hAnsi="GHEA Grapalat" w:cs="Times New Roman"/>
                <w:sz w:val="24"/>
                <w:szCs w:val="24"/>
                <w:lang w:val="hy-AM"/>
              </w:rPr>
              <w:t>Սույն կետով սահմանված հիմքով զինապարտ քաղաքացուն հաշվառումից հանելու դեպքում տեղական ռեգիստրը 1 աշխատանքային օրվա ընթացքում տեղեկատվություն է ուղարկում տարածքային զինկոմիսարիատ:</w:t>
            </w:r>
          </w:p>
          <w:p w14:paraId="2547DE93" w14:textId="1B773D62" w:rsidR="00157840" w:rsidRPr="002F4B2D" w:rsidRDefault="00102B77" w:rsidP="00157840">
            <w:pPr>
              <w:spacing w:before="240" w:line="276" w:lineRule="auto"/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proofErr w:type="spellStart"/>
            <w:r w:rsidRPr="002F4B2D">
              <w:rPr>
                <w:rFonts w:ascii="GHEA Grapalat" w:hAnsi="GHEA Grapalat" w:cs="Times New Roman"/>
                <w:sz w:val="24"/>
                <w:szCs w:val="24"/>
                <w:lang w:val="hy-AM"/>
              </w:rPr>
              <w:t>Մինչև</w:t>
            </w:r>
            <w:proofErr w:type="spellEnd"/>
            <w:r w:rsidRPr="002F4B2D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տեղական ռեգիստրը Անշարժ գույքի կադաստրի կոմիտեի տեղեկատվական բազայի հետ էլեկտրոնային կապով ապահովելը, բնակելի տարածության նկատմամբ սեփականության, ինչպես նաև օգտագործման իրավունք ունեցող անձանց պարզելու նպատակով տեղական ռեգիստրը դիմումն ստանալուց հետո 3 աշխատանքային օրվա ընթացքում գրավոր հարցում է ուղարկում Անշարժ գույքի կադաստրի կոմիտե:</w:t>
            </w:r>
            <w:r w:rsidR="00157840" w:rsidRPr="002F4B2D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Անշարժ գույքի կադաստրի կոմիտեն սույն կետի չորրորդ պարբերությունով նախատեսված գրավոր հարցմանը պատասխանում է այն ստանալուց հետո 7 աշխատանքային օրվա ընթացքում: Եթե դիմումում նշված անձը տվյալ բնակելի տարածության նկատմամբ չունի սեփականության կամ օգտագործման իրավունք, ապա հաշվառումից հանվում է Անշարժ գույքի կադաստրի </w:t>
            </w:r>
            <w:proofErr w:type="spellStart"/>
            <w:r w:rsidR="00157840" w:rsidRPr="002F4B2D">
              <w:rPr>
                <w:rFonts w:ascii="GHEA Grapalat" w:hAnsi="GHEA Grapalat" w:cs="Times New Roman"/>
                <w:sz w:val="24"/>
                <w:szCs w:val="24"/>
                <w:lang w:val="hy-AM"/>
              </w:rPr>
              <w:t>կոմիտեից</w:t>
            </w:r>
            <w:proofErr w:type="spellEnd"/>
            <w:r w:rsidR="00157840" w:rsidRPr="002F4B2D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գրավոր պատասխանն ստանալուց հետո 3 աշխատանքային օրվա ընթացքում: Եթե դիմումում նշված անձը տվյալ բնակելի տարածության նկատմամբ ունի սեփականության կամ օգտագործման իրավունք կամ </w:t>
            </w:r>
            <w:proofErr w:type="spellStart"/>
            <w:r w:rsidR="00157840" w:rsidRPr="002F4B2D">
              <w:rPr>
                <w:rFonts w:ascii="GHEA Grapalat" w:hAnsi="GHEA Grapalat" w:cs="Times New Roman"/>
                <w:sz w:val="24"/>
                <w:szCs w:val="24"/>
                <w:lang w:val="hy-AM"/>
              </w:rPr>
              <w:t>դիմումատուն</w:t>
            </w:r>
            <w:proofErr w:type="spellEnd"/>
            <w:r w:rsidR="00157840" w:rsidRPr="002F4B2D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չունի տվյալ բնակելի տարածության նկատմամբ սեփականության իրավունք, ապա տեղական ռեգիստրը գրավոր մերժում է </w:t>
            </w:r>
            <w:proofErr w:type="spellStart"/>
            <w:r w:rsidR="00157840" w:rsidRPr="002F4B2D">
              <w:rPr>
                <w:rFonts w:ascii="GHEA Grapalat" w:hAnsi="GHEA Grapalat" w:cs="Times New Roman"/>
                <w:sz w:val="24"/>
                <w:szCs w:val="24"/>
                <w:lang w:val="hy-AM"/>
              </w:rPr>
              <w:t>դիմումատուին</w:t>
            </w:r>
            <w:proofErr w:type="spellEnd"/>
            <w:r w:rsidR="00157840" w:rsidRPr="002F4B2D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` Անշարժ գույքի կադաստրի </w:t>
            </w:r>
            <w:proofErr w:type="spellStart"/>
            <w:r w:rsidR="00157840" w:rsidRPr="002F4B2D">
              <w:rPr>
                <w:rFonts w:ascii="GHEA Grapalat" w:hAnsi="GHEA Grapalat" w:cs="Times New Roman"/>
                <w:sz w:val="24"/>
                <w:szCs w:val="24"/>
                <w:lang w:val="hy-AM"/>
              </w:rPr>
              <w:t>կոմիտեից</w:t>
            </w:r>
            <w:proofErr w:type="spellEnd"/>
            <w:r w:rsidR="00157840" w:rsidRPr="002F4B2D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գրավոր պատասխանն ստանալուց հետո 3 աշխատանքային օրվա ընթացքում: Տեղական ռեգիստրը հաշվառումից հանված անձին ծանուցում է սույն կետով սահմանված կարգով և ժամկետում:</w:t>
            </w:r>
          </w:p>
          <w:p w14:paraId="51327DA6" w14:textId="77777777" w:rsidR="00157840" w:rsidRPr="002F4B2D" w:rsidRDefault="00157840" w:rsidP="00157840">
            <w:pPr>
              <w:spacing w:line="276" w:lineRule="auto"/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2F4B2D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Բնակչության պետական ռեգիստրում հաշվառման մասին տեղեկանքի տրամադրումը մերժվում է, եթե`</w:t>
            </w:r>
          </w:p>
          <w:p w14:paraId="190B37C0" w14:textId="77777777" w:rsidR="00157840" w:rsidRPr="002F4B2D" w:rsidRDefault="00157840" w:rsidP="00157840">
            <w:pPr>
              <w:spacing w:line="276" w:lineRule="auto"/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2F4B2D">
              <w:rPr>
                <w:rFonts w:ascii="GHEA Grapalat" w:hAnsi="GHEA Grapalat" w:cs="Times New Roman"/>
                <w:sz w:val="24"/>
                <w:szCs w:val="24"/>
                <w:lang w:val="hy-AM"/>
              </w:rPr>
              <w:t>օրենքով նախատեսված դեպքերում անձը չի վճարել պետական տուրքը։</w:t>
            </w:r>
          </w:p>
          <w:p w14:paraId="5E66908C" w14:textId="77777777" w:rsidR="00157840" w:rsidRPr="002F4B2D" w:rsidRDefault="00157840" w:rsidP="00157840">
            <w:pPr>
              <w:spacing w:line="276" w:lineRule="auto"/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2F4B2D">
              <w:rPr>
                <w:rFonts w:ascii="GHEA Grapalat" w:hAnsi="GHEA Grapalat" w:cs="Times New Roman"/>
                <w:sz w:val="24"/>
                <w:szCs w:val="24"/>
                <w:lang w:val="hy-AM"/>
              </w:rPr>
              <w:lastRenderedPageBreak/>
              <w:t xml:space="preserve"> </w:t>
            </w:r>
            <w:proofErr w:type="spellStart"/>
            <w:r w:rsidRPr="002F4B2D">
              <w:rPr>
                <w:rFonts w:ascii="GHEA Grapalat" w:hAnsi="GHEA Grapalat" w:cs="Times New Roman"/>
                <w:sz w:val="24"/>
                <w:szCs w:val="24"/>
                <w:lang w:val="hy-AM"/>
              </w:rPr>
              <w:t>Դիմումատուն</w:t>
            </w:r>
            <w:proofErr w:type="spellEnd"/>
            <w:r w:rsidRPr="002F4B2D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չի ներկայացրել անձը հաստատող փաստաթուղթ: </w:t>
            </w:r>
          </w:p>
          <w:p w14:paraId="1FC435DC" w14:textId="77777777" w:rsidR="00157840" w:rsidRPr="002F4B2D" w:rsidRDefault="00157840" w:rsidP="00157840">
            <w:pPr>
              <w:spacing w:line="276" w:lineRule="auto"/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2F4B2D">
              <w:rPr>
                <w:rFonts w:ascii="GHEA Grapalat" w:hAnsi="GHEA Grapalat" w:cs="Times New Roman"/>
                <w:sz w:val="24"/>
                <w:szCs w:val="24"/>
                <w:lang w:val="hy-AM"/>
              </w:rPr>
              <w:t>Քաղաքացուն հրավիրում են ստանալու իր անձնագիրը՝ հաշվառման կնիքով։</w:t>
            </w:r>
          </w:p>
          <w:p w14:paraId="39735EB1" w14:textId="4552FB15" w:rsidR="00102B77" w:rsidRPr="002F4B2D" w:rsidRDefault="00102B77" w:rsidP="00211034">
            <w:pPr>
              <w:spacing w:line="276" w:lineRule="auto"/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</w:p>
          <w:p w14:paraId="7DBBF3A7" w14:textId="77777777" w:rsidR="007D2E7E" w:rsidRPr="002F4B2D" w:rsidRDefault="007D2E7E" w:rsidP="007D2E7E">
            <w:pPr>
              <w:spacing w:before="240" w:line="276" w:lineRule="auto"/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</w:p>
          <w:p w14:paraId="2E7F45C8" w14:textId="2287168F" w:rsidR="007D2E7E" w:rsidRPr="002F4B2D" w:rsidRDefault="007D2E7E" w:rsidP="007D2E7E">
            <w:pPr>
              <w:spacing w:before="240" w:line="276" w:lineRule="auto"/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2F4B2D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</w:t>
            </w:r>
          </w:p>
          <w:p w14:paraId="63A4C3B9" w14:textId="77777777" w:rsidR="007D2E7E" w:rsidRPr="002F4B2D" w:rsidRDefault="007D2E7E" w:rsidP="007D2E7E">
            <w:pPr>
              <w:spacing w:before="240" w:line="276" w:lineRule="auto"/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</w:p>
          <w:p w14:paraId="09C3489F" w14:textId="72E1C59E" w:rsidR="005834FA" w:rsidRPr="002F4B2D" w:rsidRDefault="005834FA" w:rsidP="007D2E7E">
            <w:pPr>
              <w:spacing w:before="240" w:line="276" w:lineRule="auto"/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</w:p>
        </w:tc>
      </w:tr>
      <w:tr w:rsidR="00BF0C37" w:rsidRPr="004C29A0" w14:paraId="5796889A" w14:textId="77777777" w:rsidTr="00B25851">
        <w:trPr>
          <w:trHeight w:val="2447"/>
        </w:trPr>
        <w:tc>
          <w:tcPr>
            <w:tcW w:w="2065" w:type="dxa"/>
          </w:tcPr>
          <w:p w14:paraId="72461E40" w14:textId="77777777" w:rsidR="00941B22" w:rsidRDefault="00941B22" w:rsidP="00A2217F">
            <w:pPr>
              <w:spacing w:before="240" w:line="276" w:lineRule="auto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733F390D" w14:textId="6229A259" w:rsidR="003D532A" w:rsidRPr="004C29A0" w:rsidRDefault="00A157BD" w:rsidP="00A2217F">
            <w:pPr>
              <w:spacing w:before="240" w:line="276" w:lineRule="auto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4C29A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վճար</w:t>
            </w:r>
          </w:p>
        </w:tc>
        <w:tc>
          <w:tcPr>
            <w:tcW w:w="6951" w:type="dxa"/>
          </w:tcPr>
          <w:p w14:paraId="200E82F0" w14:textId="36499F12" w:rsidR="00BF0C37" w:rsidRPr="004C29A0" w:rsidRDefault="004C29A0" w:rsidP="004C29A0">
            <w:pPr>
              <w:spacing w:line="276" w:lineRule="auto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val="hy-AM"/>
              </w:rPr>
            </w:pPr>
            <w:r w:rsidRPr="004C29A0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val="hy-AM"/>
              </w:rPr>
              <w:t>«</w:t>
            </w:r>
            <w:r w:rsidR="00A2217F" w:rsidRPr="004C29A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Պետական տուրքի մասին</w:t>
            </w:r>
            <w:r w:rsidRPr="004C29A0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val="hy-AM"/>
              </w:rPr>
              <w:t>»</w:t>
            </w:r>
            <w:r w:rsidR="00A2217F" w:rsidRPr="004C29A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օրենքով սահմանված կարգով</w:t>
            </w:r>
            <w:r w:rsidR="00A2217F" w:rsidRPr="004C29A0">
              <w:rPr>
                <w:rFonts w:ascii="Cambria Math" w:eastAsia="MS Mincho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</w:p>
          <w:p w14:paraId="66DEDA46" w14:textId="16DF497B" w:rsidR="00DA5659" w:rsidRPr="004C29A0" w:rsidRDefault="00DA5659" w:rsidP="004C29A0">
            <w:pPr>
              <w:spacing w:line="276" w:lineRule="auto"/>
              <w:jc w:val="both"/>
              <w:rPr>
                <w:rFonts w:ascii="GHEA Grapalat" w:eastAsia="MS Mincho" w:hAnsi="GHEA Grapalat" w:cs="MS Mincho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4C29A0">
              <w:rPr>
                <w:rFonts w:ascii="GHEA Grapalat" w:eastAsia="MS Mincho" w:hAnsi="GHEA Grapalat" w:cs="MS Mincho"/>
                <w:b/>
                <w:bCs/>
                <w:color w:val="000000"/>
                <w:sz w:val="24"/>
                <w:szCs w:val="24"/>
                <w:lang w:val="hy-AM"/>
              </w:rPr>
              <w:t>Հաշվառում – 1000 ՀՀ դրամ</w:t>
            </w:r>
            <w:r w:rsidR="0021572D">
              <w:rPr>
                <w:rFonts w:ascii="GHEA Grapalat" w:eastAsia="MS Mincho" w:hAnsi="GHEA Grapalat" w:cs="MS Mincho"/>
                <w:b/>
                <w:bCs/>
                <w:color w:val="000000"/>
                <w:sz w:val="24"/>
                <w:szCs w:val="24"/>
                <w:lang w:val="hy-AM"/>
              </w:rPr>
              <w:t>։</w:t>
            </w:r>
          </w:p>
          <w:p w14:paraId="5B7CA36E" w14:textId="1DB9BD84" w:rsidR="005834FA" w:rsidRPr="004C29A0" w:rsidRDefault="004C29A0" w:rsidP="004C29A0">
            <w:pPr>
              <w:spacing w:line="276" w:lineRule="auto"/>
              <w:jc w:val="both"/>
              <w:rPr>
                <w:rFonts w:ascii="Arial" w:eastAsia="MS Mincho" w:hAnsi="Arial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val="hy-AM"/>
              </w:rPr>
              <w:t>«</w:t>
            </w:r>
            <w:r w:rsidR="00DA5659" w:rsidRPr="004C29A0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val="hy-AM"/>
              </w:rPr>
              <w:t>Պետական տուրքի մասին</w:t>
            </w: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val="hy-AM"/>
              </w:rPr>
              <w:t>»</w:t>
            </w:r>
            <w:r w:rsidR="00DA5659" w:rsidRPr="004C29A0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val="hy-AM"/>
              </w:rPr>
              <w:t xml:space="preserve"> օրենքով սահմանված կարգով հաշվառման համար վճարից ազատվում են </w:t>
            </w:r>
            <w:r w:rsidR="00DA5659" w:rsidRPr="004C29A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փախստականներ</w:t>
            </w:r>
            <w:r w:rsidR="00DA5659" w:rsidRPr="004C29A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ը</w:t>
            </w:r>
            <w:r w:rsidR="00DA5659" w:rsidRPr="004C29A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և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A5659" w:rsidRPr="004C29A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Հայաստանի Հանրապետության </w:t>
            </w:r>
            <w:r w:rsidR="00DA5659" w:rsidRPr="004C29A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16</w:t>
            </w:r>
            <w:r w:rsidR="00DA5659" w:rsidRPr="004C29A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տարին չլրացած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A5659" w:rsidRPr="004C29A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քաղաքացիները</w:t>
            </w:r>
            <w:r w:rsidR="00DA5659" w:rsidRPr="004C29A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։</w:t>
            </w:r>
          </w:p>
        </w:tc>
      </w:tr>
      <w:tr w:rsidR="005363F9" w:rsidRPr="004C29A0" w14:paraId="5EA4DCB4" w14:textId="77777777" w:rsidTr="004C29A0">
        <w:trPr>
          <w:trHeight w:val="1898"/>
        </w:trPr>
        <w:tc>
          <w:tcPr>
            <w:tcW w:w="2065" w:type="dxa"/>
          </w:tcPr>
          <w:p w14:paraId="103BB741" w14:textId="77777777" w:rsidR="009D7BA8" w:rsidRPr="004C29A0" w:rsidRDefault="009D7BA8" w:rsidP="00A2217F">
            <w:pPr>
              <w:spacing w:before="240" w:line="276" w:lineRule="auto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73EE412" w14:textId="14724D59" w:rsidR="005363F9" w:rsidRPr="004C29A0" w:rsidRDefault="00A157BD" w:rsidP="00A2217F">
            <w:pPr>
              <w:spacing w:before="240" w:line="276" w:lineRule="auto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4C29A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Վճարում</w:t>
            </w:r>
          </w:p>
        </w:tc>
        <w:tc>
          <w:tcPr>
            <w:tcW w:w="6951" w:type="dxa"/>
          </w:tcPr>
          <w:p w14:paraId="72C0846A" w14:textId="62AC2C10" w:rsidR="005363F9" w:rsidRPr="004C29A0" w:rsidRDefault="001B0A4B" w:rsidP="004C29A0">
            <w:pPr>
              <w:spacing w:before="240" w:line="276" w:lineRule="auto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4C29A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Ծառայության դիմաց վճարումը ներկայումս իրականացվում է ինչպես անձնագրային ծառայություններում տեղադրված </w:t>
            </w:r>
            <w:proofErr w:type="spellStart"/>
            <w:r w:rsidRPr="004C29A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տերմինալների</w:t>
            </w:r>
            <w:proofErr w:type="spellEnd"/>
            <w:r w:rsidRPr="004C29A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 այնպես էլ P</w:t>
            </w:r>
            <w:r w:rsidR="00941B2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OS</w:t>
            </w:r>
            <w:r w:rsidRPr="004C29A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-</w:t>
            </w:r>
            <w:proofErr w:type="spellStart"/>
            <w:r w:rsidRPr="004C29A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տերմինալների</w:t>
            </w:r>
            <w:proofErr w:type="spellEnd"/>
            <w:r w:rsidRPr="004C29A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միջոցով, ինչպես նաև բանկում</w:t>
            </w:r>
            <w:r w:rsidR="00C17A0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  <w:r w:rsidR="00A015C5" w:rsidRPr="002F4B2D">
              <w:rPr>
                <w:rFonts w:ascii="GHEA Grapalat" w:hAnsi="GHEA Grapalat" w:cs="Times New Roman"/>
                <w:sz w:val="24"/>
                <w:szCs w:val="24"/>
                <w:lang w:val="hy-AM"/>
              </w:rPr>
              <w:t>(90005162111100)</w:t>
            </w:r>
          </w:p>
        </w:tc>
      </w:tr>
      <w:tr w:rsidR="005363F9" w:rsidRPr="004C29A0" w14:paraId="71ABEFE8" w14:textId="77777777" w:rsidTr="004C29A0">
        <w:trPr>
          <w:trHeight w:val="872"/>
        </w:trPr>
        <w:tc>
          <w:tcPr>
            <w:tcW w:w="2065" w:type="dxa"/>
          </w:tcPr>
          <w:p w14:paraId="6A598765" w14:textId="3C01172F" w:rsidR="00476018" w:rsidRPr="004C29A0" w:rsidRDefault="00A157BD" w:rsidP="00A2217F">
            <w:pPr>
              <w:spacing w:before="240" w:line="276" w:lineRule="auto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proofErr w:type="spellStart"/>
            <w:r w:rsidRPr="004C29A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Կարգավորում</w:t>
            </w:r>
            <w:r w:rsidR="009D7BA8" w:rsidRPr="004C29A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ներ</w:t>
            </w:r>
            <w:proofErr w:type="spellEnd"/>
          </w:p>
        </w:tc>
        <w:tc>
          <w:tcPr>
            <w:tcW w:w="6951" w:type="dxa"/>
          </w:tcPr>
          <w:p w14:paraId="792FF2B8" w14:textId="00088228" w:rsidR="005363F9" w:rsidRDefault="00D67DA8" w:rsidP="00DA5659">
            <w:pPr>
              <w:pStyle w:val="ListParagraph"/>
              <w:spacing w:before="240" w:line="276" w:lineRule="auto"/>
              <w:ind w:left="16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4C29A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ՀՀ կառավարության </w:t>
            </w:r>
            <w:r w:rsidR="00DA5659" w:rsidRPr="004C29A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14</w:t>
            </w:r>
            <w:r w:rsidRPr="004C29A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.</w:t>
            </w:r>
            <w:r w:rsidR="00DA5659" w:rsidRPr="004C29A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07</w:t>
            </w:r>
            <w:r w:rsidRPr="004C29A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.</w:t>
            </w:r>
            <w:r w:rsidR="00DA5659" w:rsidRPr="004C29A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2005թ</w:t>
            </w:r>
            <w:r w:rsidRPr="004C29A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. թիվ </w:t>
            </w:r>
            <w:r w:rsidR="00DA5659" w:rsidRPr="004C29A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1231-Ն</w:t>
            </w:r>
            <w:r w:rsidRPr="004C29A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DA5659" w:rsidRPr="004C29A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որոշում</w:t>
            </w:r>
            <w:r w:rsidR="007D2E7E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</w:p>
          <w:p w14:paraId="07AC2249" w14:textId="03817F30" w:rsidR="007D2E7E" w:rsidRPr="004C29A0" w:rsidRDefault="007D2E7E" w:rsidP="00DA5659">
            <w:pPr>
              <w:pStyle w:val="ListParagraph"/>
              <w:spacing w:before="240" w:line="276" w:lineRule="auto"/>
              <w:ind w:left="16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2F4B2D">
              <w:rPr>
                <w:rFonts w:ascii="GHEA Grapalat" w:hAnsi="GHEA Grapalat" w:cs="Times New Roman"/>
                <w:sz w:val="24"/>
                <w:szCs w:val="24"/>
                <w:lang w:val="hy-AM"/>
              </w:rPr>
              <w:t>«Պետական տուրքի մասին» օրենք։</w:t>
            </w:r>
          </w:p>
        </w:tc>
      </w:tr>
      <w:tr w:rsidR="005363F9" w:rsidRPr="004C29A0" w14:paraId="56B26B4D" w14:textId="77777777" w:rsidTr="004C29A0">
        <w:trPr>
          <w:trHeight w:val="1178"/>
        </w:trPr>
        <w:tc>
          <w:tcPr>
            <w:tcW w:w="2065" w:type="dxa"/>
          </w:tcPr>
          <w:p w14:paraId="0DFC4B67" w14:textId="7B13CA16" w:rsidR="005363F9" w:rsidRPr="004C29A0" w:rsidRDefault="00A157BD" w:rsidP="00A2217F">
            <w:pPr>
              <w:spacing w:before="240" w:line="276" w:lineRule="auto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4C29A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Բողոքարկման </w:t>
            </w:r>
            <w:r w:rsidR="009D7BA8" w:rsidRPr="004C29A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ընթացակարգ</w:t>
            </w:r>
          </w:p>
        </w:tc>
        <w:tc>
          <w:tcPr>
            <w:tcW w:w="6951" w:type="dxa"/>
          </w:tcPr>
          <w:p w14:paraId="22E56DCF" w14:textId="5D6632E3" w:rsidR="005363F9" w:rsidRPr="004C29A0" w:rsidRDefault="005F6048" w:rsidP="004C29A0">
            <w:pPr>
              <w:spacing w:before="240" w:line="276" w:lineRule="auto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F6048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Քաղաքացին բողոք ներկայացնում է վերադասության կարգով՝ գրավոր, ինչպես նաև դատական կարգով՝ օրենսդրությամբ սահմանված ժամկետներում։</w:t>
            </w:r>
          </w:p>
        </w:tc>
      </w:tr>
    </w:tbl>
    <w:p w14:paraId="5FEF457D" w14:textId="2DACB295" w:rsidR="00615830" w:rsidRPr="00DC2B6C" w:rsidRDefault="00615830" w:rsidP="00A2217F">
      <w:pPr>
        <w:spacing w:line="276" w:lineRule="auto"/>
        <w:jc w:val="center"/>
        <w:rPr>
          <w:rFonts w:ascii="GHEA Grapalat" w:hAnsi="GHEA Grapalat" w:cs="Times New Roman"/>
          <w:b/>
          <w:bCs/>
          <w:sz w:val="24"/>
          <w:szCs w:val="24"/>
          <w:lang w:val="hy-AM"/>
        </w:rPr>
      </w:pPr>
    </w:p>
    <w:sectPr w:rsidR="00615830" w:rsidRPr="00DC2B6C" w:rsidSect="00DC2B6C">
      <w:pgSz w:w="11906" w:h="16838"/>
      <w:pgMar w:top="990" w:right="1440" w:bottom="144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C6DF6" w14:textId="77777777" w:rsidR="008F77CD" w:rsidRDefault="008F77CD" w:rsidP="00ED5CE5">
      <w:pPr>
        <w:spacing w:after="0" w:line="240" w:lineRule="auto"/>
      </w:pPr>
      <w:r>
        <w:separator/>
      </w:r>
    </w:p>
  </w:endnote>
  <w:endnote w:type="continuationSeparator" w:id="0">
    <w:p w14:paraId="1DA68A65" w14:textId="77777777" w:rsidR="008F77CD" w:rsidRDefault="008F77CD" w:rsidP="00ED5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A4F20" w14:textId="77777777" w:rsidR="008F77CD" w:rsidRDefault="008F77CD" w:rsidP="00ED5CE5">
      <w:pPr>
        <w:spacing w:after="0" w:line="240" w:lineRule="auto"/>
      </w:pPr>
      <w:r>
        <w:separator/>
      </w:r>
    </w:p>
  </w:footnote>
  <w:footnote w:type="continuationSeparator" w:id="0">
    <w:p w14:paraId="4476CA78" w14:textId="77777777" w:rsidR="008F77CD" w:rsidRDefault="008F77CD" w:rsidP="00ED5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2D0EE7"/>
    <w:multiLevelType w:val="hybridMultilevel"/>
    <w:tmpl w:val="6EA64888"/>
    <w:lvl w:ilvl="0" w:tplc="BE543354">
      <w:start w:val="16"/>
      <w:numFmt w:val="bullet"/>
      <w:lvlText w:val="-"/>
      <w:lvlJc w:val="left"/>
      <w:pPr>
        <w:ind w:left="435" w:hanging="360"/>
      </w:pPr>
      <w:rPr>
        <w:rFonts w:ascii="GHEA Grapalat" w:eastAsiaTheme="minorHAnsi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54A74321"/>
    <w:multiLevelType w:val="hybridMultilevel"/>
    <w:tmpl w:val="12941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8566B5"/>
    <w:multiLevelType w:val="hybridMultilevel"/>
    <w:tmpl w:val="D772B928"/>
    <w:lvl w:ilvl="0" w:tplc="10DACD5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5A3209"/>
    <w:multiLevelType w:val="hybridMultilevel"/>
    <w:tmpl w:val="868414B4"/>
    <w:lvl w:ilvl="0" w:tplc="FA80C1FC">
      <w:start w:val="16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1054304">
    <w:abstractNumId w:val="2"/>
  </w:num>
  <w:num w:numId="2" w16cid:durableId="1903370512">
    <w:abstractNumId w:val="1"/>
  </w:num>
  <w:num w:numId="3" w16cid:durableId="303436953">
    <w:abstractNumId w:val="0"/>
  </w:num>
  <w:num w:numId="4" w16cid:durableId="21016388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729"/>
    <w:rsid w:val="00021C5A"/>
    <w:rsid w:val="000540D2"/>
    <w:rsid w:val="000708AF"/>
    <w:rsid w:val="000774C4"/>
    <w:rsid w:val="000D0880"/>
    <w:rsid w:val="000D3256"/>
    <w:rsid w:val="000E1397"/>
    <w:rsid w:val="00102B77"/>
    <w:rsid w:val="00105768"/>
    <w:rsid w:val="001564A8"/>
    <w:rsid w:val="00156C56"/>
    <w:rsid w:val="00157840"/>
    <w:rsid w:val="001A0955"/>
    <w:rsid w:val="001B0A4B"/>
    <w:rsid w:val="001C6AFF"/>
    <w:rsid w:val="00211034"/>
    <w:rsid w:val="0021572D"/>
    <w:rsid w:val="002631E4"/>
    <w:rsid w:val="00273154"/>
    <w:rsid w:val="002D3C4C"/>
    <w:rsid w:val="002E2729"/>
    <w:rsid w:val="002E6F0D"/>
    <w:rsid w:val="002F29F9"/>
    <w:rsid w:val="002F4B2D"/>
    <w:rsid w:val="002F6527"/>
    <w:rsid w:val="00334DA0"/>
    <w:rsid w:val="00343D8A"/>
    <w:rsid w:val="00373808"/>
    <w:rsid w:val="003A3536"/>
    <w:rsid w:val="003B594C"/>
    <w:rsid w:val="003D532A"/>
    <w:rsid w:val="003F50AA"/>
    <w:rsid w:val="00424171"/>
    <w:rsid w:val="00476018"/>
    <w:rsid w:val="004809AE"/>
    <w:rsid w:val="00483EAE"/>
    <w:rsid w:val="004C29A0"/>
    <w:rsid w:val="004D3DB3"/>
    <w:rsid w:val="004F4014"/>
    <w:rsid w:val="005134C0"/>
    <w:rsid w:val="00522665"/>
    <w:rsid w:val="005363F9"/>
    <w:rsid w:val="005834FA"/>
    <w:rsid w:val="00585773"/>
    <w:rsid w:val="005A75BD"/>
    <w:rsid w:val="005F6048"/>
    <w:rsid w:val="00615830"/>
    <w:rsid w:val="006212AC"/>
    <w:rsid w:val="006301B9"/>
    <w:rsid w:val="00664BF4"/>
    <w:rsid w:val="00670A4C"/>
    <w:rsid w:val="006725C0"/>
    <w:rsid w:val="00676988"/>
    <w:rsid w:val="0068048D"/>
    <w:rsid w:val="00691B7D"/>
    <w:rsid w:val="006B282B"/>
    <w:rsid w:val="006D6E25"/>
    <w:rsid w:val="00716A1D"/>
    <w:rsid w:val="00731B61"/>
    <w:rsid w:val="007B068C"/>
    <w:rsid w:val="007D2E7E"/>
    <w:rsid w:val="008378CD"/>
    <w:rsid w:val="008566E3"/>
    <w:rsid w:val="00876BEB"/>
    <w:rsid w:val="00894758"/>
    <w:rsid w:val="008A2215"/>
    <w:rsid w:val="008C03B0"/>
    <w:rsid w:val="008C4BBE"/>
    <w:rsid w:val="008F77CD"/>
    <w:rsid w:val="00924282"/>
    <w:rsid w:val="00941B22"/>
    <w:rsid w:val="009422B9"/>
    <w:rsid w:val="009837EE"/>
    <w:rsid w:val="009866AE"/>
    <w:rsid w:val="0099014E"/>
    <w:rsid w:val="009973A0"/>
    <w:rsid w:val="009A7BC8"/>
    <w:rsid w:val="009B059A"/>
    <w:rsid w:val="009B2D80"/>
    <w:rsid w:val="009B35A4"/>
    <w:rsid w:val="009B5B37"/>
    <w:rsid w:val="009C774F"/>
    <w:rsid w:val="009D46A2"/>
    <w:rsid w:val="009D7BA8"/>
    <w:rsid w:val="009E7D51"/>
    <w:rsid w:val="00A015C5"/>
    <w:rsid w:val="00A13414"/>
    <w:rsid w:val="00A14E3D"/>
    <w:rsid w:val="00A157BD"/>
    <w:rsid w:val="00A212BE"/>
    <w:rsid w:val="00A2217F"/>
    <w:rsid w:val="00A409EA"/>
    <w:rsid w:val="00A538D7"/>
    <w:rsid w:val="00A61FDF"/>
    <w:rsid w:val="00A970C9"/>
    <w:rsid w:val="00AA63E0"/>
    <w:rsid w:val="00AB2180"/>
    <w:rsid w:val="00AC7640"/>
    <w:rsid w:val="00AE15DE"/>
    <w:rsid w:val="00AE66E3"/>
    <w:rsid w:val="00B25851"/>
    <w:rsid w:val="00B6363B"/>
    <w:rsid w:val="00B66C00"/>
    <w:rsid w:val="00BA34FA"/>
    <w:rsid w:val="00BC53C6"/>
    <w:rsid w:val="00BD2D42"/>
    <w:rsid w:val="00BF0174"/>
    <w:rsid w:val="00BF0C37"/>
    <w:rsid w:val="00C057E9"/>
    <w:rsid w:val="00C17A05"/>
    <w:rsid w:val="00CD08C0"/>
    <w:rsid w:val="00CD16C4"/>
    <w:rsid w:val="00CD477E"/>
    <w:rsid w:val="00D66461"/>
    <w:rsid w:val="00D67DA8"/>
    <w:rsid w:val="00D71A61"/>
    <w:rsid w:val="00DA5659"/>
    <w:rsid w:val="00DC2B6C"/>
    <w:rsid w:val="00DC3993"/>
    <w:rsid w:val="00DE7493"/>
    <w:rsid w:val="00DF0EA8"/>
    <w:rsid w:val="00DF21B6"/>
    <w:rsid w:val="00E237CE"/>
    <w:rsid w:val="00E31A16"/>
    <w:rsid w:val="00E33251"/>
    <w:rsid w:val="00E67C6E"/>
    <w:rsid w:val="00E7052E"/>
    <w:rsid w:val="00E72701"/>
    <w:rsid w:val="00E83A8C"/>
    <w:rsid w:val="00EA73E8"/>
    <w:rsid w:val="00ED5CE5"/>
    <w:rsid w:val="00ED6061"/>
    <w:rsid w:val="00EE3498"/>
    <w:rsid w:val="00F21B71"/>
    <w:rsid w:val="00F41D6C"/>
    <w:rsid w:val="00F4612D"/>
    <w:rsid w:val="00FE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C101A"/>
  <w15:docId w15:val="{094538DD-82F8-4268-AC42-FF64DFE06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808"/>
  </w:style>
  <w:style w:type="paragraph" w:styleId="Heading1">
    <w:name w:val="heading 1"/>
    <w:basedOn w:val="Normal"/>
    <w:next w:val="Normal"/>
    <w:link w:val="Heading1Char"/>
    <w:uiPriority w:val="9"/>
    <w:qFormat/>
    <w:rsid w:val="002E27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2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7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7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7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7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7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7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7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7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27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27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7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7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7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7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7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7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27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7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27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2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27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27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27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7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7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272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15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CE5"/>
  </w:style>
  <w:style w:type="paragraph" w:styleId="Footer">
    <w:name w:val="footer"/>
    <w:basedOn w:val="Normal"/>
    <w:link w:val="FooterChar"/>
    <w:uiPriority w:val="99"/>
    <w:unhideWhenUsed/>
    <w:rsid w:val="00ED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CE5"/>
  </w:style>
  <w:style w:type="paragraph" w:styleId="NormalWeb">
    <w:name w:val="Normal (Web)"/>
    <w:basedOn w:val="Normal"/>
    <w:uiPriority w:val="99"/>
    <w:unhideWhenUsed/>
    <w:rsid w:val="00105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Emphasis">
    <w:name w:val="Emphasis"/>
    <w:basedOn w:val="DefaultParagraphFont"/>
    <w:uiPriority w:val="20"/>
    <w:qFormat/>
    <w:rsid w:val="001057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CA9C6-DAFC-464B-A4B5-56740AD48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1054</Words>
  <Characters>6012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Evaldas Pilipavičius</dc:creator>
  <cp:lastModifiedBy>Nazani Gasparyan</cp:lastModifiedBy>
  <cp:revision>52</cp:revision>
  <dcterms:created xsi:type="dcterms:W3CDTF">2024-05-15T17:17:00Z</dcterms:created>
  <dcterms:modified xsi:type="dcterms:W3CDTF">2025-04-21T07:47:00Z</dcterms:modified>
</cp:coreProperties>
</file>