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4"/>
        <w:ind w:left="0"/>
      </w:pPr>
    </w:p>
    <w:p>
      <w:pPr>
        <w:spacing w:before="0"/>
        <w:ind w:left="289" w:right="0" w:firstLine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Քաղաքացիական Ծառայության Պաշտոնի </w:t>
      </w:r>
      <w:r>
        <w:rPr>
          <w:b/>
          <w:bCs/>
          <w:spacing w:val="-2"/>
          <w:sz w:val="16"/>
          <w:szCs w:val="16"/>
        </w:rPr>
        <w:t>Անձնագիր</w:t>
      </w:r>
    </w:p>
    <w:p>
      <w:pPr>
        <w:spacing w:before="77"/>
        <w:ind w:left="289" w:right="0" w:firstLine="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27-34․4-Ղ4-5 Բաժնի պետ-գլխավոր հաշվապահ(2023-12-05 </w:t>
      </w:r>
      <w:r>
        <w:rPr>
          <w:b/>
          <w:bCs/>
          <w:spacing w:val="-10"/>
          <w:sz w:val="16"/>
          <w:szCs w:val="16"/>
        </w:rPr>
        <w:t>)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57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49" w:val="left" w:leader="none"/>
        </w:tabs>
        <w:spacing w:line="240" w:lineRule="auto" w:before="1" w:after="0"/>
        <w:ind w:left="649" w:right="0" w:hanging="16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Ընդհանուր </w:t>
      </w:r>
      <w:r>
        <w:rPr>
          <w:b/>
          <w:bCs/>
          <w:spacing w:val="-2"/>
          <w:sz w:val="16"/>
          <w:szCs w:val="16"/>
        </w:rPr>
        <w:t>դրույթներ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40" w:lineRule="auto" w:before="96" w:after="0"/>
        <w:ind w:left="729" w:right="0" w:hanging="24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Պաշտոնի Անվանում, </w:t>
      </w:r>
      <w:r>
        <w:rPr>
          <w:b/>
          <w:bCs/>
          <w:spacing w:val="-2"/>
          <w:sz w:val="16"/>
          <w:szCs w:val="16"/>
        </w:rPr>
        <w:t>Ծածկագիր</w:t>
      </w:r>
    </w:p>
    <w:p>
      <w:pPr>
        <w:pStyle w:val="BodyText"/>
        <w:spacing w:line="182" w:lineRule="exact" w:before="96"/>
        <w:ind w:left="489"/>
      </w:pPr>
      <w:r>
        <w:rPr/>
        <w:t>Ներքին գործերի նախարարություն | Ֆինանսաբյուջետային վարչություն | Հաշվետվությունների և հաշվապահական հաշվառման բաժին | Բաժնի պետ-գլխավոր հաշվապահ, (27-34․4-Ղ4-</w:t>
      </w:r>
      <w:r>
        <w:rPr>
          <w:spacing w:val="-5"/>
        </w:rPr>
        <w:t>5)</w:t>
      </w:r>
    </w:p>
    <w:p>
      <w:pPr>
        <w:pStyle w:val="Heading1"/>
        <w:numPr>
          <w:ilvl w:val="1"/>
          <w:numId w:val="1"/>
        </w:numPr>
        <w:tabs>
          <w:tab w:pos="729" w:val="left" w:leader="none"/>
        </w:tabs>
        <w:spacing w:line="182" w:lineRule="exact" w:before="0" w:after="0"/>
        <w:ind w:left="729" w:right="0" w:hanging="240"/>
        <w:jc w:val="left"/>
      </w:pPr>
      <w:r>
        <w:rPr/>
        <w:t>Ենթակա և հաշվետու </w:t>
      </w:r>
      <w:r>
        <w:rPr>
          <w:spacing w:val="-10"/>
        </w:rPr>
        <w:t>է</w:t>
      </w:r>
    </w:p>
    <w:p>
      <w:pPr>
        <w:pStyle w:val="BodyText"/>
        <w:spacing w:before="156"/>
        <w:ind w:left="489"/>
        <w:rPr>
          <w:b/>
          <w:bCs/>
        </w:rPr>
      </w:pPr>
      <w:r>
        <w:rPr/>
        <w:t>Բաժնի պետ-գլխավոր հաշվապահն անմիջական ենթակա և հաշվետու է Վարչության </w:t>
      </w:r>
      <w:r>
        <w:rPr>
          <w:spacing w:val="-2"/>
        </w:rPr>
        <w:t>պետին</w:t>
      </w:r>
      <w:r>
        <w:rPr>
          <w:b/>
          <w:bCs/>
          <w:spacing w:val="-2"/>
        </w:rPr>
        <w:t>:</w:t>
      </w:r>
    </w:p>
    <w:p>
      <w:pPr>
        <w:pStyle w:val="Heading1"/>
        <w:numPr>
          <w:ilvl w:val="1"/>
          <w:numId w:val="1"/>
        </w:numPr>
        <w:tabs>
          <w:tab w:pos="729" w:val="left" w:leader="none"/>
        </w:tabs>
        <w:spacing w:line="240" w:lineRule="auto" w:before="156" w:after="0"/>
        <w:ind w:left="729" w:right="0" w:hanging="240"/>
        <w:jc w:val="left"/>
      </w:pPr>
      <w:r>
        <w:rPr/>
        <w:t>Ենթակա և հաշվետու </w:t>
      </w:r>
      <w:r>
        <w:rPr>
          <w:spacing w:val="-2"/>
        </w:rPr>
        <w:t>պաշտոններ</w:t>
      </w:r>
    </w:p>
    <w:p>
      <w:pPr>
        <w:pStyle w:val="BodyText"/>
        <w:spacing w:before="156"/>
        <w:ind w:left="489"/>
      </w:pPr>
      <w:r>
        <w:rPr/>
        <w:t>Բաժնի պետ-գլխավոր հաշվապահին անմիջական ենթակա և հաշվետու են Բաժնի </w:t>
      </w:r>
      <w:r>
        <w:rPr>
          <w:spacing w:val="-2"/>
        </w:rPr>
        <w:t>աշխատողները:</w:t>
      </w:r>
    </w:p>
    <w:p>
      <w:pPr>
        <w:pStyle w:val="Heading1"/>
        <w:numPr>
          <w:ilvl w:val="1"/>
          <w:numId w:val="1"/>
        </w:numPr>
        <w:tabs>
          <w:tab w:pos="729" w:val="left" w:leader="none"/>
        </w:tabs>
        <w:spacing w:line="240" w:lineRule="auto" w:before="156" w:after="0"/>
        <w:ind w:left="729" w:right="0" w:hanging="240"/>
        <w:jc w:val="left"/>
      </w:pPr>
      <w:r>
        <w:rPr/>
        <w:t>Փոխարինող պաշտոնի կամ պաշտոնների </w:t>
      </w:r>
      <w:r>
        <w:rPr>
          <w:spacing w:val="-2"/>
        </w:rPr>
        <w:t>անվանումները</w:t>
      </w:r>
    </w:p>
    <w:p>
      <w:pPr>
        <w:pStyle w:val="BodyText"/>
        <w:spacing w:before="156"/>
        <w:ind w:left="489"/>
      </w:pPr>
      <w:r>
        <w:rPr/>
        <w:t>Բաժնի պետ-գլխավոր հաշվապահի բացակայության դեպքում նրան փոխարինում է փոխարինում է Բաժնի ավագ հաշվապահներից </w:t>
      </w:r>
      <w:r>
        <w:rPr>
          <w:spacing w:val="-2"/>
        </w:rPr>
        <w:t>մեկը:</w:t>
      </w:r>
    </w:p>
    <w:p>
      <w:pPr>
        <w:pStyle w:val="Heading1"/>
        <w:numPr>
          <w:ilvl w:val="1"/>
          <w:numId w:val="1"/>
        </w:numPr>
        <w:tabs>
          <w:tab w:pos="729" w:val="left" w:leader="none"/>
        </w:tabs>
        <w:spacing w:line="240" w:lineRule="auto" w:before="156" w:after="0"/>
        <w:ind w:left="729" w:right="0" w:hanging="240"/>
        <w:jc w:val="left"/>
      </w:pPr>
      <w:r>
        <w:rPr>
          <w:spacing w:val="-2"/>
        </w:rPr>
        <w:t>Աշխատավայր</w:t>
      </w:r>
    </w:p>
    <w:p>
      <w:pPr>
        <w:pStyle w:val="BodyText"/>
        <w:spacing w:before="96"/>
        <w:ind w:left="489"/>
      </w:pPr>
      <w:r>
        <w:rPr/>
        <w:t>Հայաստանի Հանրապետություն, ք. Երևան, Կենտրոն վարչական շրջան, Նալբանդյան փ. </w:t>
      </w:r>
      <w:r>
        <w:rPr>
          <w:spacing w:val="-4"/>
        </w:rPr>
        <w:t>130։</w:t>
      </w:r>
    </w:p>
    <w:p>
      <w:pPr>
        <w:pStyle w:val="BodyText"/>
        <w:spacing w:before="151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412750</wp:posOffset>
                </wp:positionH>
                <wp:positionV relativeFrom="paragraph">
                  <wp:posOffset>257416</wp:posOffset>
                </wp:positionV>
                <wp:extent cx="9239250" cy="1270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239250" cy="12700"/>
                          <a:chExt cx="923925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239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0" h="6350">
                                <a:moveTo>
                                  <a:pt x="92392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9239250" y="0"/>
                                </a:lnTo>
                                <a:lnTo>
                                  <a:pt x="92392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12"/>
                            <a:ext cx="92398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885" h="12700">
                                <a:moveTo>
                                  <a:pt x="9239263" y="0"/>
                                </a:moveTo>
                                <a:lnTo>
                                  <a:pt x="923291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9232913" y="12700"/>
                                </a:lnTo>
                                <a:lnTo>
                                  <a:pt x="9239263" y="12700"/>
                                </a:lnTo>
                                <a:lnTo>
                                  <a:pt x="9239263" y="6350"/>
                                </a:lnTo>
                                <a:lnTo>
                                  <a:pt x="923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5pt;margin-top:20.269028pt;width:727.5pt;height:1pt;mso-position-horizontal-relative:page;mso-position-vertical-relative:paragraph;z-index:-15728640;mso-wrap-distance-left:0;mso-wrap-distance-right:0" id="docshapegroup5" coordorigin="650,405" coordsize="14550,20">
                <v:rect style="position:absolute;left:650;top:405;width:14550;height:10" id="docshape6" filled="true" fillcolor="#999999" stroked="false">
                  <v:fill type="solid"/>
                </v:rect>
                <v:shape style="position:absolute;left:649;top:405;width:14551;height:20" id="docshape7" coordorigin="650,405" coordsize="14551,20" path="m15200,405l15190,415,650,415,650,425,15190,425,15200,425,15200,415,15200,405xe" filled="true" fillcolor="#ededed" stroked="false">
                  <v:path arrowok="t"/>
                  <v:fill type="solid"/>
                </v:shape>
                <v:shape style="position:absolute;left:650;top:405;width:10;height:20" id="docshape8" coordorigin="650,405" coordsize="10,20" path="m650,425l650,405,660,405,660,415,650,42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pStyle w:val="Heading1"/>
        <w:numPr>
          <w:ilvl w:val="0"/>
          <w:numId w:val="1"/>
        </w:numPr>
        <w:tabs>
          <w:tab w:pos="649" w:val="left" w:leader="none"/>
        </w:tabs>
        <w:spacing w:line="240" w:lineRule="auto" w:before="0" w:after="0"/>
        <w:ind w:left="649" w:right="0" w:hanging="160"/>
        <w:jc w:val="left"/>
      </w:pPr>
      <w:r>
        <w:rPr/>
        <w:t>Պաշտոնի </w:t>
      </w:r>
      <w:r>
        <w:rPr>
          <w:spacing w:val="-2"/>
        </w:rPr>
        <w:t>բնութագիր</w:t>
      </w:r>
    </w:p>
    <w:p>
      <w:pPr>
        <w:pStyle w:val="ListParagraph"/>
        <w:numPr>
          <w:ilvl w:val="1"/>
          <w:numId w:val="1"/>
        </w:numPr>
        <w:tabs>
          <w:tab w:pos="729" w:val="left" w:leader="none"/>
        </w:tabs>
        <w:spacing w:line="240" w:lineRule="auto" w:before="96" w:after="0"/>
        <w:ind w:left="729" w:right="0" w:hanging="24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Աշխատանքի բնույթը (գործառույթներ), Իրավունքները, </w:t>
      </w:r>
      <w:r>
        <w:rPr>
          <w:b/>
          <w:bCs/>
          <w:spacing w:val="-2"/>
          <w:sz w:val="16"/>
          <w:szCs w:val="16"/>
        </w:rPr>
        <w:t>Պարտականությունները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182" w:lineRule="exact" w:before="156" w:after="0"/>
        <w:ind w:left="889" w:right="0" w:hanging="160"/>
        <w:jc w:val="left"/>
        <w:rPr>
          <w:sz w:val="16"/>
          <w:szCs w:val="16"/>
        </w:rPr>
      </w:pPr>
      <w:r>
        <w:rPr>
          <w:sz w:val="16"/>
          <w:szCs w:val="16"/>
        </w:rPr>
        <w:t>ապահովում է Նախարարության և նրան ենթակա պետական մարմիններում հաշվապահական հաշվառման վարումը և հաշվետվությունների </w:t>
      </w:r>
      <w:r>
        <w:rPr>
          <w:spacing w:val="-2"/>
          <w:sz w:val="16"/>
          <w:szCs w:val="16"/>
        </w:rPr>
        <w:t>կազմումը.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180" w:lineRule="exact" w:before="0" w:after="0"/>
        <w:ind w:left="889" w:right="0" w:hanging="160"/>
        <w:jc w:val="left"/>
        <w:rPr>
          <w:sz w:val="16"/>
          <w:szCs w:val="16"/>
        </w:rPr>
      </w:pPr>
      <w:r>
        <w:rPr>
          <w:sz w:val="16"/>
          <w:szCs w:val="16"/>
        </w:rPr>
        <w:t>ապահովում է ամսական, եռամսյակային և տարեկան ֆինանսական հաշվետվությունների ընդունումը, ստուգումը, ամփոփ հաշվետվությունների կազմումն ու </w:t>
      </w:r>
      <w:r>
        <w:rPr>
          <w:spacing w:val="-2"/>
          <w:sz w:val="16"/>
          <w:szCs w:val="16"/>
        </w:rPr>
        <w:t>ներկայացումը․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180" w:lineRule="exact" w:before="0" w:after="0"/>
        <w:ind w:left="889" w:right="0" w:hanging="160"/>
        <w:jc w:val="left"/>
        <w:rPr>
          <w:sz w:val="16"/>
          <w:szCs w:val="16"/>
        </w:rPr>
      </w:pPr>
      <w:r>
        <w:rPr>
          <w:sz w:val="16"/>
          <w:szCs w:val="16"/>
        </w:rPr>
        <w:t>ապահովում է Նախարարության ենթակայությանը հանձնված պետական ոչ առևտրային կազմակերպությունների հաշվետվությունների ընդունումը, ուսումնասիրումը, </w:t>
      </w:r>
      <w:r>
        <w:rPr>
          <w:spacing w:val="-2"/>
          <w:sz w:val="16"/>
          <w:szCs w:val="16"/>
        </w:rPr>
        <w:t>ամփոփումը․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1" w:after="0"/>
        <w:ind w:left="890" w:right="1198" w:hanging="160"/>
        <w:jc w:val="left"/>
        <w:rPr>
          <w:sz w:val="16"/>
          <w:szCs w:val="16"/>
        </w:rPr>
      </w:pPr>
      <w:r>
        <w:rPr>
          <w:sz w:val="16"/>
          <w:szCs w:val="16"/>
        </w:rPr>
        <w:t>ապահովում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է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Նախարարության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քաղաքական,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հայեցողական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պաշտոններ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զբաղեցնող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անձանց,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Նախարարության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կառուցվածքային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ստորաբաժանումների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Նախարարությանը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ենթակա</w:t>
      </w:r>
      <w:r>
        <w:rPr>
          <w:spacing w:val="40"/>
          <w:sz w:val="16"/>
          <w:szCs w:val="16"/>
        </w:rPr>
        <w:t> </w:t>
      </w:r>
      <w:r>
        <w:rPr>
          <w:sz w:val="16"/>
          <w:szCs w:val="16"/>
        </w:rPr>
        <w:t>պետական մարմինների ծառայողների (աշխատողների) աշխատավարձի, օրենքով սահմանված նպաստների, պարգևավճարների, խրախուսումների, դրամական օգնությունների և</w:t>
      </w:r>
    </w:p>
    <w:p>
      <w:pPr>
        <w:pStyle w:val="BodyText"/>
        <w:spacing w:line="178" w:lineRule="exact"/>
      </w:pPr>
      <w:r>
        <w:rPr/>
        <w:t>փոխհատուցումների հաշվարկումը և վճարումը, ինչպես նաև օրենքով սահմանված այլ վճարների </w:t>
      </w:r>
      <w:r>
        <w:rPr>
          <w:spacing w:val="-2"/>
        </w:rPr>
        <w:t>իրականացումը.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180" w:lineRule="exact" w:before="0" w:after="0"/>
        <w:ind w:left="889" w:right="0" w:hanging="160"/>
        <w:jc w:val="left"/>
        <w:rPr>
          <w:sz w:val="16"/>
          <w:szCs w:val="16"/>
        </w:rPr>
      </w:pPr>
      <w:r>
        <w:rPr>
          <w:sz w:val="16"/>
          <w:szCs w:val="16"/>
        </w:rPr>
        <w:t>ապահովում է Նախարարության և նրան ենթակա պետական մարմինների հաշվապահական հաշվառման մեթոդական ղեկավարումն ու </w:t>
      </w:r>
      <w:r>
        <w:rPr>
          <w:spacing w:val="-2"/>
          <w:sz w:val="16"/>
          <w:szCs w:val="16"/>
        </w:rPr>
        <w:t>իրականացումը․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1" w:after="0"/>
        <w:ind w:left="890" w:right="1181" w:hanging="160"/>
        <w:jc w:val="left"/>
        <w:rPr>
          <w:sz w:val="16"/>
          <w:szCs w:val="16"/>
        </w:rPr>
      </w:pPr>
      <w:r>
        <w:rPr>
          <w:sz w:val="16"/>
          <w:szCs w:val="16"/>
        </w:rPr>
        <w:t>ապահովում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է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իր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իրավասության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շրջանակներում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առաջարկությունների,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տեղեկանքների,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հաշվետվությունների,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միջնորդագրերի,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զեկուցագրերի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այլ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գրությունների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նախապատրաստման</w:t>
      </w:r>
      <w:r>
        <w:rPr>
          <w:spacing w:val="40"/>
          <w:sz w:val="16"/>
          <w:szCs w:val="16"/>
        </w:rPr>
        <w:t> </w:t>
      </w:r>
      <w:r>
        <w:rPr>
          <w:spacing w:val="-2"/>
          <w:sz w:val="16"/>
          <w:szCs w:val="16"/>
        </w:rPr>
        <w:t>աշխատանքները.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0" w:after="0"/>
        <w:ind w:left="890" w:right="624" w:hanging="160"/>
        <w:jc w:val="left"/>
        <w:rPr>
          <w:sz w:val="16"/>
          <w:szCs w:val="16"/>
        </w:rPr>
      </w:pPr>
      <w:r>
        <w:rPr>
          <w:sz w:val="16"/>
          <w:szCs w:val="16"/>
        </w:rPr>
        <w:t>ապահովում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է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Նախարարության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նրան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ենթակա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պետական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մարմինների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հաշվապահական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հաշվառման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գործընթացի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իրականացումը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հաշվապահական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հաշվեկշռի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կազմումը`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ըստ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բյուջետային</w:t>
      </w:r>
      <w:r>
        <w:rPr>
          <w:spacing w:val="40"/>
          <w:sz w:val="16"/>
          <w:szCs w:val="16"/>
        </w:rPr>
        <w:t> </w:t>
      </w:r>
      <w:r>
        <w:rPr>
          <w:sz w:val="16"/>
          <w:szCs w:val="16"/>
        </w:rPr>
        <w:t>ծրագրերի և միջոցառումների.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0" w:after="0"/>
        <w:ind w:left="890" w:right="699" w:hanging="160"/>
        <w:jc w:val="left"/>
        <w:rPr>
          <w:sz w:val="16"/>
          <w:szCs w:val="16"/>
        </w:rPr>
      </w:pPr>
      <w:r>
        <w:rPr>
          <w:sz w:val="16"/>
          <w:szCs w:val="16"/>
        </w:rPr>
        <w:t>ապահովում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է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ֆինանսատնտեսական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գործառույթների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համընդհանուր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անընդհատ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փաստաթղթային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հաշվառման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միջոցով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ակտիվների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պարտավորությունների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շարժի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վերաբերյալ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դրամական</w:t>
      </w:r>
      <w:r>
        <w:rPr>
          <w:spacing w:val="40"/>
          <w:sz w:val="16"/>
          <w:szCs w:val="16"/>
        </w:rPr>
        <w:t> </w:t>
      </w:r>
      <w:r>
        <w:rPr>
          <w:sz w:val="16"/>
          <w:szCs w:val="16"/>
        </w:rPr>
        <w:t>արտահայտությամբ տեղեկատվության հավաքագրման, գրանցման և ընդհանրացման աշխատանքների իրականացումը.</w:t>
      </w:r>
    </w:p>
    <w:p>
      <w:pPr>
        <w:pStyle w:val="ListParagraph"/>
        <w:numPr>
          <w:ilvl w:val="2"/>
          <w:numId w:val="1"/>
        </w:numPr>
        <w:tabs>
          <w:tab w:pos="889" w:val="left" w:leader="none"/>
        </w:tabs>
        <w:spacing w:line="178" w:lineRule="exact" w:before="0" w:after="0"/>
        <w:ind w:left="889" w:right="0" w:hanging="160"/>
        <w:jc w:val="left"/>
        <w:rPr>
          <w:sz w:val="16"/>
          <w:szCs w:val="16"/>
        </w:rPr>
      </w:pPr>
      <w:r>
        <w:rPr>
          <w:sz w:val="16"/>
          <w:szCs w:val="16"/>
        </w:rPr>
        <w:t>ապահովում է Նախարարության և նրան ենթակա պետական մարմինների ծախսերի կատարման նպատակով դրամական փոխանցումների </w:t>
      </w:r>
      <w:r>
        <w:rPr>
          <w:spacing w:val="-2"/>
          <w:sz w:val="16"/>
          <w:szCs w:val="16"/>
        </w:rPr>
        <w:t>իրականացումը.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0" w:after="0"/>
        <w:ind w:left="890" w:right="1358" w:hanging="240"/>
        <w:jc w:val="left"/>
        <w:rPr>
          <w:sz w:val="16"/>
          <w:szCs w:val="16"/>
        </w:rPr>
      </w:pPr>
      <w:r>
        <w:rPr>
          <w:sz w:val="16"/>
          <w:szCs w:val="16"/>
        </w:rPr>
        <w:t>ապահովում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է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հաշվապահական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հաշվառման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հաշվետվությունների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տվյալների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ճշգրտումը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արժանահավատությունն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ապահովելու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նպատակով՝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ակտիվների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պարտավորությունների</w:t>
      </w:r>
      <w:r>
        <w:rPr>
          <w:spacing w:val="40"/>
          <w:sz w:val="16"/>
          <w:szCs w:val="16"/>
        </w:rPr>
        <w:t> </w:t>
      </w:r>
      <w:r>
        <w:rPr>
          <w:spacing w:val="-2"/>
          <w:sz w:val="16"/>
          <w:szCs w:val="16"/>
        </w:rPr>
        <w:t>հաշվառումը.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0" w:after="0"/>
        <w:ind w:left="890" w:right="1326" w:hanging="235"/>
        <w:jc w:val="left"/>
        <w:rPr>
          <w:sz w:val="16"/>
          <w:szCs w:val="16"/>
        </w:rPr>
      </w:pPr>
      <w:r>
        <w:rPr>
          <w:sz w:val="16"/>
          <w:szCs w:val="16"/>
        </w:rPr>
        <w:t>ապահովում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է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Հայաստանի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Հանրապետության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պետական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բյուջեով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նախատեսված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բյուջետային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ֆինանսավորման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հետ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կապված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գանձապետական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հաշիվների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սպասարկումը,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հայտերի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և</w:t>
      </w:r>
      <w:r>
        <w:rPr>
          <w:spacing w:val="40"/>
          <w:sz w:val="16"/>
          <w:szCs w:val="16"/>
        </w:rPr>
        <w:t> </w:t>
      </w:r>
      <w:r>
        <w:rPr>
          <w:sz w:val="16"/>
          <w:szCs w:val="16"/>
        </w:rPr>
        <w:t>փոխանցագրերի կազմումը և ֆինանսական փոխանցումների գործընթացի իրականացումը.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0" w:after="0"/>
        <w:ind w:left="890" w:right="2066" w:hanging="240"/>
        <w:jc w:val="left"/>
        <w:rPr>
          <w:sz w:val="16"/>
          <w:szCs w:val="16"/>
        </w:rPr>
      </w:pPr>
      <w:r>
        <w:rPr>
          <w:sz w:val="16"/>
          <w:szCs w:val="16"/>
        </w:rPr>
        <w:t>ապահովում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է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Նախարարության,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նրան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ենթակա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պետական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մարմինների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Նախարարության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ենթակայությանը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հանձնված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պետական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ոչ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առևտրային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կազմակերպությունների</w:t>
      </w:r>
      <w:r>
        <w:rPr>
          <w:spacing w:val="40"/>
          <w:sz w:val="16"/>
          <w:szCs w:val="16"/>
        </w:rPr>
        <w:t> </w:t>
      </w:r>
      <w:r>
        <w:rPr>
          <w:sz w:val="16"/>
          <w:szCs w:val="16"/>
        </w:rPr>
        <w:t>ֆինանսատնտեսական գործունեությանը վերաբերվող կատարողական ամփոփ հաշվետվությունների կազմումը, ընդունումը, ստուգումը և ներկայացումը.</w:t>
      </w:r>
    </w:p>
    <w:p>
      <w:pPr>
        <w:pStyle w:val="ListParagraph"/>
        <w:numPr>
          <w:ilvl w:val="2"/>
          <w:numId w:val="1"/>
        </w:numPr>
        <w:tabs>
          <w:tab w:pos="890" w:val="left" w:leader="none"/>
        </w:tabs>
        <w:spacing w:line="235" w:lineRule="auto" w:before="0" w:after="0"/>
        <w:ind w:left="890" w:right="1002" w:hanging="240"/>
        <w:jc w:val="left"/>
        <w:rPr>
          <w:sz w:val="16"/>
          <w:szCs w:val="16"/>
        </w:rPr>
      </w:pPr>
      <w:r>
        <w:rPr>
          <w:sz w:val="16"/>
          <w:szCs w:val="16"/>
        </w:rPr>
        <w:t>ապահովում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է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Նախարարության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և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նրան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ենթակա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պետական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մարմինների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ծառայողներին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(աշխատողներին)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վճարված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եկամուտների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մասով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տարեկան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վիճակագրական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հաշվետվությունների</w:t>
      </w:r>
      <w:r>
        <w:rPr>
          <w:spacing w:val="40"/>
          <w:sz w:val="16"/>
          <w:szCs w:val="16"/>
        </w:rPr>
        <w:t> </w:t>
      </w:r>
      <w:r>
        <w:rPr>
          <w:sz w:val="16"/>
          <w:szCs w:val="16"/>
        </w:rPr>
        <w:t>կազմման</w:t>
      </w:r>
      <w:r>
        <w:rPr>
          <w:spacing w:val="-1"/>
          <w:sz w:val="16"/>
          <w:szCs w:val="16"/>
        </w:rPr>
        <w:t> </w:t>
      </w:r>
      <w:r>
        <w:rPr>
          <w:sz w:val="16"/>
          <w:szCs w:val="16"/>
        </w:rPr>
        <w:t>աշխատանքները։</w:t>
      </w:r>
    </w:p>
    <w:p>
      <w:pPr>
        <w:pStyle w:val="Heading1"/>
        <w:spacing w:before="155"/>
        <w:ind w:left="489" w:firstLine="0"/>
      </w:pPr>
      <w:r>
        <w:rPr>
          <w:spacing w:val="-2"/>
        </w:rPr>
        <w:t>Իրավունքները.</w:t>
      </w:r>
    </w:p>
    <w:p>
      <w:pPr>
        <w:pStyle w:val="BodyText"/>
        <w:spacing w:line="182" w:lineRule="exact" w:before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692149</wp:posOffset>
                </wp:positionH>
                <wp:positionV relativeFrom="paragraph">
                  <wp:posOffset>149491</wp:posOffset>
                </wp:positionV>
                <wp:extent cx="31750" cy="3175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11.771pt;width:2.5pt;height:2.5pt;mso-position-horizontal-relative:page;mso-position-vertical-relative:paragraph;z-index:15729152" id="docshape9" coordorigin="1090,235" coordsize="50,50" path="m1118,285l1112,285,1108,285,1090,264,1090,257,1112,235,1118,235,1140,260,1140,264,1118,2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ստանալ Նախարարության ենթակայությանը հանձնված պետական ոչ </w:t>
      </w:r>
      <w:r>
        <w:rPr>
          <w:spacing w:val="-2"/>
        </w:rPr>
        <w:t>առևտրային</w:t>
      </w:r>
    </w:p>
    <w:p>
      <w:pPr>
        <w:pStyle w:val="BodyText"/>
        <w:spacing w:line="182" w:lineRule="exact"/>
      </w:pPr>
      <w:r>
        <w:rPr/>
        <w:t>կազմակերպություններից, օրենսդրությամբ սահմանված կարգով և ժամկետներում, եկամուտների ու ծախսերի եռամսյակային և տարեկան գործունեության ամփոփ հաշվեկշիռները, նրանց կից </w:t>
      </w:r>
      <w:r>
        <w:rPr>
          <w:spacing w:val="-2"/>
        </w:rPr>
        <w:t>պահանջ</w:t>
      </w:r>
    </w:p>
    <w:p>
      <w:pPr>
        <w:pStyle w:val="BodyText"/>
        <w:spacing w:after="0" w:line="182" w:lineRule="exact"/>
        <w:sectPr>
          <w:headerReference w:type="default" r:id="rId5"/>
          <w:footerReference w:type="default" r:id="rId6"/>
          <w:type w:val="continuous"/>
          <w:pgSz w:w="15840" w:h="12240" w:orient="landscape"/>
          <w:pgMar w:header="284" w:footer="275" w:top="480" w:bottom="460" w:left="360" w:right="360"/>
          <w:pgNumType w:start="1"/>
        </w:sectPr>
      </w:pPr>
    </w:p>
    <w:p>
      <w:pPr>
        <w:pStyle w:val="BodyText"/>
        <w:spacing w:line="235" w:lineRule="auto" w:before="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692149</wp:posOffset>
                </wp:positionH>
                <wp:positionV relativeFrom="paragraph">
                  <wp:posOffset>99132</wp:posOffset>
                </wp:positionV>
                <wp:extent cx="31750" cy="317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7.80573pt;width:2.5pt;height:2.5pt;mso-position-horizontal-relative:page;mso-position-vertical-relative:paragraph;z-index:15730176" id="docshape10" coordorigin="1090,156" coordsize="50,50" path="m1118,206l1112,206,1108,205,1090,184,1090,178,1112,156,1118,156,1140,181,1140,184,1118,20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պահանջել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ստանալ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քաղաքական,</w:t>
      </w:r>
      <w:r>
        <w:rPr>
          <w:spacing w:val="-3"/>
        </w:rPr>
        <w:t> </w:t>
      </w:r>
      <w:r>
        <w:rPr/>
        <w:t>հայեցողական</w:t>
      </w:r>
      <w:r>
        <w:rPr>
          <w:spacing w:val="-3"/>
        </w:rPr>
        <w:t> </w:t>
      </w:r>
      <w:r>
        <w:rPr/>
        <w:t>պաշտոններ</w:t>
      </w:r>
      <w:r>
        <w:rPr>
          <w:spacing w:val="-3"/>
        </w:rPr>
        <w:t> </w:t>
      </w:r>
      <w:r>
        <w:rPr/>
        <w:t>զբաղեցնող</w:t>
      </w:r>
      <w:r>
        <w:rPr>
          <w:spacing w:val="-3"/>
        </w:rPr>
        <w:t> </w:t>
      </w:r>
      <w:r>
        <w:rPr/>
        <w:t>անձանց,</w:t>
      </w:r>
      <w:r>
        <w:rPr>
          <w:spacing w:val="-3"/>
        </w:rPr>
        <w:t> </w:t>
      </w:r>
      <w:r>
        <w:rPr/>
        <w:t>ծառայողների</w:t>
      </w:r>
      <w:r>
        <w:rPr>
          <w:spacing w:val="-3"/>
        </w:rPr>
        <w:t> </w:t>
      </w:r>
      <w:r>
        <w:rPr/>
        <w:t>(աշխատողների)</w:t>
      </w:r>
      <w:r>
        <w:rPr>
          <w:spacing w:val="-3"/>
        </w:rPr>
        <w:t> </w:t>
      </w:r>
      <w:r>
        <w:rPr/>
        <w:t>աշխատավարձերի,</w:t>
      </w:r>
      <w:r>
        <w:rPr>
          <w:spacing w:val="40"/>
        </w:rPr>
        <w:t> </w:t>
      </w:r>
      <w:r>
        <w:rPr/>
        <w:t>արձակուրդային վճարների, ժամանակավոր անաշխատունակության նպաստների հաշվարկման համար հիմք հանդիսացող հրամանները, անաշխատունակության թերթիկները, աշխատաժամանկի</w:t>
      </w:r>
      <w:r>
        <w:rPr>
          <w:spacing w:val="40"/>
        </w:rPr>
        <w:t> </w:t>
      </w:r>
      <w:r>
        <w:rPr/>
        <w:t>հաշվարկման</w:t>
      </w:r>
      <w:r>
        <w:rPr>
          <w:spacing w:val="-1"/>
        </w:rPr>
        <w:t> </w:t>
      </w:r>
      <w:r>
        <w:rPr/>
        <w:t>տեղեկագրերը.</w:t>
      </w:r>
    </w:p>
    <w:p>
      <w:pPr>
        <w:pStyle w:val="BodyText"/>
        <w:spacing w:line="235" w:lineRule="auto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692149</wp:posOffset>
                </wp:positionH>
                <wp:positionV relativeFrom="paragraph">
                  <wp:posOffset>48387</wp:posOffset>
                </wp:positionV>
                <wp:extent cx="31750" cy="3175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810027pt;width:2.5pt;height:2.5pt;mso-position-horizontal-relative:page;mso-position-vertical-relative:paragraph;z-index:15730688" id="docshape11" coordorigin="1090,76" coordsize="50,50" path="m1118,126l1112,126,1108,126,1090,105,1090,98,1112,76,1118,76,1140,101,1140,105,1118,1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համապատասխան</w:t>
      </w:r>
      <w:r>
        <w:rPr>
          <w:spacing w:val="-3"/>
        </w:rPr>
        <w:t> </w:t>
      </w:r>
      <w:r>
        <w:rPr/>
        <w:t>կառուցվածքային</w:t>
      </w:r>
      <w:r>
        <w:rPr>
          <w:spacing w:val="-3"/>
        </w:rPr>
        <w:t> </w:t>
      </w:r>
      <w:r>
        <w:rPr/>
        <w:t>ստորաբաժանումից</w:t>
      </w:r>
      <w:r>
        <w:rPr>
          <w:spacing w:val="-3"/>
        </w:rPr>
        <w:t> </w:t>
      </w:r>
      <w:r>
        <w:rPr/>
        <w:t>պահանջել</w:t>
      </w:r>
      <w:r>
        <w:rPr>
          <w:spacing w:val="-3"/>
        </w:rPr>
        <w:t> </w:t>
      </w:r>
      <w:r>
        <w:rPr/>
        <w:t>աշխատակիցների</w:t>
      </w:r>
      <w:r>
        <w:rPr>
          <w:spacing w:val="-3"/>
        </w:rPr>
        <w:t> </w:t>
      </w:r>
      <w:r>
        <w:rPr/>
        <w:t>գործուղման</w:t>
      </w:r>
      <w:r>
        <w:rPr>
          <w:spacing w:val="-3"/>
        </w:rPr>
        <w:t> </w:t>
      </w:r>
      <w:r>
        <w:rPr/>
        <w:t>մասին</w:t>
      </w:r>
      <w:r>
        <w:rPr>
          <w:spacing w:val="-3"/>
        </w:rPr>
        <w:t> </w:t>
      </w:r>
      <w:r>
        <w:rPr/>
        <w:t>համապատասխան</w:t>
      </w:r>
      <w:r>
        <w:rPr>
          <w:spacing w:val="-3"/>
        </w:rPr>
        <w:t> </w:t>
      </w:r>
      <w:r>
        <w:rPr/>
        <w:t>իրավական</w:t>
      </w:r>
      <w:r>
        <w:rPr>
          <w:spacing w:val="-3"/>
        </w:rPr>
        <w:t> </w:t>
      </w:r>
      <w:r>
        <w:rPr/>
        <w:t>ակտեր,</w:t>
      </w:r>
      <w:r>
        <w:rPr>
          <w:spacing w:val="-3"/>
        </w:rPr>
        <w:t> </w:t>
      </w:r>
      <w:r>
        <w:rPr/>
        <w:t>անհրաժեշտ</w:t>
      </w:r>
      <w:r>
        <w:rPr>
          <w:spacing w:val="-3"/>
        </w:rPr>
        <w:t> </w:t>
      </w:r>
      <w:r>
        <w:rPr/>
        <w:t>հիմնավորումներ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փաստաթղթեր</w:t>
      </w:r>
      <w:r>
        <w:rPr>
          <w:spacing w:val="40"/>
        </w:rPr>
        <w:t> </w:t>
      </w:r>
      <w:r>
        <w:rPr/>
        <w:t>կապված աշխատողի աշխատավարձի հաշվարկման հետ․</w:t>
      </w:r>
    </w:p>
    <w:p>
      <w:pPr>
        <w:pStyle w:val="BodyText"/>
        <w:spacing w:line="235" w:lineRule="auto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692149</wp:posOffset>
                </wp:positionH>
                <wp:positionV relativeFrom="paragraph">
                  <wp:posOffset>48000</wp:posOffset>
                </wp:positionV>
                <wp:extent cx="31750" cy="3175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779558pt;width:2.5pt;height:2.5pt;mso-position-horizontal-relative:page;mso-position-vertical-relative:paragraph;z-index:15731200" id="docshape12" coordorigin="1090,76" coordsize="50,50" path="m1118,126l1112,126,1108,125,1090,104,1090,97,1112,76,1118,76,1140,101,1140,104,1118,1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պահանջել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ստորաբաժանումների</w:t>
      </w:r>
      <w:r>
        <w:rPr>
          <w:spacing w:val="-3"/>
        </w:rPr>
        <w:t> </w:t>
      </w:r>
      <w:r>
        <w:rPr/>
        <w:t>ղեկավարներից</w:t>
      </w:r>
      <w:r>
        <w:rPr>
          <w:spacing w:val="-3"/>
        </w:rPr>
        <w:t> </w:t>
      </w:r>
      <w:r>
        <w:rPr/>
        <w:t>աշխատակիցների</w:t>
      </w:r>
      <w:r>
        <w:rPr>
          <w:spacing w:val="-3"/>
        </w:rPr>
        <w:t> </w:t>
      </w:r>
      <w:r>
        <w:rPr/>
        <w:t>աշխատավարձի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դրան</w:t>
      </w:r>
      <w:r>
        <w:rPr>
          <w:spacing w:val="-3"/>
        </w:rPr>
        <w:t> </w:t>
      </w:r>
      <w:r>
        <w:rPr/>
        <w:t>հավասարեցված</w:t>
      </w:r>
      <w:r>
        <w:rPr>
          <w:spacing w:val="-3"/>
        </w:rPr>
        <w:t> </w:t>
      </w:r>
      <w:r>
        <w:rPr/>
        <w:t>վճարումների,</w:t>
      </w:r>
      <w:r>
        <w:rPr>
          <w:spacing w:val="40"/>
        </w:rPr>
        <w:t> </w:t>
      </w:r>
      <w:r>
        <w:rPr/>
        <w:t>գործուղումների վերաբերյալ փաստաթղթեր և հաշվետվություններ.</w:t>
      </w:r>
    </w:p>
    <w:p>
      <w:pPr>
        <w:pStyle w:val="BodyText"/>
        <w:spacing w:line="23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692149</wp:posOffset>
                </wp:positionH>
                <wp:positionV relativeFrom="paragraph">
                  <wp:posOffset>47613</wp:posOffset>
                </wp:positionV>
                <wp:extent cx="31750" cy="317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9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749089pt;width:2.5pt;height:2.5pt;mso-position-horizontal-relative:page;mso-position-vertical-relative:paragraph;z-index:15731712" id="docshape13" coordorigin="1090,75" coordsize="50,50" path="m1118,125l1112,125,1108,124,1090,103,1090,97,1112,75,1118,75,1140,100,1140,103,1118,1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մասնակցել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հաշվապահական</w:t>
      </w:r>
      <w:r>
        <w:rPr>
          <w:spacing w:val="-3"/>
        </w:rPr>
        <w:t> </w:t>
      </w:r>
      <w:r>
        <w:rPr/>
        <w:t>հաշվառում</w:t>
      </w:r>
      <w:r>
        <w:rPr>
          <w:spacing w:val="-3"/>
        </w:rPr>
        <w:t> </w:t>
      </w:r>
      <w:r>
        <w:rPr/>
        <w:t>վարելու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ֆինանսական</w:t>
      </w:r>
      <w:r>
        <w:rPr>
          <w:spacing w:val="-3"/>
        </w:rPr>
        <w:t> </w:t>
      </w:r>
      <w:r>
        <w:rPr/>
        <w:t>հաշվետվություններ</w:t>
      </w:r>
      <w:r>
        <w:rPr>
          <w:spacing w:val="-3"/>
        </w:rPr>
        <w:t> </w:t>
      </w:r>
      <w:r>
        <w:rPr/>
        <w:t>կազմելու</w:t>
      </w:r>
      <w:r>
        <w:rPr>
          <w:spacing w:val="-3"/>
        </w:rPr>
        <w:t> </w:t>
      </w:r>
      <w:r>
        <w:rPr/>
        <w:t>նպատակով</w:t>
      </w:r>
      <w:r>
        <w:rPr>
          <w:spacing w:val="-3"/>
        </w:rPr>
        <w:t> </w:t>
      </w:r>
      <w:r>
        <w:rPr/>
        <w:t>կիրառվող</w:t>
      </w:r>
      <w:r>
        <w:rPr>
          <w:spacing w:val="-3"/>
        </w:rPr>
        <w:t> </w:t>
      </w:r>
      <w:r>
        <w:rPr/>
        <w:t>սկզբունքների,</w:t>
      </w:r>
      <w:r>
        <w:rPr>
          <w:spacing w:val="40"/>
        </w:rPr>
        <w:t> </w:t>
      </w:r>
      <w:r>
        <w:rPr/>
        <w:t>հիմունքների, եղանակների, կանոնների և ձևերի սահմանման գործընթացին,</w:t>
      </w:r>
    </w:p>
    <w:p>
      <w:pPr>
        <w:pStyle w:val="BodyText"/>
        <w:spacing w:line="235" w:lineRule="auto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692149</wp:posOffset>
                </wp:positionH>
                <wp:positionV relativeFrom="paragraph">
                  <wp:posOffset>47226</wp:posOffset>
                </wp:positionV>
                <wp:extent cx="31750" cy="317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718621pt;width:2.5pt;height:2.5pt;mso-position-horizontal-relative:page;mso-position-vertical-relative:paragraph;z-index:15732224" id="docshape14" coordorigin="1090,74" coordsize="50,50" path="m1118,124l1112,124,1108,124,1090,103,1090,96,1112,74,1118,74,1140,99,1140,103,1118,1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պահանջել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աշխատողներից</w:t>
      </w:r>
      <w:r>
        <w:rPr>
          <w:spacing w:val="-3"/>
        </w:rPr>
        <w:t> </w:t>
      </w:r>
      <w:r>
        <w:rPr/>
        <w:t>(ծառայողներից)</w:t>
      </w:r>
      <w:r>
        <w:rPr>
          <w:spacing w:val="-3"/>
        </w:rPr>
        <w:t> </w:t>
      </w:r>
      <w:r>
        <w:rPr/>
        <w:t>ներկայացնելու</w:t>
      </w:r>
      <w:r>
        <w:rPr>
          <w:spacing w:val="-3"/>
        </w:rPr>
        <w:t> </w:t>
      </w:r>
      <w:r>
        <w:rPr/>
        <w:t>հաշվապահական</w:t>
      </w:r>
      <w:r>
        <w:rPr>
          <w:spacing w:val="-3"/>
        </w:rPr>
        <w:t> </w:t>
      </w:r>
      <w:r>
        <w:rPr/>
        <w:t>հաշվառման</w:t>
      </w:r>
      <w:r>
        <w:rPr>
          <w:spacing w:val="-3"/>
        </w:rPr>
        <w:t> </w:t>
      </w:r>
      <w:r>
        <w:rPr/>
        <w:t>համար</w:t>
      </w:r>
      <w:r>
        <w:rPr>
          <w:spacing w:val="-3"/>
        </w:rPr>
        <w:t> </w:t>
      </w:r>
      <w:r>
        <w:rPr/>
        <w:t>անհրաժեշտ</w:t>
      </w:r>
      <w:r>
        <w:rPr>
          <w:spacing w:val="-3"/>
        </w:rPr>
        <w:t> </w:t>
      </w:r>
      <w:r>
        <w:rPr/>
        <w:t>տվյալներն</w:t>
      </w:r>
      <w:r>
        <w:rPr>
          <w:spacing w:val="-3"/>
        </w:rPr>
        <w:t> </w:t>
      </w:r>
      <w:r>
        <w:rPr/>
        <w:t>ու</w:t>
      </w:r>
      <w:r>
        <w:rPr>
          <w:spacing w:val="40"/>
        </w:rPr>
        <w:t> </w:t>
      </w:r>
      <w:r>
        <w:rPr>
          <w:spacing w:val="-2"/>
        </w:rPr>
        <w:t>փաստաթղթերը,</w:t>
      </w:r>
    </w:p>
    <w:p>
      <w:pPr>
        <w:pStyle w:val="BodyText"/>
        <w:spacing w:line="178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692149</wp:posOffset>
                </wp:positionH>
                <wp:positionV relativeFrom="paragraph">
                  <wp:posOffset>46839</wp:posOffset>
                </wp:positionV>
                <wp:extent cx="31750" cy="3175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688152pt;width:2.5pt;height:2.5pt;mso-position-horizontal-relative:page;mso-position-vertical-relative:paragraph;z-index:15732736" id="docshape15" coordorigin="1090,74" coordsize="50,50" path="m1118,124l1112,124,1108,123,1090,102,1090,95,1112,74,1118,74,1140,99,1140,102,1118,1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համապատասխան ստորաբաժանման ներկայացուցիչների հետ կազմակերպել հաշվապահական հաշվառման շուրջ </w:t>
      </w:r>
      <w:r>
        <w:rPr>
          <w:spacing w:val="-2"/>
        </w:rPr>
        <w:t>քննարկումներ․</w:t>
      </w:r>
    </w:p>
    <w:p>
      <w:pPr>
        <w:pStyle w:val="BodyText"/>
        <w:spacing w:line="235" w:lineRule="auto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692149</wp:posOffset>
                </wp:positionH>
                <wp:positionV relativeFrom="paragraph">
                  <wp:posOffset>47858</wp:posOffset>
                </wp:positionV>
                <wp:extent cx="31750" cy="3175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9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768386pt;width:2.5pt;height:2.5pt;mso-position-horizontal-relative:page;mso-position-vertical-relative:paragraph;z-index:15733248" id="docshape16" coordorigin="1090,75" coordsize="50,50" path="m1118,125l1112,125,1108,125,1090,104,1090,97,1112,75,1118,75,1140,100,1140,104,1118,1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պահանջել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ստորաբաժանումներից</w:t>
      </w:r>
      <w:r>
        <w:rPr>
          <w:spacing w:val="-3"/>
        </w:rPr>
        <w:t> </w:t>
      </w:r>
      <w:r>
        <w:rPr/>
        <w:t>միջնաժամկետ</w:t>
      </w:r>
      <w:r>
        <w:rPr>
          <w:spacing w:val="-3"/>
        </w:rPr>
        <w:t> </w:t>
      </w:r>
      <w:r>
        <w:rPr/>
        <w:t>ծախսային</w:t>
      </w:r>
      <w:r>
        <w:rPr>
          <w:spacing w:val="-3"/>
        </w:rPr>
        <w:t> </w:t>
      </w:r>
      <w:r>
        <w:rPr/>
        <w:t>ծրագրերով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տարեկան</w:t>
      </w:r>
      <w:r>
        <w:rPr>
          <w:spacing w:val="-3"/>
        </w:rPr>
        <w:t> </w:t>
      </w:r>
      <w:r>
        <w:rPr/>
        <w:t>բյուջետային</w:t>
      </w:r>
      <w:r>
        <w:rPr>
          <w:spacing w:val="-3"/>
        </w:rPr>
        <w:t> </w:t>
      </w:r>
      <w:r>
        <w:rPr/>
        <w:t>հայտերով</w:t>
      </w:r>
      <w:r>
        <w:rPr>
          <w:spacing w:val="35"/>
        </w:rPr>
        <w:t> </w:t>
      </w:r>
      <w:r>
        <w:rPr/>
        <w:t>ներկայացվող</w:t>
      </w:r>
      <w:r>
        <w:rPr>
          <w:spacing w:val="-3"/>
        </w:rPr>
        <w:t> </w:t>
      </w:r>
      <w:r>
        <w:rPr/>
        <w:t>ծրագրերի</w:t>
      </w:r>
      <w:r>
        <w:rPr>
          <w:spacing w:val="40"/>
        </w:rPr>
        <w:t> </w:t>
      </w:r>
      <w:r>
        <w:rPr/>
        <w:t>հաշվարկ հիմնավորումներ, ֆինանսական և ոչ ֆինանսական ցուցանիշներ.</w:t>
      </w:r>
    </w:p>
    <w:p>
      <w:pPr>
        <w:pStyle w:val="BodyText"/>
        <w:spacing w:line="23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692149</wp:posOffset>
                </wp:positionH>
                <wp:positionV relativeFrom="paragraph">
                  <wp:posOffset>47471</wp:posOffset>
                </wp:positionV>
                <wp:extent cx="31750" cy="317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737918pt;width:2.5pt;height:2.5pt;mso-position-horizontal-relative:page;mso-position-vertical-relative:paragraph;z-index:15733760" id="docshape17" coordorigin="1090,75" coordsize="50,50" path="m1118,125l1112,125,1108,124,1090,103,1090,96,1112,75,1118,75,1140,100,1140,103,1118,1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պահանջել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ստանալ</w:t>
      </w:r>
      <w:r>
        <w:rPr>
          <w:spacing w:val="-3"/>
        </w:rPr>
        <w:t> </w:t>
      </w:r>
      <w:r>
        <w:rPr/>
        <w:t>անհրաժեշտ</w:t>
      </w:r>
      <w:r>
        <w:rPr>
          <w:spacing w:val="-3"/>
        </w:rPr>
        <w:t> </w:t>
      </w:r>
      <w:r>
        <w:rPr/>
        <w:t>փաստաթղթեր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տեղեկատվություն՝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հաշվապահական</w:t>
      </w:r>
      <w:r>
        <w:rPr>
          <w:spacing w:val="-3"/>
        </w:rPr>
        <w:t> </w:t>
      </w:r>
      <w:r>
        <w:rPr/>
        <w:t>հաշվառման</w:t>
      </w:r>
      <w:r>
        <w:rPr>
          <w:spacing w:val="-3"/>
        </w:rPr>
        <w:t> </w:t>
      </w:r>
      <w:r>
        <w:rPr/>
        <w:t>գործընթացի</w:t>
      </w:r>
      <w:r>
        <w:rPr>
          <w:spacing w:val="-3"/>
        </w:rPr>
        <w:t> </w:t>
      </w:r>
      <w:r>
        <w:rPr/>
        <w:t>իրականացման</w:t>
      </w:r>
      <w:r>
        <w:rPr>
          <w:spacing w:val="-3"/>
        </w:rPr>
        <w:t> </w:t>
      </w:r>
      <w:r>
        <w:rPr/>
        <w:t>և</w:t>
      </w:r>
      <w:r>
        <w:rPr>
          <w:spacing w:val="40"/>
        </w:rPr>
        <w:t> </w:t>
      </w:r>
      <w:r>
        <w:rPr/>
        <w:t>հաշվապահական հաշվեկշռի կազմման նպատակով.</w:t>
      </w:r>
    </w:p>
    <w:p>
      <w:pPr>
        <w:pStyle w:val="Heading1"/>
        <w:spacing w:line="180" w:lineRule="exact" w:before="0"/>
        <w:ind w:left="489" w:firstLine="0"/>
      </w:pPr>
      <w:r>
        <w:rPr>
          <w:spacing w:val="-2"/>
        </w:rPr>
        <w:t>Պարտականությունները.</w:t>
      </w:r>
    </w:p>
    <w:p>
      <w:pPr>
        <w:pStyle w:val="BodyText"/>
        <w:spacing w:line="235" w:lineRule="auto" w:before="157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692149</wp:posOffset>
                </wp:positionH>
                <wp:positionV relativeFrom="paragraph">
                  <wp:posOffset>148438</wp:posOffset>
                </wp:positionV>
                <wp:extent cx="31750" cy="3175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9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11.688074pt;width:2.5pt;height:2.5pt;mso-position-horizontal-relative:page;mso-position-vertical-relative:paragraph;z-index:15734272" id="docshape18" coordorigin="1090,234" coordsize="50,50" path="m1118,284l1112,284,1108,283,1090,262,1090,255,1112,234,1118,234,1140,259,1140,262,1118,28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ամփոփել</w:t>
      </w:r>
      <w:r>
        <w:rPr>
          <w:spacing w:val="-3"/>
        </w:rPr>
        <w:t> </w:t>
      </w:r>
      <w:r>
        <w:rPr/>
        <w:t>հաշվապահական</w:t>
      </w:r>
      <w:r>
        <w:rPr>
          <w:spacing w:val="-3"/>
        </w:rPr>
        <w:t> </w:t>
      </w:r>
      <w:r>
        <w:rPr/>
        <w:t>հաշվառման</w:t>
      </w:r>
      <w:r>
        <w:rPr>
          <w:spacing w:val="-3"/>
        </w:rPr>
        <w:t> </w:t>
      </w:r>
      <w:r>
        <w:rPr/>
        <w:t>ընդհանուր</w:t>
      </w:r>
      <w:r>
        <w:rPr>
          <w:spacing w:val="-3"/>
        </w:rPr>
        <w:t> </w:t>
      </w:r>
      <w:r>
        <w:rPr/>
        <w:t>վարման,</w:t>
      </w:r>
      <w:r>
        <w:rPr>
          <w:spacing w:val="-3"/>
        </w:rPr>
        <w:t> </w:t>
      </w:r>
      <w:r>
        <w:rPr/>
        <w:t>ֆինանսական</w:t>
      </w:r>
      <w:r>
        <w:rPr>
          <w:spacing w:val="-3"/>
        </w:rPr>
        <w:t> </w:t>
      </w:r>
      <w:r>
        <w:rPr/>
        <w:t>հաշվետվությունների</w:t>
      </w:r>
      <w:r>
        <w:rPr>
          <w:spacing w:val="-3"/>
        </w:rPr>
        <w:t> </w:t>
      </w:r>
      <w:r>
        <w:rPr/>
        <w:t>կազմման,</w:t>
      </w:r>
      <w:r>
        <w:rPr>
          <w:spacing w:val="-3"/>
        </w:rPr>
        <w:t> </w:t>
      </w:r>
      <w:r>
        <w:rPr/>
        <w:t>հաշվապահական</w:t>
      </w:r>
      <w:r>
        <w:rPr>
          <w:spacing w:val="-3"/>
        </w:rPr>
        <w:t> </w:t>
      </w:r>
      <w:r>
        <w:rPr/>
        <w:t>ծրագրերում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վճարային</w:t>
      </w:r>
      <w:r>
        <w:rPr>
          <w:spacing w:val="-3"/>
        </w:rPr>
        <w:t> </w:t>
      </w:r>
      <w:r>
        <w:rPr/>
        <w:t>համակարգերում</w:t>
      </w:r>
      <w:r>
        <w:rPr>
          <w:spacing w:val="-3"/>
        </w:rPr>
        <w:t> </w:t>
      </w:r>
      <w:r>
        <w:rPr/>
        <w:t>կարգավորման</w:t>
      </w:r>
      <w:r>
        <w:rPr>
          <w:spacing w:val="40"/>
        </w:rPr>
        <w:t> </w:t>
      </w:r>
      <w:r>
        <w:rPr>
          <w:spacing w:val="-2"/>
        </w:rPr>
        <w:t>աշխատանքները.</w:t>
      </w:r>
    </w:p>
    <w:p>
      <w:pPr>
        <w:pStyle w:val="BodyText"/>
        <w:spacing w:line="23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692149</wp:posOffset>
                </wp:positionH>
                <wp:positionV relativeFrom="paragraph">
                  <wp:posOffset>48356</wp:posOffset>
                </wp:positionV>
                <wp:extent cx="31750" cy="3175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807605pt;width:2.5pt;height:2.5pt;mso-position-horizontal-relative:page;mso-position-vertical-relative:paragraph;z-index:15734784" id="docshape19" coordorigin="1090,76" coordsize="50,50" path="m1118,126l1112,126,1108,126,1090,104,1090,98,1112,76,1118,76,1140,101,1140,104,1118,1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վերահսկել</w:t>
      </w:r>
      <w:r>
        <w:rPr>
          <w:spacing w:val="-3"/>
        </w:rPr>
        <w:t> </w:t>
      </w:r>
      <w:r>
        <w:rPr/>
        <w:t>տարեկան,</w:t>
      </w:r>
      <w:r>
        <w:rPr>
          <w:spacing w:val="-3"/>
        </w:rPr>
        <w:t> </w:t>
      </w:r>
      <w:r>
        <w:rPr/>
        <w:t>եռամսյակային</w:t>
      </w:r>
      <w:r>
        <w:rPr>
          <w:spacing w:val="-3"/>
        </w:rPr>
        <w:t> </w:t>
      </w:r>
      <w:r>
        <w:rPr/>
        <w:t>ամսական</w:t>
      </w:r>
      <w:r>
        <w:rPr>
          <w:spacing w:val="-3"/>
        </w:rPr>
        <w:t> </w:t>
      </w:r>
      <w:r>
        <w:rPr/>
        <w:t>պլանների</w:t>
      </w:r>
      <w:r>
        <w:rPr>
          <w:spacing w:val="-3"/>
        </w:rPr>
        <w:t> </w:t>
      </w:r>
      <w:r>
        <w:rPr/>
        <w:t>ներմուծման,</w:t>
      </w:r>
      <w:r>
        <w:rPr>
          <w:spacing w:val="-3"/>
        </w:rPr>
        <w:t> </w:t>
      </w:r>
      <w:r>
        <w:rPr/>
        <w:t>ժամանակացույցերի,</w:t>
      </w:r>
      <w:r>
        <w:rPr>
          <w:spacing w:val="-3"/>
        </w:rPr>
        <w:t> </w:t>
      </w:r>
      <w:r>
        <w:rPr/>
        <w:t>պայմանագրերի,</w:t>
      </w:r>
      <w:r>
        <w:rPr>
          <w:spacing w:val="-3"/>
        </w:rPr>
        <w:t> </w:t>
      </w:r>
      <w:r>
        <w:rPr/>
        <w:t>հավաստագրերի,</w:t>
      </w:r>
      <w:r>
        <w:rPr>
          <w:spacing w:val="-3"/>
        </w:rPr>
        <w:t> </w:t>
      </w:r>
      <w:r>
        <w:rPr/>
        <w:t>պարտավորությունների,</w:t>
      </w:r>
      <w:r>
        <w:rPr>
          <w:spacing w:val="-3"/>
        </w:rPr>
        <w:t> </w:t>
      </w:r>
      <w:r>
        <w:rPr/>
        <w:t>հայտերի,</w:t>
      </w:r>
      <w:r>
        <w:rPr>
          <w:spacing w:val="-3"/>
        </w:rPr>
        <w:t> </w:t>
      </w:r>
      <w:r>
        <w:rPr/>
        <w:t>բանկային</w:t>
      </w:r>
      <w:r>
        <w:rPr>
          <w:spacing w:val="-3"/>
        </w:rPr>
        <w:t> </w:t>
      </w:r>
      <w:r>
        <w:rPr/>
        <w:t>փոխանցումների</w:t>
      </w:r>
      <w:r>
        <w:rPr>
          <w:spacing w:val="-3"/>
        </w:rPr>
        <w:t> </w:t>
      </w:r>
      <w:r>
        <w:rPr/>
        <w:t>հետ</w:t>
      </w:r>
      <w:r>
        <w:rPr>
          <w:spacing w:val="40"/>
        </w:rPr>
        <w:t> </w:t>
      </w:r>
      <w:r>
        <w:rPr/>
        <w:t>կապված աշխատանքները, ինչպես նաև ամփոփել Նախարարության և համակարգի կազմակերպությունների ֆինանսական միջոցների՝ եկամուտների ու ծախսերի, եռամսյակային և տարեկան</w:t>
      </w:r>
    </w:p>
    <w:p>
      <w:pPr>
        <w:pStyle w:val="BodyText"/>
        <w:spacing w:line="178" w:lineRule="exact"/>
      </w:pPr>
      <w:r>
        <w:rPr/>
        <w:t>գործունեության ամփոփ </w:t>
      </w:r>
      <w:r>
        <w:rPr>
          <w:spacing w:val="-2"/>
        </w:rPr>
        <w:t>հաշվեկշիռները․</w:t>
      </w:r>
    </w:p>
    <w:p>
      <w:pPr>
        <w:pStyle w:val="BodyText"/>
        <w:spacing w:line="23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692149</wp:posOffset>
                </wp:positionH>
                <wp:positionV relativeFrom="paragraph">
                  <wp:posOffset>48988</wp:posOffset>
                </wp:positionV>
                <wp:extent cx="31750" cy="3175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857371pt;width:2.5pt;height:2.5pt;mso-position-horizontal-relative:page;mso-position-vertical-relative:paragraph;z-index:15735296" id="docshape20" coordorigin="1090,77" coordsize="50,50" path="m1118,127l1112,127,1108,127,1090,105,1090,99,1112,77,1118,77,1140,102,1140,105,1118,1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վերահսկել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ենթակայությանը</w:t>
      </w:r>
      <w:r>
        <w:rPr>
          <w:spacing w:val="-3"/>
        </w:rPr>
        <w:t> </w:t>
      </w:r>
      <w:r>
        <w:rPr/>
        <w:t>հանձնված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ոչ</w:t>
      </w:r>
      <w:r>
        <w:rPr>
          <w:spacing w:val="-3"/>
        </w:rPr>
        <w:t> </w:t>
      </w:r>
      <w:r>
        <w:rPr/>
        <w:t>առևտրային</w:t>
      </w:r>
      <w:r>
        <w:rPr>
          <w:spacing w:val="-3"/>
        </w:rPr>
        <w:t> </w:t>
      </w:r>
      <w:r>
        <w:rPr/>
        <w:t>կազմակերպությունների</w:t>
      </w:r>
      <w:r>
        <w:rPr>
          <w:spacing w:val="-3"/>
        </w:rPr>
        <w:t> </w:t>
      </w:r>
      <w:r>
        <w:rPr/>
        <w:t>եռամսյակային</w:t>
      </w:r>
      <w:r>
        <w:rPr>
          <w:spacing w:val="-3"/>
        </w:rPr>
        <w:t> </w:t>
      </w:r>
      <w:r>
        <w:rPr/>
        <w:t>ու</w:t>
      </w:r>
      <w:r>
        <w:rPr>
          <w:spacing w:val="-3"/>
        </w:rPr>
        <w:t> </w:t>
      </w:r>
      <w:r>
        <w:rPr/>
        <w:t>տարեկան</w:t>
      </w:r>
      <w:r>
        <w:rPr>
          <w:spacing w:val="-3"/>
        </w:rPr>
        <w:t> </w:t>
      </w:r>
      <w:r>
        <w:rPr/>
        <w:t>ֆինանսական</w:t>
      </w:r>
      <w:r>
        <w:rPr>
          <w:spacing w:val="-3"/>
        </w:rPr>
        <w:t> </w:t>
      </w:r>
      <w:r>
        <w:rPr/>
        <w:t>հաշվետվությունները`</w:t>
      </w:r>
      <w:r>
        <w:rPr>
          <w:spacing w:val="-3"/>
        </w:rPr>
        <w:t> </w:t>
      </w:r>
      <w:r>
        <w:rPr/>
        <w:t>ըստ</w:t>
      </w:r>
      <w:r>
        <w:rPr>
          <w:spacing w:val="-3"/>
        </w:rPr>
        <w:t> </w:t>
      </w:r>
      <w:r>
        <w:rPr/>
        <w:t>բյուջետային</w:t>
      </w:r>
      <w:r>
        <w:rPr>
          <w:spacing w:val="40"/>
        </w:rPr>
        <w:t> </w:t>
      </w:r>
      <w:r>
        <w:rPr/>
        <w:t>դասակարգման գործառնական հոդվածների, մուտքագրել ու հաստատել` ըստ առանձին բյուջետային ծրագրերի․</w:t>
      </w:r>
    </w:p>
    <w:p>
      <w:pPr>
        <w:pStyle w:val="BodyText"/>
        <w:spacing w:line="235" w:lineRule="auto"/>
        <w:ind w:right="19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692149</wp:posOffset>
                </wp:positionH>
                <wp:positionV relativeFrom="paragraph">
                  <wp:posOffset>48601</wp:posOffset>
                </wp:positionV>
                <wp:extent cx="31750" cy="3175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9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826902pt;width:2.5pt;height:2.5pt;mso-position-horizontal-relative:page;mso-position-vertical-relative:paragraph;z-index:15735808" id="docshape21" coordorigin="1090,77" coordsize="50,50" path="m1118,127l1112,127,1108,126,1090,105,1090,98,1112,77,1118,77,1140,102,1140,105,1118,1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հսկողություն</w:t>
      </w:r>
      <w:r>
        <w:rPr>
          <w:spacing w:val="-4"/>
        </w:rPr>
        <w:t> </w:t>
      </w:r>
      <w:r>
        <w:rPr/>
        <w:t>իրականացնել</w:t>
      </w:r>
      <w:r>
        <w:rPr>
          <w:spacing w:val="-4"/>
        </w:rPr>
        <w:t> </w:t>
      </w:r>
      <w:r>
        <w:rPr/>
        <w:t>ստացված</w:t>
      </w:r>
      <w:r>
        <w:rPr>
          <w:spacing w:val="-4"/>
        </w:rPr>
        <w:t> </w:t>
      </w:r>
      <w:r>
        <w:rPr/>
        <w:t>եռամսյակային</w:t>
      </w:r>
      <w:r>
        <w:rPr>
          <w:spacing w:val="-4"/>
        </w:rPr>
        <w:t> </w:t>
      </w:r>
      <w:r>
        <w:rPr/>
        <w:t>ու</w:t>
      </w:r>
      <w:r>
        <w:rPr>
          <w:spacing w:val="-4"/>
        </w:rPr>
        <w:t> </w:t>
      </w:r>
      <w:r>
        <w:rPr/>
        <w:t>տարեկան</w:t>
      </w:r>
      <w:r>
        <w:rPr>
          <w:spacing w:val="-4"/>
        </w:rPr>
        <w:t> </w:t>
      </w:r>
      <w:r>
        <w:rPr/>
        <w:t>ֆինանսական</w:t>
      </w:r>
      <w:r>
        <w:rPr>
          <w:spacing w:val="-4"/>
        </w:rPr>
        <w:t> </w:t>
      </w:r>
      <w:r>
        <w:rPr/>
        <w:t>հաշվետվությունների</w:t>
      </w:r>
      <w:r>
        <w:rPr>
          <w:spacing w:val="-4"/>
        </w:rPr>
        <w:t> </w:t>
      </w:r>
      <w:r>
        <w:rPr/>
        <w:t>հիման</w:t>
      </w:r>
      <w:r>
        <w:rPr>
          <w:spacing w:val="-4"/>
        </w:rPr>
        <w:t> </w:t>
      </w:r>
      <w:r>
        <w:rPr/>
        <w:t>վրա</w:t>
      </w:r>
      <w:r>
        <w:rPr>
          <w:spacing w:val="-4"/>
        </w:rPr>
        <w:t> </w:t>
      </w:r>
      <w:r>
        <w:rPr/>
        <w:t>ֆինանսական</w:t>
      </w:r>
      <w:r>
        <w:rPr>
          <w:spacing w:val="-4"/>
        </w:rPr>
        <w:t> </w:t>
      </w:r>
      <w:r>
        <w:rPr/>
        <w:t>գործունեության</w:t>
      </w:r>
      <w:r>
        <w:rPr>
          <w:spacing w:val="-4"/>
        </w:rPr>
        <w:t> </w:t>
      </w:r>
      <w:r>
        <w:rPr/>
        <w:t>համալիր</w:t>
      </w:r>
      <w:r>
        <w:rPr>
          <w:spacing w:val="40"/>
        </w:rPr>
        <w:t> </w:t>
      </w:r>
      <w:r>
        <w:rPr/>
        <w:t>վերլուծությունների</w:t>
      </w:r>
      <w:r>
        <w:rPr>
          <w:spacing w:val="40"/>
        </w:rPr>
        <w:t> </w:t>
      </w:r>
      <w:r>
        <w:rPr/>
        <w:t>կատարման և առաջարկությունների ներկայացման աշխատանքների նկատմամբ․</w:t>
      </w:r>
    </w:p>
    <w:p>
      <w:pPr>
        <w:pStyle w:val="BodyText"/>
        <w:spacing w:line="23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692149</wp:posOffset>
                </wp:positionH>
                <wp:positionV relativeFrom="paragraph">
                  <wp:posOffset>48214</wp:posOffset>
                </wp:positionV>
                <wp:extent cx="31750" cy="3175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9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796433pt;width:2.5pt;height:2.5pt;mso-position-horizontal-relative:page;mso-position-vertical-relative:paragraph;z-index:15736320" id="docshape22" coordorigin="1090,76" coordsize="50,50" path="m1118,126l1112,126,1108,125,1090,104,1090,98,1112,76,1118,76,1140,101,1140,104,1118,1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վերահսկել</w:t>
      </w:r>
      <w:r>
        <w:rPr>
          <w:spacing w:val="-3"/>
        </w:rPr>
        <w:t> </w:t>
      </w:r>
      <w:r>
        <w:rPr/>
        <w:t>Նախարարության,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ենթակայությանը</w:t>
      </w:r>
      <w:r>
        <w:rPr>
          <w:spacing w:val="-3"/>
        </w:rPr>
        <w:t> </w:t>
      </w:r>
      <w:r>
        <w:rPr/>
        <w:t>հանձնված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ոչ</w:t>
      </w:r>
      <w:r>
        <w:rPr>
          <w:spacing w:val="-3"/>
        </w:rPr>
        <w:t> </w:t>
      </w:r>
      <w:r>
        <w:rPr/>
        <w:t>առևտրային</w:t>
      </w:r>
      <w:r>
        <w:rPr>
          <w:spacing w:val="-3"/>
        </w:rPr>
        <w:t> </w:t>
      </w:r>
      <w:r>
        <w:rPr/>
        <w:t>կազմակերպությունների</w:t>
      </w:r>
      <w:r>
        <w:rPr>
          <w:spacing w:val="-3"/>
        </w:rPr>
        <w:t> </w:t>
      </w:r>
      <w:r>
        <w:rPr/>
        <w:t>կողմից</w:t>
      </w:r>
      <w:r>
        <w:rPr>
          <w:spacing w:val="-3"/>
        </w:rPr>
        <w:t> </w:t>
      </w:r>
      <w:r>
        <w:rPr/>
        <w:t>իրականացվող</w:t>
      </w:r>
      <w:r>
        <w:rPr>
          <w:spacing w:val="40"/>
        </w:rPr>
        <w:t> </w:t>
      </w:r>
      <w:r>
        <w:rPr/>
        <w:t>կազմակերպությունների ֆինանսատնտեսական գործունեությանը վերաբերվող կատարողական ամփոփ հաշվետվությունների (ընդունման հանձնման արձանագրություն, հարկային հաշիվ,</w:t>
      </w:r>
    </w:p>
    <w:p>
      <w:pPr>
        <w:pStyle w:val="BodyText"/>
        <w:spacing w:line="178" w:lineRule="exact"/>
      </w:pPr>
      <w:r>
        <w:rPr/>
        <w:t>հաշվարկային փաստաթուղթ և այլն) կազմման </w:t>
      </w:r>
      <w:r>
        <w:rPr>
          <w:spacing w:val="-2"/>
        </w:rPr>
        <w:t>աշխատանքները․</w:t>
      </w:r>
    </w:p>
    <w:p>
      <w:pPr>
        <w:pStyle w:val="BodyText"/>
        <w:spacing w:line="23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692149</wp:posOffset>
                </wp:positionH>
                <wp:positionV relativeFrom="paragraph">
                  <wp:posOffset>48846</wp:posOffset>
                </wp:positionV>
                <wp:extent cx="31750" cy="3175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846199pt;width:2.5pt;height:2.5pt;mso-position-horizontal-relative:page;mso-position-vertical-relative:paragraph;z-index:15736832" id="docshape23" coordorigin="1090,77" coordsize="50,50" path="m1118,127l1112,127,1108,126,1090,105,1090,99,1112,77,1118,77,1140,102,1140,105,1118,1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հետևել</w:t>
      </w:r>
      <w:r>
        <w:rPr>
          <w:spacing w:val="-3"/>
        </w:rPr>
        <w:t> </w:t>
      </w:r>
      <w:r>
        <w:rPr/>
        <w:t>Նախարարության,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ենթակայությանը</w:t>
      </w:r>
      <w:r>
        <w:rPr>
          <w:spacing w:val="-3"/>
        </w:rPr>
        <w:t> </w:t>
      </w:r>
      <w:r>
        <w:rPr/>
        <w:t>հանձնված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ոչ</w:t>
      </w:r>
      <w:r>
        <w:rPr>
          <w:spacing w:val="-3"/>
        </w:rPr>
        <w:t> </w:t>
      </w:r>
      <w:r>
        <w:rPr/>
        <w:t>առևտրային</w:t>
      </w:r>
      <w:r>
        <w:rPr>
          <w:spacing w:val="-3"/>
        </w:rPr>
        <w:t> </w:t>
      </w:r>
      <w:r>
        <w:rPr/>
        <w:t>կազմակերպությունների</w:t>
      </w:r>
      <w:r>
        <w:rPr>
          <w:spacing w:val="-3"/>
        </w:rPr>
        <w:t> </w:t>
      </w:r>
      <w:r>
        <w:rPr/>
        <w:t>ֆինանսատնտեսական</w:t>
      </w:r>
      <w:r>
        <w:rPr>
          <w:spacing w:val="40"/>
        </w:rPr>
        <w:t> </w:t>
      </w:r>
      <w:r>
        <w:rPr/>
        <w:t>գործունեության հաշվապահական հաշվառման, պահպանման ծախսերի ֆինանսավորման, պետական գույքի և ֆինանսական միջոցների հաշվառման աշխատանքներին.</w:t>
      </w:r>
    </w:p>
    <w:p>
      <w:pPr>
        <w:pStyle w:val="BodyText"/>
        <w:spacing w:line="23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692149</wp:posOffset>
                </wp:positionH>
                <wp:positionV relativeFrom="paragraph">
                  <wp:posOffset>48459</wp:posOffset>
                </wp:positionV>
                <wp:extent cx="31750" cy="3175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81573pt;width:2.5pt;height:2.5pt;mso-position-horizontal-relative:page;mso-position-vertical-relative:paragraph;z-index:15737344" id="docshape24" coordorigin="1090,76" coordsize="50,50" path="m1118,126l1112,126,1108,126,1090,105,1090,98,1112,76,1118,76,1140,101,1140,105,1118,1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ընդունել,</w:t>
      </w:r>
      <w:r>
        <w:rPr>
          <w:spacing w:val="-3"/>
        </w:rPr>
        <w:t> </w:t>
      </w:r>
      <w:r>
        <w:rPr/>
        <w:t>ճշգրտել</w:t>
      </w:r>
      <w:r>
        <w:rPr>
          <w:spacing w:val="-3"/>
        </w:rPr>
        <w:t> </w:t>
      </w:r>
      <w:r>
        <w:rPr/>
        <w:t>հաշվարկված</w:t>
      </w:r>
      <w:r>
        <w:rPr>
          <w:spacing w:val="35"/>
        </w:rPr>
        <w:t> </w:t>
      </w:r>
      <w:r>
        <w:rPr/>
        <w:t>աշխատավարձի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դրան</w:t>
      </w:r>
      <w:r>
        <w:rPr>
          <w:spacing w:val="-3"/>
        </w:rPr>
        <w:t> </w:t>
      </w:r>
      <w:r>
        <w:rPr/>
        <w:t>հավասարեցված</w:t>
      </w:r>
      <w:r>
        <w:rPr>
          <w:spacing w:val="-3"/>
        </w:rPr>
        <w:t> </w:t>
      </w:r>
      <w:r>
        <w:rPr/>
        <w:t>այլ</w:t>
      </w:r>
      <w:r>
        <w:rPr>
          <w:spacing w:val="-3"/>
        </w:rPr>
        <w:t> </w:t>
      </w:r>
      <w:r>
        <w:rPr/>
        <w:t>վճարների</w:t>
      </w:r>
      <w:r>
        <w:rPr>
          <w:spacing w:val="-3"/>
        </w:rPr>
        <w:t> </w:t>
      </w:r>
      <w:r>
        <w:rPr/>
        <w:t>գծով</w:t>
      </w:r>
      <w:r>
        <w:rPr>
          <w:spacing w:val="-3"/>
        </w:rPr>
        <w:t> </w:t>
      </w:r>
      <w:r>
        <w:rPr/>
        <w:t>հաշվետվությունները՝</w:t>
      </w:r>
      <w:r>
        <w:rPr>
          <w:spacing w:val="-3"/>
        </w:rPr>
        <w:t> </w:t>
      </w:r>
      <w:r>
        <w:rPr/>
        <w:t>եկամտային</w:t>
      </w:r>
      <w:r>
        <w:rPr>
          <w:spacing w:val="-3"/>
        </w:rPr>
        <w:t> </w:t>
      </w:r>
      <w:r>
        <w:rPr/>
        <w:t>հարկի,</w:t>
      </w:r>
      <w:r>
        <w:rPr>
          <w:spacing w:val="-3"/>
        </w:rPr>
        <w:t> </w:t>
      </w:r>
      <w:r>
        <w:rPr/>
        <w:t>պարտադիր</w:t>
      </w:r>
      <w:r>
        <w:rPr>
          <w:spacing w:val="-3"/>
        </w:rPr>
        <w:t> </w:t>
      </w:r>
      <w:r>
        <w:rPr/>
        <w:t>կուտակային</w:t>
      </w:r>
      <w:r>
        <w:rPr>
          <w:spacing w:val="-3"/>
        </w:rPr>
        <w:t> </w:t>
      </w:r>
      <w:r>
        <w:rPr/>
        <w:t>կենսաթոշակային</w:t>
      </w:r>
      <w:r>
        <w:rPr>
          <w:spacing w:val="-3"/>
        </w:rPr>
        <w:t> </w:t>
      </w:r>
      <w:r>
        <w:rPr/>
        <w:t>վճարների,</w:t>
      </w:r>
      <w:r>
        <w:rPr>
          <w:spacing w:val="40"/>
        </w:rPr>
        <w:t> </w:t>
      </w:r>
      <w:r>
        <w:rPr/>
        <w:t>դրոշմանիշային վճարների հաշվարկային մեծության, ալիմենտի, ԴԱՀԿ-ի և արհմիության, ամփոփ հաշվետվության ներկայացման աշխատանքները․</w:t>
      </w:r>
    </w:p>
    <w:p>
      <w:pPr>
        <w:pStyle w:val="BodyText"/>
        <w:spacing w:line="235" w:lineRule="auto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692149</wp:posOffset>
                </wp:positionH>
                <wp:positionV relativeFrom="paragraph">
                  <wp:posOffset>48072</wp:posOffset>
                </wp:positionV>
                <wp:extent cx="31750" cy="3175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785261pt;width:2.5pt;height:2.5pt;mso-position-horizontal-relative:page;mso-position-vertical-relative:paragraph;z-index:15737856" id="docshape25" coordorigin="1090,76" coordsize="50,50" path="m1118,126l1112,126,1108,125,1090,104,1090,97,1112,76,1118,76,1140,101,1140,104,1118,1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վերահսկել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Վարչության</w:t>
      </w:r>
      <w:r>
        <w:rPr>
          <w:spacing w:val="-3"/>
        </w:rPr>
        <w:t> </w:t>
      </w:r>
      <w:r>
        <w:rPr/>
        <w:t>պետին</w:t>
      </w:r>
      <w:r>
        <w:rPr>
          <w:spacing w:val="-3"/>
        </w:rPr>
        <w:t> </w:t>
      </w:r>
      <w:r>
        <w:rPr/>
        <w:t>տրամադրել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աշխատողների</w:t>
      </w:r>
      <w:r>
        <w:rPr>
          <w:spacing w:val="-3"/>
        </w:rPr>
        <w:t> </w:t>
      </w:r>
      <w:r>
        <w:rPr/>
        <w:t>(ծառայողների)</w:t>
      </w:r>
      <w:r>
        <w:rPr>
          <w:spacing w:val="-3"/>
        </w:rPr>
        <w:t> </w:t>
      </w:r>
      <w:r>
        <w:rPr/>
        <w:t>աշխատավարձի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դրան</w:t>
      </w:r>
      <w:r>
        <w:rPr>
          <w:spacing w:val="-3"/>
        </w:rPr>
        <w:t> </w:t>
      </w:r>
      <w:r>
        <w:rPr/>
        <w:t>հավասարեցված</w:t>
      </w:r>
      <w:r>
        <w:rPr>
          <w:spacing w:val="-3"/>
        </w:rPr>
        <w:t> </w:t>
      </w:r>
      <w:r>
        <w:rPr/>
        <w:t>միջոցներից</w:t>
      </w:r>
      <w:r>
        <w:rPr>
          <w:spacing w:val="40"/>
        </w:rPr>
        <w:t> </w:t>
      </w:r>
      <w:r>
        <w:rPr/>
        <w:t>եկամտային հարկի պահումները՝ համաձայն գործող սանդղակի՝ մինչև սահմանված ժամանակահատվածը պետ բյուջե փոխանցելու նպատակով.</w:t>
      </w:r>
    </w:p>
    <w:p>
      <w:pPr>
        <w:pStyle w:val="BodyText"/>
        <w:spacing w:line="23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692149</wp:posOffset>
                </wp:positionH>
                <wp:positionV relativeFrom="paragraph">
                  <wp:posOffset>47685</wp:posOffset>
                </wp:positionV>
                <wp:extent cx="31750" cy="3175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754793pt;width:2.5pt;height:2.5pt;mso-position-horizontal-relative:page;mso-position-vertical-relative:paragraph;z-index:15738368" id="docshape26" coordorigin="1090,75" coordsize="50,50" path="m1118,125l1112,125,1108,124,1090,103,1090,97,1112,75,1118,75,1140,100,1140,103,1118,1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վերահսկել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աշխատողների</w:t>
      </w:r>
      <w:r>
        <w:rPr>
          <w:spacing w:val="-3"/>
        </w:rPr>
        <w:t> </w:t>
      </w:r>
      <w:r>
        <w:rPr/>
        <w:t>(ծառայողների)</w:t>
      </w:r>
      <w:r>
        <w:rPr>
          <w:spacing w:val="-3"/>
        </w:rPr>
        <w:t> </w:t>
      </w:r>
      <w:r>
        <w:rPr/>
        <w:t>աշխատավարձի</w:t>
      </w:r>
      <w:r>
        <w:rPr>
          <w:spacing w:val="-3"/>
        </w:rPr>
        <w:t> </w:t>
      </w:r>
      <w:r>
        <w:rPr/>
        <w:t>և</w:t>
      </w:r>
      <w:r>
        <w:rPr>
          <w:spacing w:val="35"/>
        </w:rPr>
        <w:t> </w:t>
      </w:r>
      <w:r>
        <w:rPr/>
        <w:t>դրան</w:t>
      </w:r>
      <w:r>
        <w:rPr>
          <w:spacing w:val="-3"/>
        </w:rPr>
        <w:t> </w:t>
      </w:r>
      <w:r>
        <w:rPr/>
        <w:t>հավասարեցված</w:t>
      </w:r>
      <w:r>
        <w:rPr>
          <w:spacing w:val="-3"/>
        </w:rPr>
        <w:t> </w:t>
      </w:r>
      <w:r>
        <w:rPr/>
        <w:t>վճարումների,</w:t>
      </w:r>
      <w:r>
        <w:rPr>
          <w:spacing w:val="-3"/>
        </w:rPr>
        <w:t> </w:t>
      </w:r>
      <w:r>
        <w:rPr/>
        <w:t>գործուղումների</w:t>
      </w:r>
      <w:r>
        <w:rPr>
          <w:spacing w:val="-3"/>
        </w:rPr>
        <w:t> </w:t>
      </w:r>
      <w:r>
        <w:rPr/>
        <w:t>արձակուրդների</w:t>
      </w:r>
      <w:r>
        <w:rPr>
          <w:spacing w:val="40"/>
        </w:rPr>
        <w:t> </w:t>
      </w:r>
      <w:r>
        <w:rPr/>
        <w:t>հաշվարկումը և վճարումը.</w:t>
      </w:r>
    </w:p>
    <w:p>
      <w:pPr>
        <w:pStyle w:val="BodyText"/>
        <w:spacing w:line="23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692149</wp:posOffset>
                </wp:positionH>
                <wp:positionV relativeFrom="paragraph">
                  <wp:posOffset>47298</wp:posOffset>
                </wp:positionV>
                <wp:extent cx="31750" cy="3175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724324pt;width:2.5pt;height:2.5pt;mso-position-horizontal-relative:page;mso-position-vertical-relative:paragraph;z-index:15738880" id="docshape27" coordorigin="1090,74" coordsize="50,50" path="m1118,124l1112,124,1108,124,1090,103,1090,96,1112,74,1118,74,1140,99,1140,103,1118,1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վերահսկել</w:t>
      </w:r>
      <w:r>
        <w:rPr>
          <w:spacing w:val="-3"/>
        </w:rPr>
        <w:t> </w:t>
      </w:r>
      <w:r>
        <w:rPr/>
        <w:t>հաշվապահական</w:t>
      </w:r>
      <w:r>
        <w:rPr>
          <w:spacing w:val="-3"/>
        </w:rPr>
        <w:t> </w:t>
      </w:r>
      <w:r>
        <w:rPr/>
        <w:t>հաշվառման</w:t>
      </w:r>
      <w:r>
        <w:rPr>
          <w:spacing w:val="-3"/>
        </w:rPr>
        <w:t> </w:t>
      </w:r>
      <w:r>
        <w:rPr/>
        <w:t>սկզբնական</w:t>
      </w:r>
      <w:r>
        <w:rPr>
          <w:spacing w:val="-3"/>
        </w:rPr>
        <w:t> </w:t>
      </w:r>
      <w:r>
        <w:rPr/>
        <w:t>փաստաթղթերի</w:t>
      </w:r>
      <w:r>
        <w:rPr>
          <w:spacing w:val="-3"/>
        </w:rPr>
        <w:t> </w:t>
      </w:r>
      <w:r>
        <w:rPr/>
        <w:t>ընդունումը,</w:t>
      </w:r>
      <w:r>
        <w:rPr>
          <w:spacing w:val="-3"/>
        </w:rPr>
        <w:t> </w:t>
      </w:r>
      <w:r>
        <w:rPr/>
        <w:t>մշակումը,</w:t>
      </w:r>
      <w:r>
        <w:rPr>
          <w:spacing w:val="-3"/>
        </w:rPr>
        <w:t> </w:t>
      </w:r>
      <w:r>
        <w:rPr/>
        <w:t>ստուգումը,</w:t>
      </w:r>
      <w:r>
        <w:rPr>
          <w:spacing w:val="-3"/>
        </w:rPr>
        <w:t> </w:t>
      </w:r>
      <w:r>
        <w:rPr/>
        <w:t>հարկային</w:t>
      </w:r>
      <w:r>
        <w:rPr>
          <w:spacing w:val="-3"/>
        </w:rPr>
        <w:t> </w:t>
      </w:r>
      <w:r>
        <w:rPr/>
        <w:t>հաշիվների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հաշվարկային</w:t>
      </w:r>
      <w:r>
        <w:rPr>
          <w:spacing w:val="-3"/>
        </w:rPr>
        <w:t> </w:t>
      </w:r>
      <w:r>
        <w:rPr/>
        <w:t>փաստաթղթերի</w:t>
      </w:r>
      <w:r>
        <w:rPr>
          <w:spacing w:val="-3"/>
        </w:rPr>
        <w:t> </w:t>
      </w:r>
      <w:r>
        <w:rPr/>
        <w:t>էլեկտրոնային</w:t>
      </w:r>
      <w:r>
        <w:rPr>
          <w:spacing w:val="-3"/>
        </w:rPr>
        <w:t> </w:t>
      </w:r>
      <w:r>
        <w:rPr/>
        <w:t>ստորագրումը</w:t>
      </w:r>
      <w:r>
        <w:rPr>
          <w:spacing w:val="-3"/>
        </w:rPr>
        <w:t> </w:t>
      </w:r>
      <w:r>
        <w:rPr/>
        <w:t>և</w:t>
      </w:r>
      <w:r>
        <w:rPr>
          <w:spacing w:val="40"/>
        </w:rPr>
        <w:t> </w:t>
      </w:r>
      <w:r>
        <w:rPr/>
        <w:t>դուրսգրումը, հաշվապահական ձևակերպման հետ կապված աշխատանքները․</w:t>
      </w:r>
    </w:p>
    <w:p>
      <w:pPr>
        <w:pStyle w:val="BodyText"/>
        <w:spacing w:line="178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692149</wp:posOffset>
                </wp:positionH>
                <wp:positionV relativeFrom="paragraph">
                  <wp:posOffset>46911</wp:posOffset>
                </wp:positionV>
                <wp:extent cx="31750" cy="3175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693855pt;width:2.5pt;height:2.5pt;mso-position-horizontal-relative:page;mso-position-vertical-relative:paragraph;z-index:15739392" id="docshape28" coordorigin="1090,74" coordsize="50,50" path="m1118,124l1112,124,1108,123,1090,102,1090,96,1112,74,1118,74,1140,99,1140,102,1118,1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վերահսկել</w:t>
      </w:r>
      <w:r>
        <w:rPr>
          <w:spacing w:val="40"/>
        </w:rPr>
        <w:t> </w:t>
      </w:r>
      <w:r>
        <w:rPr/>
        <w:t>հաշվապահական հաշվառմանը վերաբերող տեղեկանքների, ցուցանիշների վերաբերյալ գրությունների</w:t>
      </w:r>
      <w:r>
        <w:rPr>
          <w:spacing w:val="40"/>
        </w:rPr>
        <w:t> </w:t>
      </w:r>
      <w:r>
        <w:rPr/>
        <w:t>նախապատրաստման </w:t>
      </w:r>
      <w:r>
        <w:rPr>
          <w:spacing w:val="-2"/>
        </w:rPr>
        <w:t>գործընթացը.</w:t>
      </w:r>
    </w:p>
    <w:p>
      <w:pPr>
        <w:pStyle w:val="BodyText"/>
        <w:spacing w:line="235" w:lineRule="auto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692149</wp:posOffset>
                </wp:positionH>
                <wp:positionV relativeFrom="paragraph">
                  <wp:posOffset>47930</wp:posOffset>
                </wp:positionV>
                <wp:extent cx="31750" cy="3175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77409pt;width:2.5pt;height:2.5pt;mso-position-horizontal-relative:page;mso-position-vertical-relative:paragraph;z-index:15739904" id="docshape29" coordorigin="1090,75" coordsize="50,50" path="m1118,125l1112,125,1108,125,1090,104,1090,97,1112,75,1118,75,1140,100,1140,104,1118,1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կազմել</w:t>
      </w:r>
      <w:r>
        <w:rPr>
          <w:spacing w:val="-3"/>
        </w:rPr>
        <w:t> </w:t>
      </w:r>
      <w:r>
        <w:rPr/>
        <w:t>եռամսյակային</w:t>
      </w:r>
      <w:r>
        <w:rPr>
          <w:spacing w:val="-3"/>
        </w:rPr>
        <w:t> </w:t>
      </w:r>
      <w:r>
        <w:rPr/>
        <w:t>ու</w:t>
      </w:r>
      <w:r>
        <w:rPr>
          <w:spacing w:val="-3"/>
        </w:rPr>
        <w:t> </w:t>
      </w:r>
      <w:r>
        <w:rPr/>
        <w:t>տարեկան</w:t>
      </w:r>
      <w:r>
        <w:rPr>
          <w:spacing w:val="-3"/>
        </w:rPr>
        <w:t> </w:t>
      </w:r>
      <w:r>
        <w:rPr/>
        <w:t>ֆինանսական</w:t>
      </w:r>
      <w:r>
        <w:rPr>
          <w:spacing w:val="-3"/>
        </w:rPr>
        <w:t> </w:t>
      </w:r>
      <w:r>
        <w:rPr/>
        <w:t>հաշվետվությունները`</w:t>
      </w:r>
      <w:r>
        <w:rPr>
          <w:spacing w:val="-3"/>
        </w:rPr>
        <w:t> </w:t>
      </w:r>
      <w:r>
        <w:rPr/>
        <w:t>ըստ</w:t>
      </w:r>
      <w:r>
        <w:rPr>
          <w:spacing w:val="-3"/>
        </w:rPr>
        <w:t> </w:t>
      </w:r>
      <w:r>
        <w:rPr/>
        <w:t>բյուջետային</w:t>
      </w:r>
      <w:r>
        <w:rPr>
          <w:spacing w:val="-3"/>
        </w:rPr>
        <w:t> </w:t>
      </w:r>
      <w:r>
        <w:rPr/>
        <w:t>դասակարգման</w:t>
      </w:r>
      <w:r>
        <w:rPr>
          <w:spacing w:val="-3"/>
        </w:rPr>
        <w:t> </w:t>
      </w:r>
      <w:r>
        <w:rPr/>
        <w:t>գործառնական</w:t>
      </w:r>
      <w:r>
        <w:rPr>
          <w:spacing w:val="-3"/>
        </w:rPr>
        <w:t> </w:t>
      </w:r>
      <w:r>
        <w:rPr/>
        <w:t>հոդվածների,</w:t>
      </w:r>
      <w:r>
        <w:rPr>
          <w:spacing w:val="-3"/>
        </w:rPr>
        <w:t> </w:t>
      </w:r>
      <w:r>
        <w:rPr/>
        <w:t>մուտքագրել</w:t>
      </w:r>
      <w:r>
        <w:rPr>
          <w:spacing w:val="-3"/>
        </w:rPr>
        <w:t> </w:t>
      </w:r>
      <w:r>
        <w:rPr/>
        <w:t>ու</w:t>
      </w:r>
      <w:r>
        <w:rPr>
          <w:spacing w:val="-3"/>
        </w:rPr>
        <w:t> </w:t>
      </w:r>
      <w:r>
        <w:rPr/>
        <w:t>հաստատել`</w:t>
      </w:r>
      <w:r>
        <w:rPr>
          <w:spacing w:val="-3"/>
        </w:rPr>
        <w:t> </w:t>
      </w:r>
      <w:r>
        <w:rPr/>
        <w:t>ըստ</w:t>
      </w:r>
      <w:r>
        <w:rPr>
          <w:spacing w:val="-3"/>
        </w:rPr>
        <w:t> </w:t>
      </w:r>
      <w:r>
        <w:rPr/>
        <w:t>առանձին</w:t>
      </w:r>
      <w:r>
        <w:rPr>
          <w:spacing w:val="-3"/>
        </w:rPr>
        <w:t> </w:t>
      </w:r>
      <w:r>
        <w:rPr/>
        <w:t>բյուջետային</w:t>
      </w:r>
      <w:r>
        <w:rPr>
          <w:spacing w:val="40"/>
        </w:rPr>
        <w:t> </w:t>
      </w:r>
      <w:r>
        <w:rPr>
          <w:spacing w:val="-2"/>
        </w:rPr>
        <w:t>ծրագրերի․</w:t>
      </w:r>
    </w:p>
    <w:p>
      <w:pPr>
        <w:pStyle w:val="BodyText"/>
        <w:spacing w:line="23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692149</wp:posOffset>
                </wp:positionH>
                <wp:positionV relativeFrom="paragraph">
                  <wp:posOffset>47543</wp:posOffset>
                </wp:positionV>
                <wp:extent cx="31750" cy="3175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743621pt;width:2.5pt;height:2.5pt;mso-position-horizontal-relative:page;mso-position-vertical-relative:paragraph;z-index:15740416" id="docshape30" coordorigin="1090,75" coordsize="50,50" path="m1118,125l1112,125,1108,124,1090,103,1090,97,1112,75,1118,75,1140,100,1140,103,1118,1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692149</wp:posOffset>
                </wp:positionH>
                <wp:positionV relativeFrom="paragraph">
                  <wp:posOffset>161843</wp:posOffset>
                </wp:positionV>
                <wp:extent cx="31750" cy="3175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12.743621pt;width:2.5pt;height:2.5pt;mso-position-horizontal-relative:page;mso-position-vertical-relative:paragraph;z-index:15740928" id="docshape31" coordorigin="1090,255" coordsize="50,50" path="m1118,305l1112,305,1108,304,1090,283,1090,277,1112,255,1118,255,1140,280,1140,283,1118,30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ամփոփել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ենթակայությանը</w:t>
      </w:r>
      <w:r>
        <w:rPr>
          <w:spacing w:val="-3"/>
        </w:rPr>
        <w:t> </w:t>
      </w:r>
      <w:r>
        <w:rPr/>
        <w:t>հանձնված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ոչ</w:t>
      </w:r>
      <w:r>
        <w:rPr>
          <w:spacing w:val="-3"/>
        </w:rPr>
        <w:t> </w:t>
      </w:r>
      <w:r>
        <w:rPr/>
        <w:t>առևտրային</w:t>
      </w:r>
      <w:r>
        <w:rPr>
          <w:spacing w:val="-3"/>
        </w:rPr>
        <w:t> </w:t>
      </w:r>
      <w:r>
        <w:rPr/>
        <w:t>կազմակերպությունների</w:t>
      </w:r>
      <w:r>
        <w:rPr>
          <w:spacing w:val="-3"/>
        </w:rPr>
        <w:t> </w:t>
      </w:r>
      <w:r>
        <w:rPr/>
        <w:t>կողմից</w:t>
      </w:r>
      <w:r>
        <w:rPr>
          <w:spacing w:val="-3"/>
        </w:rPr>
        <w:t> </w:t>
      </w:r>
      <w:r>
        <w:rPr/>
        <w:t>ներկայացված</w:t>
      </w:r>
      <w:r>
        <w:rPr>
          <w:spacing w:val="-3"/>
        </w:rPr>
        <w:t> </w:t>
      </w:r>
      <w:r>
        <w:rPr/>
        <w:t>ամսական,</w:t>
      </w:r>
      <w:r>
        <w:rPr>
          <w:spacing w:val="-3"/>
        </w:rPr>
        <w:t> </w:t>
      </w:r>
      <w:r>
        <w:rPr/>
        <w:t>եռամսյակային,</w:t>
      </w:r>
      <w:r>
        <w:rPr>
          <w:spacing w:val="-3"/>
        </w:rPr>
        <w:t> </w:t>
      </w:r>
      <w:r>
        <w:rPr/>
        <w:t>տարեկան</w:t>
      </w:r>
      <w:r>
        <w:rPr>
          <w:spacing w:val="-3"/>
        </w:rPr>
        <w:t> </w:t>
      </w:r>
      <w:r>
        <w:rPr/>
        <w:t>հաշվետվությունները.</w:t>
      </w:r>
      <w:r>
        <w:rPr>
          <w:spacing w:val="40"/>
        </w:rPr>
        <w:t> </w:t>
      </w:r>
      <w:r>
        <w:rPr/>
        <w:t>ուսումնասիրել և ընդունել Նախարարության և նրան ենթակա պետական մարմինների ամսական, եռամսյակային և տարեկան հաշվապահական հաշվեկշիռն ու հաշվետվությունները․</w:t>
      </w:r>
    </w:p>
    <w:p>
      <w:pPr>
        <w:pStyle w:val="BodyText"/>
        <w:spacing w:line="235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692149</wp:posOffset>
                </wp:positionH>
                <wp:positionV relativeFrom="paragraph">
                  <wp:posOffset>47157</wp:posOffset>
                </wp:positionV>
                <wp:extent cx="31750" cy="3175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713152pt;width:2.5pt;height:2.5pt;mso-position-horizontal-relative:page;mso-position-vertical-relative:paragraph;z-index:15741440" id="docshape32" coordorigin="1090,74" coordsize="50,50" path="m1118,124l1112,124,1108,124,1090,103,1090,96,1112,74,1118,74,1140,99,1140,103,1118,1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հսկողություն</w:t>
      </w:r>
      <w:r>
        <w:rPr>
          <w:spacing w:val="-3"/>
        </w:rPr>
        <w:t> </w:t>
      </w:r>
      <w:r>
        <w:rPr/>
        <w:t>իրականացնել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ծախսերի</w:t>
      </w:r>
      <w:r>
        <w:rPr>
          <w:spacing w:val="-3"/>
        </w:rPr>
        <w:t> </w:t>
      </w:r>
      <w:r>
        <w:rPr/>
        <w:t>ձևակերպման,</w:t>
      </w:r>
      <w:r>
        <w:rPr>
          <w:spacing w:val="-3"/>
        </w:rPr>
        <w:t> </w:t>
      </w:r>
      <w:r>
        <w:rPr/>
        <w:t>հաշվետվության</w:t>
      </w:r>
      <w:r>
        <w:rPr>
          <w:spacing w:val="-3"/>
        </w:rPr>
        <w:t> </w:t>
      </w:r>
      <w:r>
        <w:rPr/>
        <w:t>կազմման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սահմանված</w:t>
      </w:r>
      <w:r>
        <w:rPr>
          <w:spacing w:val="-3"/>
        </w:rPr>
        <w:t> </w:t>
      </w:r>
      <w:r>
        <w:rPr/>
        <w:t>կարգով</w:t>
      </w:r>
      <w:r>
        <w:rPr>
          <w:spacing w:val="-3"/>
        </w:rPr>
        <w:t> </w:t>
      </w:r>
      <w:r>
        <w:rPr/>
        <w:t>համապատասխան</w:t>
      </w:r>
      <w:r>
        <w:rPr>
          <w:spacing w:val="-3"/>
        </w:rPr>
        <w:t> </w:t>
      </w:r>
      <w:r>
        <w:rPr/>
        <w:t>գործընթացի</w:t>
      </w:r>
      <w:r>
        <w:rPr>
          <w:spacing w:val="40"/>
        </w:rPr>
        <w:t> </w:t>
      </w:r>
      <w:r>
        <w:rPr/>
        <w:t>(պայմանագրերի կնքում և մուտքագրում</w:t>
      </w:r>
      <w:r>
        <w:rPr>
          <w:spacing w:val="40"/>
        </w:rPr>
        <w:t> </w:t>
      </w:r>
      <w:r>
        <w:rPr/>
        <w:t>համակարգ, ժամանակացույցերի ու քաղվածքների մուտքագրում և դրանց բանկային փոխանցումների իրականացում) նկատմամբ․</w:t>
      </w:r>
    </w:p>
    <w:p>
      <w:pPr>
        <w:pStyle w:val="BodyText"/>
        <w:spacing w:line="235" w:lineRule="auto"/>
        <w:ind w:right="12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692149</wp:posOffset>
                </wp:positionH>
                <wp:positionV relativeFrom="paragraph">
                  <wp:posOffset>46770</wp:posOffset>
                </wp:positionV>
                <wp:extent cx="31750" cy="3175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5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682683pt;width:2.5pt;height:2.5pt;mso-position-horizontal-relative:page;mso-position-vertical-relative:paragraph;z-index:15741952" id="docshape33" coordorigin="1090,74" coordsize="50,50" path="m1118,124l1112,124,1108,123,1090,102,1090,95,1112,74,1118,74,1140,99,1140,102,1118,1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692149</wp:posOffset>
                </wp:positionH>
                <wp:positionV relativeFrom="paragraph">
                  <wp:posOffset>161070</wp:posOffset>
                </wp:positionV>
                <wp:extent cx="31750" cy="3175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12.682683pt;width:2.5pt;height:2.5pt;mso-position-horizontal-relative:page;mso-position-vertical-relative:paragraph;z-index:15742464" id="docshape34" coordorigin="1090,254" coordsize="50,50" path="m1118,304l1112,304,1108,303,1090,282,1090,275,1112,254,1118,254,1140,279,1140,282,1118,30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ամփոփել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Վարչության</w:t>
      </w:r>
      <w:r>
        <w:rPr>
          <w:spacing w:val="-3"/>
        </w:rPr>
        <w:t> </w:t>
      </w:r>
      <w:r>
        <w:rPr/>
        <w:t>պետին</w:t>
      </w:r>
      <w:r>
        <w:rPr>
          <w:spacing w:val="-3"/>
        </w:rPr>
        <w:t> </w:t>
      </w:r>
      <w:r>
        <w:rPr/>
        <w:t>ներկայացնել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միջնաժամկետ</w:t>
      </w:r>
      <w:r>
        <w:rPr>
          <w:spacing w:val="-3"/>
        </w:rPr>
        <w:t> </w:t>
      </w:r>
      <w:r>
        <w:rPr/>
        <w:t>ծախսային</w:t>
      </w:r>
      <w:r>
        <w:rPr>
          <w:spacing w:val="-3"/>
        </w:rPr>
        <w:t> </w:t>
      </w:r>
      <w:r>
        <w:rPr/>
        <w:t>ծրագրերը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տարեկան</w:t>
      </w:r>
      <w:r>
        <w:rPr>
          <w:spacing w:val="-3"/>
        </w:rPr>
        <w:t> </w:t>
      </w:r>
      <w:r>
        <w:rPr/>
        <w:t>բյուջետային</w:t>
      </w:r>
      <w:r>
        <w:rPr>
          <w:spacing w:val="-3"/>
        </w:rPr>
        <w:t> </w:t>
      </w:r>
      <w:r>
        <w:rPr/>
        <w:t>հայտերը.</w:t>
      </w:r>
      <w:r>
        <w:rPr>
          <w:spacing w:val="40"/>
        </w:rPr>
        <w:t> </w:t>
      </w:r>
      <w:r>
        <w:rPr/>
        <w:t>ստուգել տնտեսական գործառույթների համընդհանուր և անընդհատ փաստաթղթային հաշվառման միջոցով ակտիվների և պարտավորությունների շարժի վերաբերյալ դրամական</w:t>
      </w:r>
      <w:r>
        <w:rPr>
          <w:spacing w:val="40"/>
        </w:rPr>
        <w:t> </w:t>
      </w:r>
      <w:r>
        <w:rPr/>
        <w:t>արտահայտությամբ հավաքագրված տեղեկատվությունը, գրանցման և ընդհանրացման աշխատանքները.</w:t>
      </w:r>
    </w:p>
    <w:p>
      <w:pPr>
        <w:pStyle w:val="BodyText"/>
        <w:spacing w:line="235" w:lineRule="auto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692149</wp:posOffset>
                </wp:positionH>
                <wp:positionV relativeFrom="paragraph">
                  <wp:posOffset>46189</wp:posOffset>
                </wp:positionV>
                <wp:extent cx="31750" cy="3175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9"/>
                              </a:moveTo>
                              <a:lnTo>
                                <a:pt x="13769" y="31749"/>
                              </a:lnTo>
                              <a:lnTo>
                                <a:pt x="11744" y="31346"/>
                              </a:lnTo>
                              <a:lnTo>
                                <a:pt x="0" y="17979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9"/>
                              </a:lnTo>
                              <a:lnTo>
                                <a:pt x="17980" y="31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63698pt;width:2.5pt;height:2.5pt;mso-position-horizontal-relative:page;mso-position-vertical-relative:paragraph;z-index:15742976" id="docshape35" coordorigin="1090,73" coordsize="50,50" path="m1118,123l1112,123,1108,122,1090,101,1090,94,1112,73,1118,73,1140,98,1140,101,1118,12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հսկել</w:t>
      </w:r>
      <w:r>
        <w:rPr>
          <w:spacing w:val="-3"/>
        </w:rPr>
        <w:t> </w:t>
      </w:r>
      <w:r>
        <w:rPr/>
        <w:t>գանձապետական</w:t>
      </w:r>
      <w:r>
        <w:rPr>
          <w:spacing w:val="-3"/>
        </w:rPr>
        <w:t> </w:t>
      </w:r>
      <w:r>
        <w:rPr/>
        <w:t>համակարգի</w:t>
      </w:r>
      <w:r>
        <w:rPr>
          <w:spacing w:val="-3"/>
        </w:rPr>
        <w:t> </w:t>
      </w:r>
      <w:r>
        <w:rPr/>
        <w:t>միջոցով</w:t>
      </w:r>
      <w:r>
        <w:rPr>
          <w:spacing w:val="-3"/>
        </w:rPr>
        <w:t> </w:t>
      </w:r>
      <w:r>
        <w:rPr/>
        <w:t>բյուջեի</w:t>
      </w:r>
      <w:r>
        <w:rPr>
          <w:spacing w:val="-3"/>
        </w:rPr>
        <w:t> </w:t>
      </w:r>
      <w:r>
        <w:rPr/>
        <w:t>կատարման,</w:t>
      </w:r>
      <w:r>
        <w:rPr>
          <w:spacing w:val="-3"/>
        </w:rPr>
        <w:t> </w:t>
      </w:r>
      <w:r>
        <w:rPr/>
        <w:t>ստացված</w:t>
      </w:r>
      <w:r>
        <w:rPr>
          <w:spacing w:val="-3"/>
        </w:rPr>
        <w:t> </w:t>
      </w:r>
      <w:r>
        <w:rPr/>
        <w:t>մուտքերի/ելքերի</w:t>
      </w:r>
      <w:r>
        <w:rPr>
          <w:spacing w:val="-3"/>
        </w:rPr>
        <w:t> </w:t>
      </w:r>
      <w:r>
        <w:rPr/>
        <w:t>մասին</w:t>
      </w:r>
      <w:r>
        <w:rPr>
          <w:spacing w:val="-3"/>
        </w:rPr>
        <w:t> </w:t>
      </w:r>
      <w:r>
        <w:rPr/>
        <w:t>ամբողջական</w:t>
      </w:r>
      <w:r>
        <w:rPr>
          <w:spacing w:val="-3"/>
        </w:rPr>
        <w:t> </w:t>
      </w:r>
      <w:r>
        <w:rPr/>
        <w:t>տվյալների</w:t>
      </w:r>
      <w:r>
        <w:rPr>
          <w:spacing w:val="-3"/>
        </w:rPr>
        <w:t> </w:t>
      </w:r>
      <w:r>
        <w:rPr/>
        <w:t>հաշվառման,</w:t>
      </w:r>
      <w:r>
        <w:rPr>
          <w:spacing w:val="-3"/>
        </w:rPr>
        <w:t> </w:t>
      </w:r>
      <w:r>
        <w:rPr/>
        <w:t>ինչպես</w:t>
      </w:r>
      <w:r>
        <w:rPr>
          <w:spacing w:val="-3"/>
        </w:rPr>
        <w:t> </w:t>
      </w:r>
      <w:r>
        <w:rPr/>
        <w:t>նաև</w:t>
      </w:r>
      <w:r>
        <w:rPr>
          <w:spacing w:val="-3"/>
        </w:rPr>
        <w:t> </w:t>
      </w:r>
      <w:r>
        <w:rPr/>
        <w:t>դրանց</w:t>
      </w:r>
      <w:r>
        <w:rPr>
          <w:spacing w:val="-3"/>
        </w:rPr>
        <w:t> </w:t>
      </w:r>
      <w:r>
        <w:rPr/>
        <w:t>ստուգման,</w:t>
      </w:r>
      <w:r>
        <w:rPr>
          <w:spacing w:val="-3"/>
        </w:rPr>
        <w:t> </w:t>
      </w:r>
      <w:r>
        <w:rPr/>
        <w:t>բանկային</w:t>
      </w:r>
      <w:r>
        <w:rPr>
          <w:spacing w:val="-3"/>
        </w:rPr>
        <w:t> </w:t>
      </w:r>
      <w:r>
        <w:rPr/>
        <w:t>և</w:t>
      </w:r>
      <w:r>
        <w:rPr>
          <w:spacing w:val="40"/>
        </w:rPr>
        <w:t> </w:t>
      </w:r>
      <w:r>
        <w:rPr/>
        <w:t>դրամարկղային փաստաթղթերի հաստատման աշխատանքները.</w:t>
      </w:r>
    </w:p>
    <w:p>
      <w:pPr>
        <w:pStyle w:val="BodyText"/>
        <w:spacing w:line="235" w:lineRule="auto"/>
        <w:ind w:right="3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692149</wp:posOffset>
                </wp:positionH>
                <wp:positionV relativeFrom="paragraph">
                  <wp:posOffset>45802</wp:posOffset>
                </wp:positionV>
                <wp:extent cx="31750" cy="3175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8"/>
                              </a:moveTo>
                              <a:lnTo>
                                <a:pt x="13769" y="31748"/>
                              </a:lnTo>
                              <a:lnTo>
                                <a:pt x="11744" y="31345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3.606511pt;width:2.5pt;height:2.5pt;mso-position-horizontal-relative:page;mso-position-vertical-relative:paragraph;z-index:15743488" id="docshape36" coordorigin="1090,72" coordsize="50,50" path="m1118,122l1112,122,1108,121,1090,100,1090,94,1112,72,1118,72,1140,97,1140,100,1118,1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վերահսկել</w:t>
      </w:r>
      <w:r>
        <w:rPr>
          <w:spacing w:val="-3"/>
        </w:rPr>
        <w:t> </w:t>
      </w:r>
      <w:r>
        <w:rPr/>
        <w:t>Նախարարության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նրան</w:t>
      </w:r>
      <w:r>
        <w:rPr>
          <w:spacing w:val="-3"/>
        </w:rPr>
        <w:t> </w:t>
      </w:r>
      <w:r>
        <w:rPr/>
        <w:t>ենթակա</w:t>
      </w:r>
      <w:r>
        <w:rPr>
          <w:spacing w:val="-3"/>
        </w:rPr>
        <w:t> </w:t>
      </w:r>
      <w:r>
        <w:rPr/>
        <w:t>պետական</w:t>
      </w:r>
      <w:r>
        <w:rPr>
          <w:spacing w:val="-3"/>
        </w:rPr>
        <w:t> </w:t>
      </w:r>
      <w:r>
        <w:rPr/>
        <w:t>մարմինների</w:t>
      </w:r>
      <w:r>
        <w:rPr>
          <w:spacing w:val="-3"/>
        </w:rPr>
        <w:t> </w:t>
      </w:r>
      <w:r>
        <w:rPr/>
        <w:t>աշխատողներին</w:t>
      </w:r>
      <w:r>
        <w:rPr>
          <w:spacing w:val="-3"/>
        </w:rPr>
        <w:t> </w:t>
      </w:r>
      <w:r>
        <w:rPr/>
        <w:t>(ծառայողներին)</w:t>
      </w:r>
      <w:r>
        <w:rPr>
          <w:spacing w:val="-3"/>
        </w:rPr>
        <w:t> </w:t>
      </w:r>
      <w:r>
        <w:rPr/>
        <w:t>վճարված</w:t>
      </w:r>
      <w:r>
        <w:rPr>
          <w:spacing w:val="-3"/>
        </w:rPr>
        <w:t> </w:t>
      </w:r>
      <w:r>
        <w:rPr/>
        <w:t>եկամուտների</w:t>
      </w:r>
      <w:r>
        <w:rPr>
          <w:spacing w:val="-3"/>
        </w:rPr>
        <w:t> </w:t>
      </w:r>
      <w:r>
        <w:rPr/>
        <w:t>վերաբերյալ</w:t>
      </w:r>
      <w:r>
        <w:rPr>
          <w:spacing w:val="-3"/>
        </w:rPr>
        <w:t> </w:t>
      </w:r>
      <w:r>
        <w:rPr/>
        <w:t>վիճակագրական</w:t>
      </w:r>
      <w:r>
        <w:rPr>
          <w:spacing w:val="-3"/>
        </w:rPr>
        <w:t> </w:t>
      </w:r>
      <w:r>
        <w:rPr/>
        <w:t>հաշվետվությունների</w:t>
      </w:r>
      <w:r>
        <w:rPr>
          <w:spacing w:val="-3"/>
        </w:rPr>
        <w:t> </w:t>
      </w:r>
      <w:r>
        <w:rPr/>
        <w:t>հավաքման,</w:t>
      </w:r>
      <w:r>
        <w:rPr>
          <w:spacing w:val="40"/>
        </w:rPr>
        <w:t> </w:t>
      </w:r>
      <w:r>
        <w:rPr/>
        <w:t>մշակման, ամփոփման աշխատանքները, ներկայացնել Վարչության պետին՝ համապատասխան պետական մարմիններ ներկայացնելու նպատակով։</w:t>
      </w:r>
    </w:p>
    <w:p>
      <w:pPr>
        <w:pStyle w:val="BodyText"/>
        <w:spacing w:before="14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412750</wp:posOffset>
                </wp:positionH>
                <wp:positionV relativeFrom="paragraph">
                  <wp:posOffset>254965</wp:posOffset>
                </wp:positionV>
                <wp:extent cx="9239250" cy="12700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9239250" cy="12700"/>
                          <a:chExt cx="9239250" cy="127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9239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0" h="6350">
                                <a:moveTo>
                                  <a:pt x="92392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9239250" y="0"/>
                                </a:lnTo>
                                <a:lnTo>
                                  <a:pt x="92392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-12" y="12"/>
                            <a:ext cx="92398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885" h="12700">
                                <a:moveTo>
                                  <a:pt x="9239263" y="0"/>
                                </a:moveTo>
                                <a:lnTo>
                                  <a:pt x="923291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9232913" y="12700"/>
                                </a:lnTo>
                                <a:lnTo>
                                  <a:pt x="9239263" y="12700"/>
                                </a:lnTo>
                                <a:lnTo>
                                  <a:pt x="9239263" y="6350"/>
                                </a:lnTo>
                                <a:lnTo>
                                  <a:pt x="923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5pt;margin-top:20.076042pt;width:727.5pt;height:1pt;mso-position-horizontal-relative:page;mso-position-vertical-relative:paragraph;z-index:-15727616;mso-wrap-distance-left:0;mso-wrap-distance-right:0" id="docshapegroup37" coordorigin="650,402" coordsize="14550,20">
                <v:rect style="position:absolute;left:650;top:401;width:14550;height:10" id="docshape38" filled="true" fillcolor="#999999" stroked="false">
                  <v:fill type="solid"/>
                </v:rect>
                <v:shape style="position:absolute;left:649;top:401;width:14551;height:20" id="docshape39" coordorigin="650,402" coordsize="14551,20" path="m15200,402l15190,412,650,412,650,422,15190,422,15200,422,15200,412,15200,402xe" filled="true" fillcolor="#ededed" stroked="false">
                  <v:path arrowok="t"/>
                  <v:fill type="solid"/>
                </v:shape>
                <v:shape style="position:absolute;left:650;top:401;width:10;height:20" id="docshape40" coordorigin="650,402" coordsize="10,20" path="m650,422l650,402,660,402,660,412,650,42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pStyle w:val="Heading1"/>
        <w:numPr>
          <w:ilvl w:val="0"/>
          <w:numId w:val="2"/>
        </w:numPr>
        <w:tabs>
          <w:tab w:pos="609" w:val="left" w:leader="none"/>
        </w:tabs>
        <w:spacing w:line="240" w:lineRule="auto" w:before="0" w:after="0"/>
        <w:ind w:left="609" w:right="0" w:hanging="120"/>
        <w:jc w:val="left"/>
      </w:pPr>
      <w:r>
        <w:rPr/>
        <w:t>Պաշտոնին ներկայացվող </w:t>
      </w:r>
      <w:r>
        <w:rPr>
          <w:spacing w:val="-2"/>
        </w:rPr>
        <w:t>պահանջներ</w:t>
      </w:r>
    </w:p>
    <w:p>
      <w:pPr>
        <w:pStyle w:val="ListParagraph"/>
        <w:numPr>
          <w:ilvl w:val="1"/>
          <w:numId w:val="2"/>
        </w:numPr>
        <w:tabs>
          <w:tab w:pos="729" w:val="left" w:leader="none"/>
        </w:tabs>
        <w:spacing w:line="240" w:lineRule="auto" w:before="96" w:after="0"/>
        <w:ind w:left="729" w:right="0" w:hanging="24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Կրթություն, որակավորման </w:t>
      </w:r>
      <w:r>
        <w:rPr>
          <w:b/>
          <w:bCs/>
          <w:spacing w:val="-2"/>
          <w:sz w:val="16"/>
          <w:szCs w:val="16"/>
        </w:rPr>
        <w:t>աստիճանը</w:t>
      </w:r>
    </w:p>
    <w:p>
      <w:pPr>
        <w:pStyle w:val="ListParagraph"/>
        <w:spacing w:after="0" w:line="240" w:lineRule="auto"/>
        <w:jc w:val="left"/>
        <w:rPr>
          <w:b/>
          <w:sz w:val="16"/>
          <w:szCs w:val="16"/>
        </w:rPr>
        <w:sectPr>
          <w:pgSz w:w="15840" w:h="12240" w:orient="landscape"/>
          <w:pgMar w:header="284" w:footer="275" w:top="480" w:bottom="460" w:left="360" w:right="360"/>
        </w:sectPr>
      </w:pPr>
    </w:p>
    <w:p>
      <w:pPr>
        <w:pStyle w:val="BodyText"/>
        <w:tabs>
          <w:tab w:pos="1826" w:val="left" w:leader="none"/>
          <w:tab w:pos="7402" w:val="left" w:leader="none"/>
        </w:tabs>
        <w:spacing w:line="288" w:lineRule="auto" w:before="106"/>
        <w:ind w:left="920" w:right="4203"/>
      </w:pPr>
      <w:r>
        <w:rPr/>
        <w:t>Ուղղություն</w:t>
      </w:r>
      <w:r>
        <w:rPr>
          <w:spacing w:val="-4"/>
        </w:rPr>
        <w:t> </w:t>
      </w:r>
      <w:r>
        <w:rPr/>
        <w:t>Սոցիալական</w:t>
      </w:r>
      <w:r>
        <w:rPr>
          <w:spacing w:val="-4"/>
        </w:rPr>
        <w:t> </w:t>
      </w:r>
      <w:r>
        <w:rPr/>
        <w:t>գիտություններ,</w:t>
      </w:r>
      <w:r>
        <w:rPr>
          <w:spacing w:val="-4"/>
        </w:rPr>
        <w:t> </w:t>
      </w:r>
      <w:r>
        <w:rPr/>
        <w:t>լրագրություն</w:t>
      </w:r>
      <w:r>
        <w:rPr>
          <w:spacing w:val="-4"/>
        </w:rPr>
        <w:t> </w:t>
      </w:r>
      <w:r>
        <w:rPr/>
        <w:t>և</w:t>
      </w:r>
      <w:r>
        <w:rPr>
          <w:spacing w:val="-4"/>
        </w:rPr>
        <w:t> </w:t>
      </w:r>
      <w:r>
        <w:rPr/>
        <w:t>տեղեկատվական</w:t>
      </w:r>
      <w:r>
        <w:rPr>
          <w:spacing w:val="-4"/>
        </w:rPr>
        <w:t> </w:t>
      </w:r>
      <w:r>
        <w:rPr/>
        <w:t>գիտություններ</w:t>
      </w:r>
      <w:r>
        <w:rPr>
          <w:spacing w:val="-4"/>
        </w:rPr>
        <w:t> </w:t>
      </w:r>
      <w:r>
        <w:rPr/>
        <w:t>Գործարարություն,</w:t>
      </w:r>
      <w:r>
        <w:rPr>
          <w:spacing w:val="-4"/>
        </w:rPr>
        <w:t> </w:t>
      </w:r>
      <w:r>
        <w:rPr/>
        <w:t>վարչարարություն</w:t>
      </w:r>
      <w:r>
        <w:rPr>
          <w:spacing w:val="-4"/>
        </w:rPr>
        <w:t> </w:t>
      </w:r>
      <w:r>
        <w:rPr/>
        <w:t>և</w:t>
      </w:r>
      <w:r>
        <w:rPr>
          <w:spacing w:val="-4"/>
        </w:rPr>
        <w:t> </w:t>
      </w:r>
      <w:r>
        <w:rPr/>
        <w:t>իրավունք</w:t>
      </w:r>
      <w:r>
        <w:rPr>
          <w:spacing w:val="40"/>
        </w:rPr>
        <w:t> </w:t>
      </w:r>
      <w:r>
        <w:rPr>
          <w:spacing w:val="-2"/>
        </w:rPr>
        <w:t>Ոլորտ</w:t>
      </w:r>
      <w:r>
        <w:rPr/>
        <w:tab/>
        <w:t>Սոցիալական և վարքաբանական գիտություններ</w:t>
        <w:tab/>
        <w:t>Գործարարություն և վարչարարություն</w:t>
      </w:r>
    </w:p>
    <w:p>
      <w:pPr>
        <w:pStyle w:val="BodyText"/>
        <w:tabs>
          <w:tab w:pos="7402" w:val="left" w:leader="none"/>
        </w:tabs>
        <w:spacing w:line="482" w:lineRule="auto"/>
        <w:ind w:left="489" w:right="1044" w:firstLine="430"/>
      </w:pPr>
      <w:r>
        <w:rPr/>
        <w:t>Ենթաոլորտ</w:t>
      </w:r>
      <w:r>
        <w:rPr>
          <w:spacing w:val="40"/>
        </w:rPr>
        <w:t> </w:t>
      </w:r>
      <w:r>
        <w:rPr/>
        <w:t>Տնտեսագիտություն</w:t>
        <w:tab/>
        <w:t>Հաշվապահություն և հարկային գործ Ֆինանսներ Կառավարում և վարչարարություն</w:t>
      </w:r>
      <w:r>
        <w:rPr>
          <w:spacing w:val="40"/>
        </w:rPr>
        <w:t> </w:t>
      </w:r>
      <w:r>
        <w:rPr/>
        <w:t>Բավարարում</w:t>
      </w:r>
      <w:r>
        <w:rPr>
          <w:spacing w:val="-3"/>
        </w:rPr>
        <w:t> </w:t>
      </w:r>
      <w:r>
        <w:rPr/>
        <w:t>է</w:t>
      </w:r>
      <w:r>
        <w:rPr>
          <w:spacing w:val="-3"/>
        </w:rPr>
        <w:t> </w:t>
      </w:r>
      <w:r>
        <w:rPr/>
        <w:t>«Հանրային</w:t>
      </w:r>
      <w:r>
        <w:rPr>
          <w:spacing w:val="-3"/>
        </w:rPr>
        <w:t> </w:t>
      </w:r>
      <w:r>
        <w:rPr/>
        <w:t>հատվածի</w:t>
      </w:r>
      <w:r>
        <w:rPr>
          <w:spacing w:val="-3"/>
        </w:rPr>
        <w:t> </w:t>
      </w:r>
      <w:r>
        <w:rPr/>
        <w:t>կազմակերպությունների</w:t>
      </w:r>
      <w:r>
        <w:rPr>
          <w:spacing w:val="-3"/>
        </w:rPr>
        <w:t> </w:t>
      </w:r>
      <w:r>
        <w:rPr/>
        <w:t>հաշվապահական</w:t>
      </w:r>
      <w:r>
        <w:rPr>
          <w:spacing w:val="-3"/>
        </w:rPr>
        <w:t> </w:t>
      </w:r>
      <w:r>
        <w:rPr/>
        <w:t>հաշվառման</w:t>
      </w:r>
      <w:r>
        <w:rPr>
          <w:spacing w:val="-3"/>
        </w:rPr>
        <w:t> </w:t>
      </w:r>
      <w:r>
        <w:rPr/>
        <w:t>մասին»</w:t>
      </w:r>
      <w:r>
        <w:rPr>
          <w:spacing w:val="-3"/>
        </w:rPr>
        <w:t> </w:t>
      </w:r>
      <w:r>
        <w:rPr/>
        <w:t>Հայաստանի</w:t>
      </w:r>
      <w:r>
        <w:rPr>
          <w:spacing w:val="-3"/>
        </w:rPr>
        <w:t> </w:t>
      </w:r>
      <w:r>
        <w:rPr/>
        <w:t>Հանրապետության</w:t>
      </w:r>
      <w:r>
        <w:rPr>
          <w:spacing w:val="-3"/>
        </w:rPr>
        <w:t> </w:t>
      </w:r>
      <w:r>
        <w:rPr/>
        <w:t>օրենքի</w:t>
      </w:r>
      <w:r>
        <w:rPr>
          <w:spacing w:val="-3"/>
        </w:rPr>
        <w:t> </w:t>
      </w:r>
      <w:r>
        <w:rPr/>
        <w:t>9-րդ</w:t>
      </w:r>
      <w:r>
        <w:rPr>
          <w:spacing w:val="-3"/>
        </w:rPr>
        <w:t> </w:t>
      </w:r>
      <w:r>
        <w:rPr/>
        <w:t>հոդվածի</w:t>
      </w:r>
      <w:r>
        <w:rPr>
          <w:spacing w:val="-3"/>
        </w:rPr>
        <w:t> </w:t>
      </w:r>
      <w:r>
        <w:rPr/>
        <w:t>5-րդ</w:t>
      </w:r>
      <w:r>
        <w:rPr>
          <w:spacing w:val="-3"/>
        </w:rPr>
        <w:t> </w:t>
      </w:r>
      <w:r>
        <w:rPr/>
        <w:t>մասով</w:t>
      </w:r>
      <w:r>
        <w:rPr>
          <w:spacing w:val="-3"/>
        </w:rPr>
        <w:t> </w:t>
      </w:r>
      <w:r>
        <w:rPr/>
        <w:t>սահմանված</w:t>
      </w:r>
      <w:r>
        <w:rPr>
          <w:spacing w:val="-3"/>
        </w:rPr>
        <w:t> </w:t>
      </w:r>
      <w:r>
        <w:rPr/>
        <w:t>պահանջին:</w:t>
      </w:r>
    </w:p>
    <w:p>
      <w:pPr>
        <w:pStyle w:val="Heading1"/>
        <w:numPr>
          <w:ilvl w:val="1"/>
          <w:numId w:val="2"/>
        </w:numPr>
        <w:tabs>
          <w:tab w:pos="729" w:val="left" w:leader="none"/>
        </w:tabs>
        <w:spacing w:line="154" w:lineRule="exact" w:before="0" w:after="0"/>
        <w:ind w:left="729" w:right="0" w:hanging="240"/>
        <w:jc w:val="left"/>
      </w:pPr>
      <w:r>
        <w:rPr/>
        <w:t>Մասնագիտական </w:t>
      </w:r>
      <w:r>
        <w:rPr>
          <w:spacing w:val="-2"/>
        </w:rPr>
        <w:t>գիտելիքները</w:t>
      </w:r>
    </w:p>
    <w:p>
      <w:pPr>
        <w:pStyle w:val="BodyText"/>
        <w:spacing w:before="155"/>
        <w:ind w:left="489"/>
      </w:pPr>
      <w:r>
        <w:rPr/>
        <w:t>Ունի գործառույթների իրականացման համար անհրաժեշտ </w:t>
      </w:r>
      <w:r>
        <w:rPr>
          <w:spacing w:val="-2"/>
        </w:rPr>
        <w:t>գիտելիքներ:</w:t>
      </w:r>
    </w:p>
    <w:p>
      <w:pPr>
        <w:pStyle w:val="Heading1"/>
        <w:numPr>
          <w:ilvl w:val="1"/>
          <w:numId w:val="2"/>
        </w:numPr>
        <w:tabs>
          <w:tab w:pos="729" w:val="left" w:leader="none"/>
        </w:tabs>
        <w:spacing w:line="240" w:lineRule="auto" w:before="156" w:after="0"/>
        <w:ind w:left="729" w:right="0" w:hanging="240"/>
        <w:jc w:val="left"/>
      </w:pPr>
      <w:r>
        <w:rPr/>
        <w:t>Աշխատանքային ստաժ, աշխատանքի բնագավառում </w:t>
      </w:r>
      <w:r>
        <w:rPr>
          <w:spacing w:val="-2"/>
        </w:rPr>
        <w:t>փորձը</w:t>
      </w:r>
    </w:p>
    <w:p>
      <w:pPr>
        <w:pStyle w:val="BodyText"/>
        <w:spacing w:line="235" w:lineRule="auto" w:before="159"/>
        <w:ind w:left="489" w:right="350"/>
      </w:pPr>
      <w:r>
        <w:rPr/>
        <w:t>Հանրային</w:t>
      </w:r>
      <w:r>
        <w:rPr>
          <w:spacing w:val="-3"/>
        </w:rPr>
        <w:t> </w:t>
      </w:r>
      <w:r>
        <w:rPr/>
        <w:t>ծառայության</w:t>
      </w:r>
      <w:r>
        <w:rPr>
          <w:spacing w:val="-3"/>
        </w:rPr>
        <w:t> </w:t>
      </w:r>
      <w:r>
        <w:rPr/>
        <w:t>առնվազն</w:t>
      </w:r>
      <w:r>
        <w:rPr>
          <w:spacing w:val="-3"/>
        </w:rPr>
        <w:t> </w:t>
      </w:r>
      <w:r>
        <w:rPr/>
        <w:t>երեք</w:t>
      </w:r>
      <w:r>
        <w:rPr>
          <w:spacing w:val="-3"/>
        </w:rPr>
        <w:t> </w:t>
      </w:r>
      <w:r>
        <w:rPr/>
        <w:t>տարվա</w:t>
      </w:r>
      <w:r>
        <w:rPr>
          <w:spacing w:val="-3"/>
        </w:rPr>
        <w:t> </w:t>
      </w:r>
      <w:r>
        <w:rPr/>
        <w:t>ստաժ</w:t>
      </w:r>
      <w:r>
        <w:rPr>
          <w:spacing w:val="-3"/>
        </w:rPr>
        <w:t> </w:t>
      </w:r>
      <w:r>
        <w:rPr/>
        <w:t>կամ</w:t>
      </w:r>
      <w:r>
        <w:rPr>
          <w:spacing w:val="-3"/>
        </w:rPr>
        <w:t> </w:t>
      </w:r>
      <w:r>
        <w:rPr/>
        <w:t>չորս</w:t>
      </w:r>
      <w:r>
        <w:rPr>
          <w:spacing w:val="-3"/>
        </w:rPr>
        <w:t> </w:t>
      </w:r>
      <w:r>
        <w:rPr/>
        <w:t>տարվա</w:t>
      </w:r>
      <w:r>
        <w:rPr>
          <w:spacing w:val="-3"/>
        </w:rPr>
        <w:t> </w:t>
      </w:r>
      <w:r>
        <w:rPr/>
        <w:t>մասնագիտական</w:t>
      </w:r>
      <w:r>
        <w:rPr>
          <w:spacing w:val="-3"/>
        </w:rPr>
        <w:t> </w:t>
      </w:r>
      <w:r>
        <w:rPr/>
        <w:t>աշխատանքային</w:t>
      </w:r>
      <w:r>
        <w:rPr>
          <w:spacing w:val="-3"/>
        </w:rPr>
        <w:t> </w:t>
      </w:r>
      <w:r>
        <w:rPr/>
        <w:t>ստաժ</w:t>
      </w:r>
      <w:r>
        <w:rPr>
          <w:spacing w:val="-3"/>
        </w:rPr>
        <w:t> </w:t>
      </w:r>
      <w:r>
        <w:rPr/>
        <w:t>կամ</w:t>
      </w:r>
      <w:r>
        <w:rPr>
          <w:spacing w:val="-3"/>
        </w:rPr>
        <w:t> </w:t>
      </w:r>
      <w:r>
        <w:rPr/>
        <w:t>ֆինանսավարկային</w:t>
      </w:r>
      <w:r>
        <w:rPr>
          <w:spacing w:val="-3"/>
        </w:rPr>
        <w:t> </w:t>
      </w:r>
      <w:r>
        <w:rPr/>
        <w:t>կամ</w:t>
      </w:r>
      <w:r>
        <w:rPr>
          <w:spacing w:val="-3"/>
        </w:rPr>
        <w:t> </w:t>
      </w:r>
      <w:r>
        <w:rPr/>
        <w:t>տնտեսագիտության</w:t>
      </w:r>
      <w:r>
        <w:rPr>
          <w:spacing w:val="-3"/>
        </w:rPr>
        <w:t> </w:t>
      </w:r>
      <w:r>
        <w:rPr/>
        <w:t>բնագավառում</w:t>
      </w:r>
      <w:r>
        <w:rPr>
          <w:spacing w:val="-3"/>
        </w:rPr>
        <w:t> </w:t>
      </w:r>
      <w:r>
        <w:rPr/>
        <w:t>չորս</w:t>
      </w:r>
      <w:r>
        <w:rPr>
          <w:spacing w:val="-3"/>
        </w:rPr>
        <w:t> </w:t>
      </w:r>
      <w:r>
        <w:rPr/>
        <w:t>տարվա</w:t>
      </w:r>
      <w:r>
        <w:rPr>
          <w:spacing w:val="40"/>
        </w:rPr>
        <w:t> </w:t>
      </w:r>
      <w:r>
        <w:rPr/>
        <w:t>աշխատանքային</w:t>
      </w:r>
      <w:r>
        <w:rPr>
          <w:spacing w:val="-1"/>
        </w:rPr>
        <w:t> </w:t>
      </w:r>
      <w:r>
        <w:rPr/>
        <w:t>ստաժ։</w:t>
      </w:r>
    </w:p>
    <w:p>
      <w:pPr>
        <w:pStyle w:val="Heading1"/>
        <w:numPr>
          <w:ilvl w:val="1"/>
          <w:numId w:val="2"/>
        </w:numPr>
        <w:tabs>
          <w:tab w:pos="729" w:val="left" w:leader="none"/>
        </w:tabs>
        <w:spacing w:line="240" w:lineRule="auto" w:before="156" w:after="0"/>
        <w:ind w:left="729" w:right="0" w:hanging="240"/>
        <w:jc w:val="left"/>
      </w:pPr>
      <w:r>
        <w:rPr/>
        <w:t>Անհրաժեշտ </w:t>
      </w:r>
      <w:r>
        <w:rPr>
          <w:spacing w:val="-2"/>
        </w:rPr>
        <w:t>կոմպետենցիաներ</w:t>
      </w:r>
    </w:p>
    <w:p>
      <w:pPr>
        <w:pStyle w:val="BodyText"/>
        <w:spacing w:line="182" w:lineRule="exact" w:before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692149</wp:posOffset>
                </wp:positionH>
                <wp:positionV relativeFrom="paragraph">
                  <wp:posOffset>149863</wp:posOffset>
                </wp:positionV>
                <wp:extent cx="31750" cy="3175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8"/>
                              </a:moveTo>
                              <a:lnTo>
                                <a:pt x="13769" y="31748"/>
                              </a:lnTo>
                              <a:lnTo>
                                <a:pt x="11744" y="31345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11.800244pt;width:2.5pt;height:2.5pt;mso-position-horizontal-relative:page;mso-position-vertical-relative:paragraph;z-index:15744512" id="docshape41" coordorigin="1090,236" coordsize="50,50" path="m1118,286l1112,286,1108,285,1090,264,1090,258,1112,236,1118,236,1140,261,1140,264,1118,28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ԸՆԴՀԱՆՐԱԿԱՆ</w:t>
      </w:r>
    </w:p>
    <w:p>
      <w:pPr>
        <w:pStyle w:val="BodyText"/>
        <w:spacing w:line="180" w:lineRule="exact"/>
        <w:ind w:left="1124"/>
      </w:pP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sz w:val="20"/>
          <w:szCs w:val="20"/>
        </w:rPr>
        <w:t> </w:t>
      </w:r>
      <w:r>
        <w:rPr/>
        <w:t>Խնդրի լուծում</w:t>
      </w:r>
    </w:p>
    <w:p>
      <w:pPr>
        <w:pStyle w:val="BodyText"/>
        <w:spacing w:line="180" w:lineRule="exact"/>
        <w:ind w:left="1124"/>
      </w:pP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sz w:val="20"/>
          <w:szCs w:val="20"/>
        </w:rPr>
        <w:t> </w:t>
      </w:r>
      <w:r>
        <w:rPr/>
        <w:t>Բարեվարքություն</w:t>
      </w:r>
    </w:p>
    <w:p>
      <w:pPr>
        <w:pStyle w:val="BodyText"/>
        <w:spacing w:line="235" w:lineRule="auto" w:before="2"/>
        <w:ind w:left="1124" w:right="10361"/>
      </w:pP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34"/>
          <w:sz w:val="20"/>
          <w:szCs w:val="20"/>
        </w:rPr>
        <w:t> </w:t>
      </w:r>
      <w:r>
        <w:rPr/>
        <w:t>Քաղաքականության</w:t>
      </w:r>
      <w:r>
        <w:rPr>
          <w:spacing w:val="-8"/>
        </w:rPr>
        <w:t> </w:t>
      </w:r>
      <w:r>
        <w:rPr/>
        <w:t>վերլուծություն,</w:t>
      </w:r>
      <w:r>
        <w:rPr>
          <w:spacing w:val="-8"/>
        </w:rPr>
        <w:t> </w:t>
      </w:r>
      <w:r>
        <w:rPr/>
        <w:t>մոնիթորինգ</w:t>
      </w:r>
      <w:r>
        <w:rPr>
          <w:spacing w:val="40"/>
        </w:rPr>
        <w:t> </w:t>
      </w: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</w:rPr>
        <w:t> </w:t>
      </w:r>
      <w:r>
        <w:rPr/>
        <w:t>Որոշումների կայացում</w:t>
      </w:r>
    </w:p>
    <w:p>
      <w:pPr>
        <w:pStyle w:val="BodyText"/>
        <w:spacing w:line="179" w:lineRule="exact"/>
        <w:ind w:left="1124"/>
      </w:pP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sz w:val="20"/>
          <w:szCs w:val="20"/>
        </w:rPr>
        <w:t> </w:t>
      </w:r>
      <w:r>
        <w:rPr/>
        <w:t>Ծրագրերի կառավարում</w:t>
      </w:r>
    </w:p>
    <w:p>
      <w:pPr>
        <w:pStyle w:val="BodyText"/>
        <w:spacing w:line="235" w:lineRule="auto" w:before="1"/>
        <w:ind w:right="10535" w:firstLine="2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692149</wp:posOffset>
                </wp:positionH>
                <wp:positionV relativeFrom="paragraph">
                  <wp:posOffset>163403</wp:posOffset>
                </wp:positionV>
                <wp:extent cx="31750" cy="3175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31750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31750">
                              <a:moveTo>
                                <a:pt x="17980" y="31748"/>
                              </a:moveTo>
                              <a:lnTo>
                                <a:pt x="13769" y="31748"/>
                              </a:lnTo>
                              <a:lnTo>
                                <a:pt x="11744" y="31343"/>
                              </a:lnTo>
                              <a:lnTo>
                                <a:pt x="0" y="17978"/>
                              </a:lnTo>
                              <a:lnTo>
                                <a:pt x="0" y="13768"/>
                              </a:lnTo>
                              <a:lnTo>
                                <a:pt x="13769" y="0"/>
                              </a:lnTo>
                              <a:lnTo>
                                <a:pt x="17980" y="0"/>
                              </a:lnTo>
                              <a:lnTo>
                                <a:pt x="31750" y="15875"/>
                              </a:lnTo>
                              <a:lnTo>
                                <a:pt x="31750" y="17978"/>
                              </a:lnTo>
                              <a:lnTo>
                                <a:pt x="17980" y="31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499996pt;margin-top:12.866385pt;width:2.5pt;height:2.5pt;mso-position-horizontal-relative:page;mso-position-vertical-relative:paragraph;z-index:15745024" id="docshape42" coordorigin="1090,257" coordsize="50,50" path="m1118,307l1112,307,1108,307,1090,286,1090,279,1112,257,1118,257,1140,282,1140,286,1118,30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27"/>
          <w:sz w:val="20"/>
          <w:szCs w:val="20"/>
        </w:rPr>
        <w:t> </w:t>
      </w:r>
      <w:r>
        <w:rPr/>
        <w:t>Աշխատակազմի</w:t>
      </w:r>
      <w:r>
        <w:rPr>
          <w:spacing w:val="-10"/>
        </w:rPr>
        <w:t> </w:t>
      </w:r>
      <w:r>
        <w:rPr/>
        <w:t>կառավարում</w:t>
      </w:r>
      <w:r>
        <w:rPr>
          <w:spacing w:val="40"/>
        </w:rPr>
        <w:t> </w:t>
      </w:r>
      <w:r>
        <w:rPr>
          <w:spacing w:val="-2"/>
        </w:rPr>
        <w:t>ԸՆՏՐԱՆՔԱՅԻՆ</w:t>
      </w:r>
    </w:p>
    <w:p>
      <w:pPr>
        <w:pStyle w:val="BodyText"/>
        <w:spacing w:line="235" w:lineRule="auto"/>
        <w:ind w:left="1124" w:right="11813"/>
      </w:pP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28"/>
          <w:sz w:val="20"/>
          <w:szCs w:val="20"/>
        </w:rPr>
        <w:t> </w:t>
      </w:r>
      <w:r>
        <w:rPr/>
        <w:t>Բանակցությունների</w:t>
      </w:r>
      <w:r>
        <w:rPr>
          <w:spacing w:val="-10"/>
        </w:rPr>
        <w:t> </w:t>
      </w:r>
      <w:r>
        <w:rPr/>
        <w:t>վարում</w:t>
      </w:r>
      <w:r>
        <w:rPr>
          <w:spacing w:val="40"/>
        </w:rPr>
        <w:t> </w:t>
      </w: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</w:rPr>
        <w:t> </w:t>
      </w:r>
      <w:r>
        <w:rPr/>
        <w:t>Ժամանակի կառավարում</w:t>
      </w:r>
    </w:p>
    <w:p>
      <w:pPr>
        <w:pStyle w:val="BodyText"/>
        <w:spacing w:line="235" w:lineRule="auto"/>
        <w:ind w:left="1124" w:right="9329"/>
      </w:pP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sz w:val="20"/>
          <w:szCs w:val="20"/>
        </w:rPr>
        <w:t> </w:t>
      </w:r>
      <w:r>
        <w:rPr/>
        <w:t>Ժողովների</w:t>
      </w:r>
      <w:r>
        <w:rPr>
          <w:spacing w:val="-5"/>
        </w:rPr>
        <w:t> </w:t>
      </w:r>
      <w:r>
        <w:rPr/>
        <w:t>և</w:t>
      </w:r>
      <w:r>
        <w:rPr>
          <w:spacing w:val="-5"/>
        </w:rPr>
        <w:t> </w:t>
      </w:r>
      <w:r>
        <w:rPr/>
        <w:t>խորհրդակցությունների</w:t>
      </w:r>
      <w:r>
        <w:rPr>
          <w:spacing w:val="-5"/>
        </w:rPr>
        <w:t> </w:t>
      </w:r>
      <w:r>
        <w:rPr/>
        <w:t>կազմակերպում</w:t>
      </w:r>
      <w:r>
        <w:rPr>
          <w:spacing w:val="-5"/>
        </w:rPr>
        <w:t> </w:t>
      </w:r>
      <w:r>
        <w:rPr/>
        <w:t>և</w:t>
      </w:r>
      <w:r>
        <w:rPr>
          <w:spacing w:val="-5"/>
        </w:rPr>
        <w:t> </w:t>
      </w:r>
      <w:r>
        <w:rPr/>
        <w:t>վարում</w:t>
      </w:r>
      <w:r>
        <w:rPr>
          <w:spacing w:val="40"/>
        </w:rPr>
        <w:t> </w:t>
      </w: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</w:rPr>
        <w:t> </w:t>
      </w:r>
      <w:r>
        <w:rPr/>
        <w:t>Փաստաթղթերի նախապատրաստում</w:t>
      </w:r>
    </w:p>
    <w:p>
      <w:pPr>
        <w:pStyle w:val="BodyText"/>
        <w:spacing w:line="181" w:lineRule="exact"/>
        <w:ind w:left="1124"/>
      </w:pP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0"/>
          <w:sz w:val="20"/>
          <w:szCs w:val="20"/>
        </w:rPr>
        <w:t> </w:t>
      </w:r>
      <w:r>
        <w:rPr/>
        <w:t>Ֆինանսների և ռեսուրսների կառավարում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1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412750</wp:posOffset>
                </wp:positionH>
                <wp:positionV relativeFrom="paragraph">
                  <wp:posOffset>212987</wp:posOffset>
                </wp:positionV>
                <wp:extent cx="9239250" cy="12700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9239250" cy="12700"/>
                          <a:chExt cx="9239250" cy="1270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92392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0" h="6350">
                                <a:moveTo>
                                  <a:pt x="923925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9239250" y="0"/>
                                </a:lnTo>
                                <a:lnTo>
                                  <a:pt x="92392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12" y="12"/>
                            <a:ext cx="92398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885" h="12700">
                                <a:moveTo>
                                  <a:pt x="9239263" y="0"/>
                                </a:moveTo>
                                <a:lnTo>
                                  <a:pt x="9232913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9232913" y="12700"/>
                                </a:lnTo>
                                <a:lnTo>
                                  <a:pt x="9239263" y="12700"/>
                                </a:lnTo>
                                <a:lnTo>
                                  <a:pt x="9239263" y="6350"/>
                                </a:lnTo>
                                <a:lnTo>
                                  <a:pt x="923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7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5pt;margin-top:16.770643pt;width:727.5pt;height:1pt;mso-position-horizontal-relative:page;mso-position-vertical-relative:paragraph;z-index:-15713280;mso-wrap-distance-left:0;mso-wrap-distance-right:0" id="docshapegroup43" coordorigin="650,335" coordsize="14550,20">
                <v:rect style="position:absolute;left:650;top:335;width:14550;height:10" id="docshape44" filled="true" fillcolor="#999999" stroked="false">
                  <v:fill type="solid"/>
                </v:rect>
                <v:shape style="position:absolute;left:649;top:335;width:14551;height:20" id="docshape45" coordorigin="650,335" coordsize="14551,20" path="m15200,335l15190,345,650,345,650,355,15190,355,15200,355,15200,345,15200,335xe" filled="true" fillcolor="#ededed" stroked="false">
                  <v:path arrowok="t"/>
                  <v:fill type="solid"/>
                </v:shape>
                <v:shape style="position:absolute;left:650;top:335;width:10;height:20" id="docshape46" coordorigin="650,335" coordsize="10,20" path="m650,355l650,335,660,335,660,345,650,35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pStyle w:val="Heading1"/>
        <w:numPr>
          <w:ilvl w:val="0"/>
          <w:numId w:val="2"/>
        </w:numPr>
        <w:tabs>
          <w:tab w:pos="609" w:val="left" w:leader="none"/>
        </w:tabs>
        <w:spacing w:line="240" w:lineRule="auto" w:before="0" w:after="0"/>
        <w:ind w:left="609" w:right="0" w:hanging="120"/>
        <w:jc w:val="left"/>
      </w:pPr>
      <w:r>
        <w:rPr/>
        <w:t>Կազմակերպական </w:t>
      </w:r>
      <w:r>
        <w:rPr>
          <w:spacing w:val="-2"/>
        </w:rPr>
        <w:t>շրջանակ</w:t>
      </w:r>
    </w:p>
    <w:p>
      <w:pPr>
        <w:pStyle w:val="ListParagraph"/>
        <w:numPr>
          <w:ilvl w:val="1"/>
          <w:numId w:val="2"/>
        </w:numPr>
        <w:tabs>
          <w:tab w:pos="729" w:val="left" w:leader="none"/>
        </w:tabs>
        <w:spacing w:line="240" w:lineRule="auto" w:before="96" w:after="0"/>
        <w:ind w:left="729" w:right="0" w:hanging="240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Աշխատանքի կազմակերպման և ղեկավարման </w:t>
      </w:r>
      <w:r>
        <w:rPr>
          <w:b/>
          <w:bCs/>
          <w:spacing w:val="-2"/>
          <w:sz w:val="16"/>
          <w:szCs w:val="16"/>
        </w:rPr>
        <w:t>պատասխանատվությունը</w:t>
      </w:r>
    </w:p>
    <w:p>
      <w:pPr>
        <w:pStyle w:val="BodyText"/>
        <w:spacing w:before="156"/>
        <w:ind w:left="489"/>
      </w:pPr>
      <w:r>
        <w:rPr/>
        <w:t>Պատասխանատու է համապատասխան մարմնի կառուցվածքային ստորաբաժանման կազմում գործող կառուցվածքային միավորի աշխատանքների կազմակերպման և ղեկավարման </w:t>
      </w:r>
      <w:r>
        <w:rPr>
          <w:spacing w:val="-2"/>
        </w:rPr>
        <w:t>համար:</w:t>
      </w:r>
    </w:p>
    <w:p>
      <w:pPr>
        <w:pStyle w:val="Heading1"/>
        <w:numPr>
          <w:ilvl w:val="1"/>
          <w:numId w:val="2"/>
        </w:numPr>
        <w:tabs>
          <w:tab w:pos="729" w:val="left" w:leader="none"/>
        </w:tabs>
        <w:spacing w:line="240" w:lineRule="auto" w:before="156" w:after="0"/>
        <w:ind w:left="729" w:right="0" w:hanging="240"/>
        <w:jc w:val="left"/>
      </w:pPr>
      <w:r>
        <w:rPr/>
        <w:t>Որոշումներ կայացնելու </w:t>
      </w:r>
      <w:r>
        <w:rPr>
          <w:spacing w:val="-2"/>
        </w:rPr>
        <w:t>լիազորությունները</w:t>
      </w:r>
    </w:p>
    <w:p>
      <w:pPr>
        <w:pStyle w:val="BodyText"/>
        <w:spacing w:before="156"/>
        <w:ind w:left="489"/>
      </w:pPr>
      <w:r>
        <w:rPr/>
        <w:t>Կայացնում է որոշումներ համապատասխան մարմնի կառուցվածքային ստորաբաժանման կազմում գործող կառուցվածքային միավորի աշխատանքների կազմակերպման և ղեկավարման </w:t>
      </w:r>
      <w:r>
        <w:rPr>
          <w:spacing w:val="-2"/>
        </w:rPr>
        <w:t>շրջանակներում։</w:t>
      </w:r>
    </w:p>
    <w:p>
      <w:pPr>
        <w:pStyle w:val="Heading1"/>
        <w:numPr>
          <w:ilvl w:val="1"/>
          <w:numId w:val="2"/>
        </w:numPr>
        <w:tabs>
          <w:tab w:pos="729" w:val="left" w:leader="none"/>
        </w:tabs>
        <w:spacing w:line="240" w:lineRule="auto" w:before="156" w:after="0"/>
        <w:ind w:left="729" w:right="0" w:hanging="240"/>
        <w:jc w:val="left"/>
      </w:pPr>
      <w:r>
        <w:rPr/>
        <w:t>Գործունեության </w:t>
      </w:r>
      <w:r>
        <w:rPr>
          <w:spacing w:val="-2"/>
        </w:rPr>
        <w:t>ազդեցությունը</w:t>
      </w:r>
    </w:p>
    <w:p>
      <w:pPr>
        <w:pStyle w:val="BodyText"/>
        <w:spacing w:before="156"/>
        <w:ind w:left="489"/>
      </w:pPr>
      <w:r>
        <w:rPr/>
        <w:t>Ունի գերատեսչական մակարդակում աշխատանքների կազմակերպման և իր լիազորությունների իրականացման արդյունքում այլ անձանց վրա </w:t>
      </w:r>
      <w:r>
        <w:rPr>
          <w:spacing w:val="-2"/>
        </w:rPr>
        <w:t>ազդեցություն։</w:t>
      </w:r>
    </w:p>
    <w:p>
      <w:pPr>
        <w:pStyle w:val="Heading1"/>
        <w:numPr>
          <w:ilvl w:val="1"/>
          <w:numId w:val="2"/>
        </w:numPr>
        <w:tabs>
          <w:tab w:pos="729" w:val="left" w:leader="none"/>
        </w:tabs>
        <w:spacing w:line="240" w:lineRule="auto" w:before="156" w:after="0"/>
        <w:ind w:left="729" w:right="0" w:hanging="240"/>
        <w:jc w:val="left"/>
      </w:pPr>
      <w:r>
        <w:rPr/>
        <w:t>Շփումները և </w:t>
      </w:r>
      <w:r>
        <w:rPr>
          <w:spacing w:val="-2"/>
        </w:rPr>
        <w:t>ներկայացուցչությունը</w:t>
      </w:r>
    </w:p>
    <w:p>
      <w:pPr>
        <w:pStyle w:val="BodyText"/>
        <w:spacing w:line="235" w:lineRule="auto" w:before="159"/>
        <w:ind w:left="489" w:right="350"/>
      </w:pPr>
      <w:r>
        <w:rPr/>
        <w:t>Շփվում</w:t>
      </w:r>
      <w:r>
        <w:rPr>
          <w:spacing w:val="-2"/>
        </w:rPr>
        <w:t> </w:t>
      </w:r>
      <w:r>
        <w:rPr/>
        <w:t>և</w:t>
      </w:r>
      <w:r>
        <w:rPr>
          <w:spacing w:val="-2"/>
        </w:rPr>
        <w:t> </w:t>
      </w:r>
      <w:r>
        <w:rPr/>
        <w:t>որպես</w:t>
      </w:r>
      <w:r>
        <w:rPr>
          <w:spacing w:val="-2"/>
        </w:rPr>
        <w:t> </w:t>
      </w:r>
      <w:r>
        <w:rPr/>
        <w:t>ներկայացուցիչ</w:t>
      </w:r>
      <w:r>
        <w:rPr>
          <w:spacing w:val="-2"/>
        </w:rPr>
        <w:t> </w:t>
      </w:r>
      <w:r>
        <w:rPr/>
        <w:t>հանդես</w:t>
      </w:r>
      <w:r>
        <w:rPr>
          <w:spacing w:val="-2"/>
        </w:rPr>
        <w:t> </w:t>
      </w:r>
      <w:r>
        <w:rPr/>
        <w:t>է</w:t>
      </w:r>
      <w:r>
        <w:rPr>
          <w:spacing w:val="-2"/>
        </w:rPr>
        <w:t> </w:t>
      </w:r>
      <w:r>
        <w:rPr/>
        <w:t>գալիս</w:t>
      </w:r>
      <w:r>
        <w:rPr>
          <w:spacing w:val="-2"/>
        </w:rPr>
        <w:t> </w:t>
      </w:r>
      <w:r>
        <w:rPr/>
        <w:t>տվյալ</w:t>
      </w:r>
      <w:r>
        <w:rPr>
          <w:spacing w:val="-2"/>
        </w:rPr>
        <w:t> </w:t>
      </w:r>
      <w:r>
        <w:rPr/>
        <w:t>մարմնի</w:t>
      </w:r>
      <w:r>
        <w:rPr>
          <w:spacing w:val="-2"/>
        </w:rPr>
        <w:t> </w:t>
      </w:r>
      <w:r>
        <w:rPr/>
        <w:t>և</w:t>
      </w:r>
      <w:r>
        <w:rPr>
          <w:spacing w:val="-2"/>
        </w:rPr>
        <w:t> </w:t>
      </w:r>
      <w:r>
        <w:rPr/>
        <w:t>այլ</w:t>
      </w:r>
      <w:r>
        <w:rPr>
          <w:spacing w:val="-2"/>
        </w:rPr>
        <w:t> </w:t>
      </w:r>
      <w:r>
        <w:rPr/>
        <w:t>պետական</w:t>
      </w:r>
      <w:r>
        <w:rPr>
          <w:spacing w:val="-2"/>
        </w:rPr>
        <w:t> </w:t>
      </w:r>
      <w:r>
        <w:rPr/>
        <w:t>մարմինների</w:t>
      </w:r>
      <w:r>
        <w:rPr>
          <w:spacing w:val="-2"/>
        </w:rPr>
        <w:t> </w:t>
      </w:r>
      <w:r>
        <w:rPr/>
        <w:t>ներկայացուցիչների,</w:t>
      </w:r>
      <w:r>
        <w:rPr>
          <w:spacing w:val="-2"/>
        </w:rPr>
        <w:t> </w:t>
      </w:r>
      <w:r>
        <w:rPr/>
        <w:t>ինչպես</w:t>
      </w:r>
      <w:r>
        <w:rPr>
          <w:spacing w:val="-2"/>
        </w:rPr>
        <w:t> </w:t>
      </w:r>
      <w:r>
        <w:rPr/>
        <w:t>նաև</w:t>
      </w:r>
      <w:r>
        <w:rPr>
          <w:spacing w:val="-2"/>
        </w:rPr>
        <w:t> </w:t>
      </w:r>
      <w:r>
        <w:rPr/>
        <w:t>պատվիրակված</w:t>
      </w:r>
      <w:r>
        <w:rPr>
          <w:spacing w:val="-2"/>
        </w:rPr>
        <w:t> </w:t>
      </w:r>
      <w:r>
        <w:rPr/>
        <w:t>լիազորությունների</w:t>
      </w:r>
      <w:r>
        <w:rPr>
          <w:spacing w:val="-2"/>
        </w:rPr>
        <w:t> </w:t>
      </w:r>
      <w:r>
        <w:rPr/>
        <w:t>շրջանակներում</w:t>
      </w:r>
      <w:r>
        <w:rPr>
          <w:spacing w:val="-2"/>
        </w:rPr>
        <w:t> </w:t>
      </w:r>
      <w:r>
        <w:rPr/>
        <w:t>մասնակցում</w:t>
      </w:r>
      <w:r>
        <w:rPr>
          <w:spacing w:val="-2"/>
        </w:rPr>
        <w:t> </w:t>
      </w:r>
      <w:r>
        <w:rPr/>
        <w:t>է</w:t>
      </w:r>
      <w:r>
        <w:rPr>
          <w:spacing w:val="40"/>
        </w:rPr>
        <w:t> </w:t>
      </w:r>
      <w:r>
        <w:rPr/>
        <w:t>օտարերկրյա պետությունների և միջազգային կազմակերպությունների ներկայացուցիչների հետ հանդիպումներին:</w:t>
      </w:r>
    </w:p>
    <w:p>
      <w:pPr>
        <w:pStyle w:val="Heading1"/>
        <w:numPr>
          <w:ilvl w:val="1"/>
          <w:numId w:val="2"/>
        </w:numPr>
        <w:tabs>
          <w:tab w:pos="729" w:val="left" w:leader="none"/>
        </w:tabs>
        <w:spacing w:line="240" w:lineRule="auto" w:before="157" w:after="0"/>
        <w:ind w:left="729" w:right="0" w:hanging="240"/>
        <w:jc w:val="left"/>
      </w:pPr>
      <w:r>
        <w:rPr/>
        <w:t>Խնդիրների բարդությունը և դրանց </w:t>
      </w:r>
      <w:r>
        <w:rPr>
          <w:spacing w:val="-2"/>
        </w:rPr>
        <w:t>լուծումը</w:t>
      </w:r>
    </w:p>
    <w:p>
      <w:pPr>
        <w:pStyle w:val="BodyText"/>
        <w:spacing w:before="156"/>
        <w:ind w:left="489"/>
      </w:pPr>
      <w:r>
        <w:rPr/>
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</w:t>
      </w:r>
      <w:r>
        <w:rPr>
          <w:spacing w:val="-2"/>
        </w:rPr>
        <w:t>լուծումներ։</w:t>
      </w:r>
    </w:p>
    <w:sectPr>
      <w:pgSz w:w="15840" w:h="12240" w:orient="landscape"/>
      <w:pgMar w:header="284" w:footer="275" w:top="480" w:bottom="46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292099</wp:posOffset>
              </wp:positionH>
              <wp:positionV relativeFrom="page">
                <wp:posOffset>7458231</wp:posOffset>
              </wp:positionV>
              <wp:extent cx="30321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0321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</w:rPr>
                            <w:t>https://hartak.cso.gov.am/user/positions/105043/details/68017/print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587.262329pt;width:238.75pt;height:10.95pt;mso-position-horizontal-relative:page;mso-position-vertical-relative:page;z-index:-1584076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2"/>
                      </w:rPr>
                      <w:t>https://hartak.cso.gov.am/user/positions/105043/details/68017/print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6224">
              <wp:simplePos x="0" y="0"/>
              <wp:positionH relativeFrom="page">
                <wp:posOffset>9574112</wp:posOffset>
              </wp:positionH>
              <wp:positionV relativeFrom="page">
                <wp:posOffset>7458231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3.867126pt;margin-top:587.262329pt;width:15.15pt;height:10.95pt;mso-position-horizontal-relative:page;mso-position-vertical-relative:page;z-index:-15840256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1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</w:rPr>
                      <w:t>/</w:t>
                    </w: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3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55344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553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4/10/25,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Arial MT"/>
                            </w:rPr>
                            <w:t>12:44</w:t>
                          </w:r>
                          <w:r>
                            <w:rPr>
                              <w:rFonts w:ascii="Arial MT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9pt;width:67.350pt;height:10.95pt;mso-position-horizontal-relative:page;mso-position-vertical-relative:page;z-index:-158417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4/10/25,</w:t>
                    </w:r>
                    <w:r>
                      <w:rPr>
                        <w:rFonts w:ascii="Arial MT"/>
                        <w:spacing w:val="-1"/>
                      </w:rPr>
                      <w:t> </w:t>
                    </w:r>
                    <w:r>
                      <w:rPr>
                        <w:rFonts w:ascii="Arial MT"/>
                      </w:rPr>
                      <w:t>12:44</w:t>
                    </w:r>
                    <w:r>
                      <w:rPr>
                        <w:rFonts w:ascii="Arial MT"/>
                        <w:spacing w:val="-1"/>
                      </w:rPr>
                      <w:t> </w:t>
                    </w:r>
                    <w:r>
                      <w:rPr>
                        <w:rFonts w:ascii="Arial MT"/>
                        <w:spacing w:val="-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4271019</wp:posOffset>
              </wp:positionH>
              <wp:positionV relativeFrom="page">
                <wp:posOffset>181131</wp:posOffset>
              </wp:positionV>
              <wp:extent cx="27273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273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</w:rPr>
                            <w:t>hartak.cso.gov.am/user/positions/105043/details/68017/print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6.300781pt;margin-top:14.262339pt;width:214.75pt;height:10.95pt;mso-position-horizontal-relative:page;mso-position-vertical-relative:page;z-index:-158412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2"/>
                      </w:rPr>
                      <w:t>hartak.cso.gov.am/user/positions/105043/details/68017/print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610" w:hanging="1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3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37" w:hanging="24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35" w:hanging="2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533" w:hanging="2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7131" w:hanging="2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728" w:hanging="2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0326" w:hanging="2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1924" w:hanging="24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0" w:hanging="1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3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890" w:hanging="1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677" w:hanging="1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55" w:hanging="1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32" w:hanging="1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010" w:hanging="1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787" w:hanging="1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1565" w:hanging="1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890"/>
    </w:pPr>
    <w:rPr>
      <w:rFonts w:ascii="Times New Roman" w:hAnsi="Times New Roman" w:eastAsia="Times New Roman" w:cs="Times New Roman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56"/>
      <w:ind w:left="729" w:hanging="240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729" w:hanging="240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hartak.cso.gov.am/user/positions/105043/details/68017/print</dc:title>
  <dcterms:created xsi:type="dcterms:W3CDTF">2025-04-10T08:46:59Z</dcterms:created>
  <dcterms:modified xsi:type="dcterms:W3CDTF">2025-04-10T08:46:59Z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2025-04-10T00:00:00Z</vt:filetime>
  </property>
  <property fmtid="{D5CDD505-2E9C-101B-9397-08002B2CF9AE}" pid="5" name="Producer">
    <vt:lpwstr>Skia/PDF m135</vt:lpwstr>
  </property>
</Properties>
</file>