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F2B" w:rsidRDefault="00280F2B">
      <w:pPr>
        <w:pStyle w:val="BodyText"/>
        <w:ind w:left="0"/>
      </w:pPr>
    </w:p>
    <w:p w:rsidR="00280F2B" w:rsidRDefault="00280F2B">
      <w:pPr>
        <w:pStyle w:val="BodyText"/>
        <w:ind w:left="0"/>
      </w:pPr>
    </w:p>
    <w:p w:rsidR="00280F2B" w:rsidRDefault="00280F2B">
      <w:pPr>
        <w:pStyle w:val="BodyText"/>
        <w:spacing w:before="39"/>
        <w:ind w:left="0"/>
      </w:pPr>
    </w:p>
    <w:p w:rsidR="00280F2B" w:rsidRDefault="002E1B31">
      <w:pPr>
        <w:spacing w:line="338" w:lineRule="auto"/>
        <w:ind w:left="329" w:right="8371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Քաղաքացիական</w:t>
      </w:r>
      <w:proofErr w:type="spellEnd"/>
      <w:r>
        <w:rPr>
          <w:b/>
          <w:bCs/>
          <w:spacing w:val="-13"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Ծառայության</w:t>
      </w:r>
      <w:proofErr w:type="spellEnd"/>
      <w:r>
        <w:rPr>
          <w:b/>
          <w:bCs/>
          <w:spacing w:val="-13"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Պաշտոնի</w:t>
      </w:r>
      <w:proofErr w:type="spellEnd"/>
      <w:r>
        <w:rPr>
          <w:b/>
          <w:bCs/>
          <w:spacing w:val="-13"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Անձնագիր</w:t>
      </w:r>
      <w:proofErr w:type="spellEnd"/>
      <w:r>
        <w:rPr>
          <w:b/>
          <w:bCs/>
          <w:sz w:val="24"/>
          <w:szCs w:val="24"/>
        </w:rPr>
        <w:t xml:space="preserve"> 27-2-25․14-Մ3-2 </w:t>
      </w:r>
      <w:proofErr w:type="spellStart"/>
      <w:r>
        <w:rPr>
          <w:b/>
          <w:bCs/>
          <w:sz w:val="24"/>
          <w:szCs w:val="24"/>
        </w:rPr>
        <w:t>ավագ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b/>
          <w:bCs/>
          <w:sz w:val="24"/>
          <w:szCs w:val="24"/>
        </w:rPr>
        <w:t>մասնագետ</w:t>
      </w:r>
      <w:proofErr w:type="spellEnd"/>
      <w:r>
        <w:rPr>
          <w:b/>
          <w:bCs/>
          <w:sz w:val="24"/>
          <w:szCs w:val="24"/>
        </w:rPr>
        <w:t>(</w:t>
      </w:r>
      <w:proofErr w:type="gramEnd"/>
      <w:r>
        <w:rPr>
          <w:b/>
          <w:bCs/>
          <w:sz w:val="24"/>
          <w:szCs w:val="24"/>
        </w:rPr>
        <w:t>2023-06-29 )</w:t>
      </w:r>
    </w:p>
    <w:p w:rsidR="00280F2B" w:rsidRDefault="00280F2B">
      <w:pPr>
        <w:pStyle w:val="BodyText"/>
        <w:spacing w:before="250"/>
        <w:ind w:left="0"/>
        <w:rPr>
          <w:b/>
        </w:rPr>
      </w:pPr>
    </w:p>
    <w:p w:rsidR="00280F2B" w:rsidRDefault="002E1B31">
      <w:pPr>
        <w:pStyle w:val="ListParagraph"/>
        <w:numPr>
          <w:ilvl w:val="0"/>
          <w:numId w:val="3"/>
        </w:numPr>
        <w:tabs>
          <w:tab w:val="left" w:pos="869"/>
        </w:tabs>
        <w:spacing w:before="1"/>
        <w:ind w:left="869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Ընդհանուր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pacing w:val="-2"/>
          <w:sz w:val="24"/>
          <w:szCs w:val="24"/>
        </w:rPr>
        <w:t>դրույթներ</w:t>
      </w:r>
      <w:proofErr w:type="spellEnd"/>
    </w:p>
    <w:p w:rsidR="00280F2B" w:rsidRDefault="002E1B31">
      <w:pPr>
        <w:pStyle w:val="ListParagraph"/>
        <w:numPr>
          <w:ilvl w:val="1"/>
          <w:numId w:val="3"/>
        </w:numPr>
        <w:tabs>
          <w:tab w:val="left" w:pos="989"/>
        </w:tabs>
        <w:spacing w:before="144"/>
        <w:ind w:left="989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Պաշտոնի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Անվանում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pacing w:val="-2"/>
          <w:sz w:val="24"/>
          <w:szCs w:val="24"/>
        </w:rPr>
        <w:t>Ծածկագիր</w:t>
      </w:r>
      <w:proofErr w:type="spellEnd"/>
    </w:p>
    <w:p w:rsidR="00280F2B" w:rsidRDefault="002E1B31">
      <w:pPr>
        <w:pStyle w:val="BodyText"/>
        <w:spacing w:before="148" w:line="235" w:lineRule="auto"/>
        <w:ind w:right="285"/>
      </w:pPr>
      <w:bookmarkStart w:id="0" w:name="_GoBack"/>
      <w:proofErr w:type="spellStart"/>
      <w:r>
        <w:t>Փրկարար</w:t>
      </w:r>
      <w:proofErr w:type="spellEnd"/>
      <w:r>
        <w:rPr>
          <w:spacing w:val="-4"/>
        </w:rPr>
        <w:t xml:space="preserve"> </w:t>
      </w:r>
      <w:proofErr w:type="spellStart"/>
      <w:r>
        <w:t>ծառայություն</w:t>
      </w:r>
      <w:proofErr w:type="spellEnd"/>
      <w:r>
        <w:rPr>
          <w:spacing w:val="-4"/>
        </w:rPr>
        <w:t xml:space="preserve"> </w:t>
      </w:r>
      <w:r>
        <w:t>|</w:t>
      </w:r>
      <w:r>
        <w:rPr>
          <w:spacing w:val="-4"/>
        </w:rPr>
        <w:t xml:space="preserve"> </w:t>
      </w:r>
      <w:r w:rsidR="00AB4161">
        <w:rPr>
          <w:lang w:val="hy-AM"/>
        </w:rPr>
        <w:t>Լոռու մարզային փրկարարական</w:t>
      </w:r>
      <w:r>
        <w:rPr>
          <w:spacing w:val="-4"/>
        </w:rPr>
        <w:t xml:space="preserve"> </w:t>
      </w:r>
      <w:proofErr w:type="spellStart"/>
      <w:r>
        <w:t>վարչություն</w:t>
      </w:r>
      <w:proofErr w:type="spellEnd"/>
      <w:r>
        <w:rPr>
          <w:spacing w:val="-4"/>
        </w:rPr>
        <w:t xml:space="preserve"> </w:t>
      </w:r>
      <w:r>
        <w:t>|</w:t>
      </w:r>
      <w:r>
        <w:rPr>
          <w:spacing w:val="-4"/>
        </w:rPr>
        <w:t xml:space="preserve"> </w:t>
      </w:r>
      <w:proofErr w:type="spellStart"/>
      <w:r>
        <w:t>Բնակչության</w:t>
      </w:r>
      <w:proofErr w:type="spellEnd"/>
      <w:r>
        <w:rPr>
          <w:spacing w:val="-4"/>
        </w:rPr>
        <w:t xml:space="preserve"> </w:t>
      </w:r>
      <w:proofErr w:type="spellStart"/>
      <w:r>
        <w:t>պաշտպանության</w:t>
      </w:r>
      <w:proofErr w:type="spellEnd"/>
      <w:r>
        <w:rPr>
          <w:spacing w:val="-4"/>
        </w:rPr>
        <w:t xml:space="preserve"> </w:t>
      </w:r>
      <w:proofErr w:type="spellStart"/>
      <w:r>
        <w:t>բաժին</w:t>
      </w:r>
      <w:proofErr w:type="spellEnd"/>
      <w:r>
        <w:rPr>
          <w:spacing w:val="-4"/>
        </w:rPr>
        <w:t xml:space="preserve"> </w:t>
      </w:r>
      <w:r>
        <w:t>|</w:t>
      </w:r>
      <w:r>
        <w:rPr>
          <w:spacing w:val="-4"/>
        </w:rPr>
        <w:t xml:space="preserve"> </w:t>
      </w:r>
      <w:proofErr w:type="spellStart"/>
      <w:r>
        <w:t>ավագ</w:t>
      </w:r>
      <w:proofErr w:type="spellEnd"/>
      <w:r>
        <w:rPr>
          <w:spacing w:val="-4"/>
        </w:rPr>
        <w:t xml:space="preserve"> </w:t>
      </w:r>
      <w:proofErr w:type="spellStart"/>
      <w:r>
        <w:t>մասնագետ</w:t>
      </w:r>
      <w:proofErr w:type="spellEnd"/>
      <w:r>
        <w:t>,</w:t>
      </w:r>
      <w:r>
        <w:rPr>
          <w:spacing w:val="-4"/>
        </w:rPr>
        <w:t xml:space="preserve"> </w:t>
      </w:r>
      <w:r>
        <w:t xml:space="preserve">(27-2- </w:t>
      </w:r>
      <w:r>
        <w:rPr>
          <w:spacing w:val="-2"/>
        </w:rPr>
        <w:t>25․14-Մ3-2)</w:t>
      </w:r>
    </w:p>
    <w:bookmarkEnd w:id="0"/>
    <w:p w:rsidR="00280F2B" w:rsidRDefault="002E1B31">
      <w:pPr>
        <w:pStyle w:val="Heading1"/>
        <w:numPr>
          <w:ilvl w:val="1"/>
          <w:numId w:val="3"/>
        </w:numPr>
        <w:tabs>
          <w:tab w:val="left" w:pos="989"/>
        </w:tabs>
        <w:spacing w:before="0" w:line="271" w:lineRule="exact"/>
        <w:ind w:left="989"/>
      </w:pPr>
      <w:proofErr w:type="spellStart"/>
      <w:r>
        <w:t>Ենթակա</w:t>
      </w:r>
      <w:proofErr w:type="spellEnd"/>
      <w:r>
        <w:t xml:space="preserve"> և </w:t>
      </w:r>
      <w:proofErr w:type="spellStart"/>
      <w:r>
        <w:t>հաշվետու</w:t>
      </w:r>
      <w:proofErr w:type="spellEnd"/>
      <w:r>
        <w:t xml:space="preserve"> </w:t>
      </w:r>
      <w:r>
        <w:rPr>
          <w:spacing w:val="-10"/>
        </w:rPr>
        <w:t>է</w:t>
      </w:r>
    </w:p>
    <w:p w:rsidR="00280F2B" w:rsidRDefault="002E1B31">
      <w:pPr>
        <w:pStyle w:val="BodyText"/>
        <w:spacing w:before="234"/>
      </w:pPr>
      <w:proofErr w:type="spellStart"/>
      <w:r>
        <w:t>Ավագ</w:t>
      </w:r>
      <w:proofErr w:type="spellEnd"/>
      <w:r>
        <w:t xml:space="preserve"> </w:t>
      </w:r>
      <w:proofErr w:type="spellStart"/>
      <w:r>
        <w:t>մասնագետն</w:t>
      </w:r>
      <w:proofErr w:type="spellEnd"/>
      <w:r>
        <w:t xml:space="preserve"> </w:t>
      </w:r>
      <w:proofErr w:type="spellStart"/>
      <w:r>
        <w:t>անմիջական</w:t>
      </w:r>
      <w:proofErr w:type="spellEnd"/>
      <w:r>
        <w:t xml:space="preserve"> </w:t>
      </w:r>
      <w:proofErr w:type="spellStart"/>
      <w:r>
        <w:t>ենթակաև</w:t>
      </w:r>
      <w:proofErr w:type="spellEnd"/>
      <w:r>
        <w:t xml:space="preserve"> </w:t>
      </w:r>
      <w:proofErr w:type="spellStart"/>
      <w:r>
        <w:t>հաշվետու</w:t>
      </w:r>
      <w:proofErr w:type="spellEnd"/>
      <w:r>
        <w:t xml:space="preserve"> է </w:t>
      </w:r>
      <w:proofErr w:type="spellStart"/>
      <w:r>
        <w:t>Բաժնի</w:t>
      </w:r>
      <w:proofErr w:type="spellEnd"/>
      <w:r>
        <w:t xml:space="preserve"> </w:t>
      </w:r>
      <w:proofErr w:type="spellStart"/>
      <w:r>
        <w:rPr>
          <w:spacing w:val="-2"/>
        </w:rPr>
        <w:t>պետին</w:t>
      </w:r>
      <w:proofErr w:type="spellEnd"/>
      <w:r>
        <w:rPr>
          <w:spacing w:val="-2"/>
        </w:rPr>
        <w:t>:</w:t>
      </w:r>
    </w:p>
    <w:p w:rsidR="00280F2B" w:rsidRDefault="002E1B31">
      <w:pPr>
        <w:pStyle w:val="Heading1"/>
        <w:numPr>
          <w:ilvl w:val="1"/>
          <w:numId w:val="3"/>
        </w:numPr>
        <w:tabs>
          <w:tab w:val="left" w:pos="989"/>
        </w:tabs>
        <w:ind w:left="989"/>
      </w:pPr>
      <w:proofErr w:type="spellStart"/>
      <w:r>
        <w:t>Փոխարինող</w:t>
      </w:r>
      <w:proofErr w:type="spellEnd"/>
      <w:r>
        <w:t xml:space="preserve"> </w:t>
      </w:r>
      <w:proofErr w:type="spellStart"/>
      <w:r>
        <w:t>պաշտոնի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պաշտոնների</w:t>
      </w:r>
      <w:proofErr w:type="spellEnd"/>
      <w:r>
        <w:t xml:space="preserve"> </w:t>
      </w:r>
      <w:proofErr w:type="spellStart"/>
      <w:r>
        <w:rPr>
          <w:spacing w:val="-2"/>
        </w:rPr>
        <w:t>անվանումները</w:t>
      </w:r>
      <w:proofErr w:type="spellEnd"/>
    </w:p>
    <w:p w:rsidR="00280F2B" w:rsidRDefault="002E1B31">
      <w:pPr>
        <w:pStyle w:val="BodyText"/>
        <w:spacing w:before="234"/>
      </w:pPr>
      <w:proofErr w:type="spellStart"/>
      <w:r>
        <w:t>Ավագ</w:t>
      </w:r>
      <w:proofErr w:type="spellEnd"/>
      <w:r>
        <w:t xml:space="preserve"> </w:t>
      </w:r>
      <w:proofErr w:type="spellStart"/>
      <w:r>
        <w:t>մասնագետի</w:t>
      </w:r>
      <w:proofErr w:type="spellEnd"/>
      <w:r>
        <w:t xml:space="preserve"> </w:t>
      </w:r>
      <w:proofErr w:type="spellStart"/>
      <w:r>
        <w:t>բացակայության</w:t>
      </w:r>
      <w:proofErr w:type="spellEnd"/>
      <w:r>
        <w:t xml:space="preserve"> </w:t>
      </w:r>
      <w:proofErr w:type="spellStart"/>
      <w:r>
        <w:t>դեպքում</w:t>
      </w:r>
      <w:proofErr w:type="spellEnd"/>
      <w:r>
        <w:t xml:space="preserve"> </w:t>
      </w:r>
      <w:proofErr w:type="spellStart"/>
      <w:r>
        <w:t>նրան</w:t>
      </w:r>
      <w:proofErr w:type="spellEnd"/>
      <w:r>
        <w:t xml:space="preserve"> </w:t>
      </w:r>
      <w:proofErr w:type="spellStart"/>
      <w:r>
        <w:t>փոխարինում</w:t>
      </w:r>
      <w:proofErr w:type="spellEnd"/>
      <w:r>
        <w:t xml:space="preserve"> է </w:t>
      </w:r>
      <w:proofErr w:type="spellStart"/>
      <w:r>
        <w:t>Բաժնի</w:t>
      </w:r>
      <w:proofErr w:type="spellEnd"/>
      <w:r>
        <w:t xml:space="preserve"> </w:t>
      </w:r>
      <w:proofErr w:type="spellStart"/>
      <w:r>
        <w:t>մյուս</w:t>
      </w:r>
      <w:proofErr w:type="spellEnd"/>
      <w:r>
        <w:t xml:space="preserve"> </w:t>
      </w:r>
      <w:proofErr w:type="spellStart"/>
      <w:r>
        <w:t>ավագ</w:t>
      </w:r>
      <w:proofErr w:type="spellEnd"/>
      <w:r>
        <w:t xml:space="preserve"> </w:t>
      </w:r>
      <w:proofErr w:type="spellStart"/>
      <w:r>
        <w:rPr>
          <w:spacing w:val="-2"/>
        </w:rPr>
        <w:t>մասնագետը</w:t>
      </w:r>
      <w:proofErr w:type="spellEnd"/>
      <w:r>
        <w:rPr>
          <w:spacing w:val="-2"/>
        </w:rPr>
        <w:t>։</w:t>
      </w:r>
    </w:p>
    <w:p w:rsidR="00280F2B" w:rsidRDefault="002E1B31">
      <w:pPr>
        <w:pStyle w:val="Heading1"/>
        <w:numPr>
          <w:ilvl w:val="1"/>
          <w:numId w:val="3"/>
        </w:numPr>
        <w:tabs>
          <w:tab w:val="left" w:pos="989"/>
        </w:tabs>
        <w:ind w:left="989"/>
      </w:pPr>
      <w:proofErr w:type="spellStart"/>
      <w:r>
        <w:rPr>
          <w:spacing w:val="-2"/>
        </w:rPr>
        <w:t>Աշխատավայր</w:t>
      </w:r>
      <w:proofErr w:type="spellEnd"/>
    </w:p>
    <w:p w:rsidR="00280F2B" w:rsidRDefault="002E1B31">
      <w:pPr>
        <w:pStyle w:val="BodyText"/>
        <w:spacing w:before="144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653160</wp:posOffset>
                </wp:positionV>
                <wp:extent cx="9191625" cy="1905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91625" cy="19050"/>
                          <a:chOff x="0" y="0"/>
                          <a:chExt cx="9191625" cy="190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91916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1625" h="9525">
                                <a:moveTo>
                                  <a:pt x="91916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9191624" y="0"/>
                                </a:lnTo>
                                <a:lnTo>
                                  <a:pt x="91916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-12" y="0"/>
                            <a:ext cx="91916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1625" h="19050">
                                <a:moveTo>
                                  <a:pt x="9191625" y="0"/>
                                </a:moveTo>
                                <a:lnTo>
                                  <a:pt x="9182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9182100" y="19050"/>
                                </a:lnTo>
                                <a:lnTo>
                                  <a:pt x="9191625" y="19050"/>
                                </a:lnTo>
                                <a:lnTo>
                                  <a:pt x="9191625" y="9525"/>
                                </a:lnTo>
                                <a:lnTo>
                                  <a:pt x="9191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4.5pt;margin-top:51.429977pt;width:723.75pt;height:1.5pt;mso-position-horizontal-relative:page;mso-position-vertical-relative:paragraph;z-index:15728640" id="docshapegroup5" coordorigin="690,1029" coordsize="14475,30">
                <v:rect style="position:absolute;left:690;top:1028;width:14475;height:15" id="docshape6" filled="true" fillcolor="#999999" stroked="false">
                  <v:fill type="solid"/>
                </v:rect>
                <v:shape style="position:absolute;left:689;top:1028;width:14475;height:30" id="docshape7" coordorigin="690,1029" coordsize="14475,30" path="m15165,1029l15150,1044,690,1044,690,1059,15150,1059,15165,1059,15165,1044,15165,1029xe" filled="true" fillcolor="#ededed" stroked="false">
                  <v:path arrowok="t"/>
                  <v:fill type="solid"/>
                </v:shape>
                <v:shape style="position:absolute;left:690;top:1028;width:15;height:30" id="docshape8" coordorigin="690,1029" coordsize="15,30" path="m690,1059l690,1029,705,1029,705,1044,690,1059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proofErr w:type="spellStart"/>
      <w:r>
        <w:t>Հայաստան</w:t>
      </w:r>
      <w:proofErr w:type="spellEnd"/>
      <w:r>
        <w:t xml:space="preserve">, </w:t>
      </w:r>
      <w:proofErr w:type="spellStart"/>
      <w:r>
        <w:t>Լոռու</w:t>
      </w:r>
      <w:proofErr w:type="spellEnd"/>
      <w:r>
        <w:t xml:space="preserve"> </w:t>
      </w:r>
      <w:proofErr w:type="spellStart"/>
      <w:r>
        <w:t>մարզ</w:t>
      </w:r>
      <w:proofErr w:type="spellEnd"/>
      <w:r>
        <w:t xml:space="preserve">, ք. </w:t>
      </w:r>
      <w:proofErr w:type="spellStart"/>
      <w:r>
        <w:t>Վ</w:t>
      </w:r>
      <w:r>
        <w:t>անաձոր</w:t>
      </w:r>
      <w:proofErr w:type="spellEnd"/>
      <w:r>
        <w:t xml:space="preserve">, </w:t>
      </w:r>
      <w:proofErr w:type="spellStart"/>
      <w:r>
        <w:t>Տիգրան</w:t>
      </w:r>
      <w:proofErr w:type="spellEnd"/>
      <w:r>
        <w:t xml:space="preserve"> </w:t>
      </w:r>
      <w:proofErr w:type="spellStart"/>
      <w:r>
        <w:t>Մեծի</w:t>
      </w:r>
      <w:proofErr w:type="spellEnd"/>
      <w:r>
        <w:t xml:space="preserve"> </w:t>
      </w:r>
      <w:proofErr w:type="spellStart"/>
      <w:r>
        <w:t>պողոտա</w:t>
      </w:r>
      <w:proofErr w:type="spellEnd"/>
      <w:r>
        <w:t xml:space="preserve"> 3-</w:t>
      </w:r>
      <w:r>
        <w:rPr>
          <w:spacing w:val="-10"/>
        </w:rPr>
        <w:t>1</w:t>
      </w:r>
    </w:p>
    <w:p w:rsidR="00280F2B" w:rsidRDefault="00280F2B">
      <w:pPr>
        <w:pStyle w:val="BodyText"/>
        <w:ind w:left="0"/>
      </w:pPr>
    </w:p>
    <w:p w:rsidR="00280F2B" w:rsidRDefault="00280F2B">
      <w:pPr>
        <w:pStyle w:val="BodyText"/>
        <w:ind w:left="0"/>
      </w:pPr>
    </w:p>
    <w:p w:rsidR="00280F2B" w:rsidRDefault="00280F2B">
      <w:pPr>
        <w:pStyle w:val="BodyText"/>
        <w:ind w:left="0"/>
      </w:pPr>
    </w:p>
    <w:p w:rsidR="00280F2B" w:rsidRDefault="00280F2B">
      <w:pPr>
        <w:pStyle w:val="BodyText"/>
        <w:spacing w:before="120"/>
        <w:ind w:left="0"/>
      </w:pPr>
    </w:p>
    <w:p w:rsidR="00280F2B" w:rsidRDefault="002E1B31">
      <w:pPr>
        <w:pStyle w:val="Heading1"/>
        <w:numPr>
          <w:ilvl w:val="0"/>
          <w:numId w:val="3"/>
        </w:numPr>
        <w:tabs>
          <w:tab w:val="left" w:pos="869"/>
        </w:tabs>
        <w:spacing w:before="0"/>
        <w:ind w:left="869"/>
      </w:pPr>
      <w:proofErr w:type="spellStart"/>
      <w:r>
        <w:t>Պաշտոնի</w:t>
      </w:r>
      <w:proofErr w:type="spellEnd"/>
      <w:r>
        <w:t xml:space="preserve"> </w:t>
      </w:r>
      <w:proofErr w:type="spellStart"/>
      <w:r>
        <w:rPr>
          <w:spacing w:val="-2"/>
        </w:rPr>
        <w:t>բնութագիր</w:t>
      </w:r>
      <w:proofErr w:type="spellEnd"/>
    </w:p>
    <w:p w:rsidR="00280F2B" w:rsidRDefault="002E1B31">
      <w:pPr>
        <w:pStyle w:val="ListParagraph"/>
        <w:numPr>
          <w:ilvl w:val="1"/>
          <w:numId w:val="3"/>
        </w:numPr>
        <w:tabs>
          <w:tab w:val="left" w:pos="989"/>
        </w:tabs>
        <w:spacing w:before="144"/>
        <w:ind w:left="989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Աշխատանքի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բնույթը</w:t>
      </w:r>
      <w:proofErr w:type="spellEnd"/>
      <w:r>
        <w:rPr>
          <w:b/>
          <w:bCs/>
          <w:sz w:val="24"/>
          <w:szCs w:val="24"/>
        </w:rPr>
        <w:t xml:space="preserve"> (</w:t>
      </w:r>
      <w:proofErr w:type="spellStart"/>
      <w:r>
        <w:rPr>
          <w:b/>
          <w:bCs/>
          <w:sz w:val="24"/>
          <w:szCs w:val="24"/>
        </w:rPr>
        <w:t>գործառույթներ</w:t>
      </w:r>
      <w:proofErr w:type="spellEnd"/>
      <w:r>
        <w:rPr>
          <w:b/>
          <w:bCs/>
          <w:sz w:val="24"/>
          <w:szCs w:val="24"/>
        </w:rPr>
        <w:t xml:space="preserve">), </w:t>
      </w:r>
      <w:proofErr w:type="spellStart"/>
      <w:r>
        <w:rPr>
          <w:b/>
          <w:bCs/>
          <w:sz w:val="24"/>
          <w:szCs w:val="24"/>
        </w:rPr>
        <w:t>Իրավունքները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pacing w:val="-2"/>
          <w:sz w:val="24"/>
          <w:szCs w:val="24"/>
        </w:rPr>
        <w:t>Պարտականությունները</w:t>
      </w:r>
      <w:proofErr w:type="spellEnd"/>
    </w:p>
    <w:p w:rsidR="00280F2B" w:rsidRDefault="002E1B31">
      <w:pPr>
        <w:pStyle w:val="ListParagraph"/>
        <w:numPr>
          <w:ilvl w:val="0"/>
          <w:numId w:val="2"/>
        </w:numPr>
        <w:tabs>
          <w:tab w:val="left" w:pos="869"/>
        </w:tabs>
        <w:spacing w:before="239" w:line="235" w:lineRule="auto"/>
        <w:ind w:left="629" w:right="2056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իրականացնում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մարզպետի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որոշումների</w:t>
      </w:r>
      <w:proofErr w:type="spellEnd"/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կարգադրությունների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այլ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իրավական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ակտերի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նախածերի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մշակման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աշխատանքները</w:t>
      </w:r>
      <w:proofErr w:type="spellEnd"/>
      <w:r>
        <w:rPr>
          <w:spacing w:val="-2"/>
          <w:sz w:val="24"/>
          <w:szCs w:val="24"/>
        </w:rPr>
        <w:t>.</w:t>
      </w:r>
    </w:p>
    <w:p w:rsidR="00280F2B" w:rsidRDefault="002E1B31">
      <w:pPr>
        <w:pStyle w:val="ListParagraph"/>
        <w:numPr>
          <w:ilvl w:val="0"/>
          <w:numId w:val="2"/>
        </w:numPr>
        <w:tabs>
          <w:tab w:val="left" w:pos="869"/>
        </w:tabs>
        <w:spacing w:before="239" w:line="235" w:lineRule="auto"/>
        <w:ind w:left="629" w:right="1172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իրականացնում</w:t>
      </w:r>
      <w:proofErr w:type="spellEnd"/>
      <w:r>
        <w:rPr>
          <w:sz w:val="24"/>
          <w:szCs w:val="24"/>
        </w:rPr>
        <w:t xml:space="preserve"> է </w:t>
      </w:r>
      <w:proofErr w:type="spellStart"/>
      <w:r>
        <w:rPr>
          <w:sz w:val="24"/>
          <w:szCs w:val="24"/>
        </w:rPr>
        <w:t>քաղաքացիական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պաշտպանության</w:t>
      </w:r>
      <w:proofErr w:type="spellEnd"/>
      <w:r>
        <w:rPr>
          <w:sz w:val="24"/>
          <w:szCs w:val="24"/>
        </w:rPr>
        <w:t xml:space="preserve"> և </w:t>
      </w:r>
      <w:proofErr w:type="spellStart"/>
      <w:r>
        <w:rPr>
          <w:sz w:val="24"/>
          <w:szCs w:val="24"/>
        </w:rPr>
        <w:t>արտակարգ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իրավիճակներում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բնակչության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պաշտպանության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բնագավառներում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պետական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կառավարման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տարածքային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մարմիններին</w:t>
      </w:r>
      <w:proofErr w:type="spellEnd"/>
      <w:r>
        <w:rPr>
          <w:sz w:val="24"/>
          <w:szCs w:val="24"/>
        </w:rPr>
        <w:t xml:space="preserve">` </w:t>
      </w:r>
      <w:proofErr w:type="spellStart"/>
      <w:r>
        <w:rPr>
          <w:sz w:val="24"/>
          <w:szCs w:val="24"/>
        </w:rPr>
        <w:t>նրանց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կողմից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հիմնական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միջոցառումների</w:t>
      </w:r>
      <w:proofErr w:type="spellEnd"/>
      <w:r>
        <w:rPr>
          <w:sz w:val="24"/>
          <w:szCs w:val="24"/>
        </w:rPr>
        <w:t xml:space="preserve"> և </w:t>
      </w:r>
      <w:proofErr w:type="spellStart"/>
      <w:r>
        <w:rPr>
          <w:sz w:val="24"/>
          <w:szCs w:val="24"/>
        </w:rPr>
        <w:t>այլ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պլաններով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նախատեսված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միջոցառումների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իրականացման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ընթացքում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անհ</w:t>
      </w:r>
      <w:r>
        <w:rPr>
          <w:sz w:val="24"/>
          <w:szCs w:val="24"/>
        </w:rPr>
        <w:t>րաժեշտ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մեթոդական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գործնական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օգնություն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ցուցաբերում</w:t>
      </w:r>
      <w:proofErr w:type="spellEnd"/>
      <w:r>
        <w:rPr>
          <w:spacing w:val="-2"/>
          <w:sz w:val="24"/>
          <w:szCs w:val="24"/>
        </w:rPr>
        <w:t>.</w:t>
      </w:r>
    </w:p>
    <w:p w:rsidR="00280F2B" w:rsidRDefault="002E1B31">
      <w:pPr>
        <w:pStyle w:val="ListParagraph"/>
        <w:numPr>
          <w:ilvl w:val="0"/>
          <w:numId w:val="2"/>
        </w:numPr>
        <w:tabs>
          <w:tab w:val="left" w:pos="869"/>
        </w:tabs>
        <w:spacing w:before="238" w:line="235" w:lineRule="auto"/>
        <w:ind w:left="629" w:right="53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մասնակցում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պետական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կառավարման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տարածքային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տեղական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ինքնակառավարման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մարմինների</w:t>
      </w:r>
      <w:proofErr w:type="spellEnd"/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կազմակերպությունների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կողմից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մշակվող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ու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իրականացվող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արտակարգ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իրավիճակների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կանխարգելման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դրանց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հնարավոր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հետևանքների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նվազեցմա</w:t>
      </w:r>
      <w:r>
        <w:rPr>
          <w:sz w:val="24"/>
          <w:szCs w:val="24"/>
        </w:rPr>
        <w:t>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ու</w:t>
      </w:r>
      <w:proofErr w:type="spellEnd"/>
    </w:p>
    <w:p w:rsidR="00280F2B" w:rsidRDefault="00280F2B">
      <w:pPr>
        <w:pStyle w:val="ListParagraph"/>
        <w:spacing w:line="235" w:lineRule="auto"/>
        <w:rPr>
          <w:sz w:val="24"/>
          <w:szCs w:val="24"/>
        </w:rPr>
        <w:sectPr w:rsidR="00280F2B">
          <w:headerReference w:type="default" r:id="rId8"/>
          <w:footerReference w:type="default" r:id="rId9"/>
          <w:type w:val="continuous"/>
          <w:pgSz w:w="15840" w:h="12240" w:orient="landscape"/>
          <w:pgMar w:top="480" w:right="720" w:bottom="460" w:left="360" w:header="284" w:footer="275" w:gutter="0"/>
          <w:pgNumType w:start="1"/>
          <w:cols w:space="720"/>
        </w:sectPr>
      </w:pPr>
    </w:p>
    <w:p w:rsidR="00280F2B" w:rsidRDefault="002E1B31">
      <w:pPr>
        <w:pStyle w:val="BodyText"/>
        <w:spacing w:before="72"/>
      </w:pPr>
      <w:proofErr w:type="spellStart"/>
      <w:proofErr w:type="gramStart"/>
      <w:r>
        <w:lastRenderedPageBreak/>
        <w:t>վերացման</w:t>
      </w:r>
      <w:proofErr w:type="spellEnd"/>
      <w:proofErr w:type="gramEnd"/>
      <w:r>
        <w:t xml:space="preserve"> </w:t>
      </w:r>
      <w:proofErr w:type="spellStart"/>
      <w:r>
        <w:rPr>
          <w:spacing w:val="-2"/>
        </w:rPr>
        <w:t>ծրագրերին</w:t>
      </w:r>
      <w:proofErr w:type="spellEnd"/>
    </w:p>
    <w:p w:rsidR="00280F2B" w:rsidRDefault="002E1B31">
      <w:pPr>
        <w:pStyle w:val="ListParagraph"/>
        <w:numPr>
          <w:ilvl w:val="0"/>
          <w:numId w:val="2"/>
        </w:numPr>
        <w:tabs>
          <w:tab w:val="left" w:pos="869"/>
        </w:tabs>
        <w:spacing w:before="238" w:line="235" w:lineRule="auto"/>
        <w:ind w:left="629" w:right="31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իրականացնում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մեթոդական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օգնություն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ցուցաբերում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պետական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տարածքային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տեղական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ինքնակառավարման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մարմիններին</w:t>
      </w:r>
      <w:proofErr w:type="spellEnd"/>
      <w:r>
        <w:rPr>
          <w:sz w:val="24"/>
          <w:szCs w:val="24"/>
        </w:rPr>
        <w:t xml:space="preserve">՝ </w:t>
      </w:r>
      <w:proofErr w:type="spellStart"/>
      <w:r>
        <w:rPr>
          <w:sz w:val="24"/>
          <w:szCs w:val="24"/>
        </w:rPr>
        <w:t>քաղաքացւական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պաշտպանության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ինչպես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նաև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արտակարգ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իրավիճակների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կանխմանն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ուղղված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հիմնական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միջոցառումների</w:t>
      </w:r>
      <w:proofErr w:type="spellEnd"/>
    </w:p>
    <w:p w:rsidR="00280F2B" w:rsidRDefault="002E1B31">
      <w:pPr>
        <w:pStyle w:val="BodyText"/>
        <w:spacing w:line="271" w:lineRule="exact"/>
      </w:pPr>
      <w:proofErr w:type="spellStart"/>
      <w:proofErr w:type="gramStart"/>
      <w:r>
        <w:t>պլանների</w:t>
      </w:r>
      <w:proofErr w:type="spellEnd"/>
      <w:proofErr w:type="gramEnd"/>
      <w:r>
        <w:t xml:space="preserve"> </w:t>
      </w:r>
      <w:proofErr w:type="spellStart"/>
      <w:r>
        <w:t>մշակմանը</w:t>
      </w:r>
      <w:proofErr w:type="spellEnd"/>
      <w:r>
        <w:t xml:space="preserve"> </w:t>
      </w:r>
      <w:proofErr w:type="spellStart"/>
      <w:r>
        <w:t>ու</w:t>
      </w:r>
      <w:proofErr w:type="spellEnd"/>
      <w:r>
        <w:t xml:space="preserve"> </w:t>
      </w:r>
      <w:proofErr w:type="spellStart"/>
      <w:r>
        <w:t>իրականացման</w:t>
      </w:r>
      <w:proofErr w:type="spellEnd"/>
      <w:r>
        <w:t xml:space="preserve"> </w:t>
      </w:r>
      <w:proofErr w:type="spellStart"/>
      <w:r>
        <w:rPr>
          <w:spacing w:val="-2"/>
        </w:rPr>
        <w:t>ընթացքում</w:t>
      </w:r>
      <w:proofErr w:type="spellEnd"/>
      <w:r>
        <w:rPr>
          <w:spacing w:val="-2"/>
        </w:rPr>
        <w:t>.</w:t>
      </w:r>
    </w:p>
    <w:p w:rsidR="00280F2B" w:rsidRDefault="002E1B31">
      <w:pPr>
        <w:pStyle w:val="ListParagraph"/>
        <w:numPr>
          <w:ilvl w:val="0"/>
          <w:numId w:val="2"/>
        </w:numPr>
        <w:tabs>
          <w:tab w:val="left" w:pos="869"/>
        </w:tabs>
        <w:spacing w:before="239" w:line="235" w:lineRule="auto"/>
        <w:ind w:left="629" w:right="985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իրականացնում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արտակարգ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իրավիճակների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կանխարգելման</w:t>
      </w:r>
      <w:proofErr w:type="spellEnd"/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դրանց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հնարավոր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հետևանքների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նվազեցման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ու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վերացման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քաղաքացիական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պաշտպանության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միջոցառումների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կազմակերպման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վերաբերյալ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առաջարկությունների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մշակման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աշխատանքները</w:t>
      </w:r>
      <w:proofErr w:type="spellEnd"/>
      <w:r>
        <w:rPr>
          <w:spacing w:val="-2"/>
          <w:sz w:val="24"/>
          <w:szCs w:val="24"/>
        </w:rPr>
        <w:t>.</w:t>
      </w:r>
    </w:p>
    <w:p w:rsidR="00280F2B" w:rsidRDefault="002E1B31">
      <w:pPr>
        <w:pStyle w:val="ListParagraph"/>
        <w:numPr>
          <w:ilvl w:val="0"/>
          <w:numId w:val="2"/>
        </w:numPr>
        <w:tabs>
          <w:tab w:val="left" w:pos="869"/>
        </w:tabs>
        <w:spacing w:before="238" w:line="235" w:lineRule="auto"/>
        <w:ind w:left="629" w:right="177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մասնակցում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արտակարգ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իրավիճակներում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բնակչության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պաշտպանության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քաղաքացիական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պաշտպանության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բնագավառների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մարզի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սոցիալ-տնտեսական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զարգացման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ծրագրերի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մշակման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աշխատանքներին</w:t>
      </w:r>
      <w:proofErr w:type="spellEnd"/>
      <w:r>
        <w:rPr>
          <w:sz w:val="24"/>
          <w:szCs w:val="24"/>
        </w:rPr>
        <w:t>.</w:t>
      </w:r>
    </w:p>
    <w:p w:rsidR="00280F2B" w:rsidRDefault="002E1B31">
      <w:pPr>
        <w:pStyle w:val="ListParagraph"/>
        <w:numPr>
          <w:ilvl w:val="0"/>
          <w:numId w:val="2"/>
        </w:numPr>
        <w:tabs>
          <w:tab w:val="left" w:pos="869"/>
        </w:tabs>
        <w:spacing w:before="239" w:line="235" w:lineRule="auto"/>
        <w:ind w:left="629" w:right="1115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իրականացնում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մարզի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տարածքում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ճառագայթային</w:t>
      </w:r>
      <w:proofErr w:type="spellEnd"/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քիմիական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մանրէաբանական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իրավիճակի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վերաբե</w:t>
      </w:r>
      <w:r>
        <w:rPr>
          <w:sz w:val="24"/>
          <w:szCs w:val="24"/>
        </w:rPr>
        <w:t>րյալ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տվյալների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հավաքման</w:t>
      </w:r>
      <w:proofErr w:type="spellEnd"/>
      <w:r>
        <w:rPr>
          <w:sz w:val="24"/>
          <w:szCs w:val="24"/>
        </w:rPr>
        <w:t xml:space="preserve"> և </w:t>
      </w:r>
      <w:proofErr w:type="spellStart"/>
      <w:r>
        <w:rPr>
          <w:sz w:val="24"/>
          <w:szCs w:val="24"/>
        </w:rPr>
        <w:t>վերլուծության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աշխատանքները</w:t>
      </w:r>
      <w:proofErr w:type="spellEnd"/>
      <w:r>
        <w:rPr>
          <w:sz w:val="24"/>
          <w:szCs w:val="24"/>
        </w:rPr>
        <w:t>.</w:t>
      </w:r>
    </w:p>
    <w:p w:rsidR="00280F2B" w:rsidRDefault="002E1B31">
      <w:pPr>
        <w:pStyle w:val="ListParagraph"/>
        <w:numPr>
          <w:ilvl w:val="0"/>
          <w:numId w:val="2"/>
        </w:numPr>
        <w:tabs>
          <w:tab w:val="left" w:pos="869"/>
        </w:tabs>
        <w:spacing w:before="235" w:line="273" w:lineRule="exact"/>
        <w:ind w:left="869"/>
        <w:rPr>
          <w:sz w:val="24"/>
          <w:szCs w:val="24"/>
        </w:rPr>
      </w:pPr>
      <w:proofErr w:type="spellStart"/>
      <w:r>
        <w:rPr>
          <w:sz w:val="24"/>
          <w:szCs w:val="24"/>
        </w:rPr>
        <w:t>իրականացում</w:t>
      </w:r>
      <w:proofErr w:type="spellEnd"/>
      <w:r>
        <w:rPr>
          <w:sz w:val="24"/>
          <w:szCs w:val="24"/>
        </w:rPr>
        <w:t xml:space="preserve"> է </w:t>
      </w:r>
      <w:proofErr w:type="spellStart"/>
      <w:r>
        <w:rPr>
          <w:sz w:val="24"/>
          <w:szCs w:val="24"/>
        </w:rPr>
        <w:t>արտակարգ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իրավիճակների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բնագավառում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տարաժամկետ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կանխատեսումներ</w:t>
      </w:r>
      <w:proofErr w:type="spellEnd"/>
      <w:r>
        <w:rPr>
          <w:spacing w:val="-2"/>
          <w:sz w:val="24"/>
          <w:szCs w:val="24"/>
        </w:rPr>
        <w:t>:</w:t>
      </w:r>
    </w:p>
    <w:p w:rsidR="00280F2B" w:rsidRDefault="002E1B31">
      <w:pPr>
        <w:pStyle w:val="Heading1"/>
        <w:spacing w:before="0" w:line="273" w:lineRule="exact"/>
        <w:ind w:left="629" w:firstLine="0"/>
      </w:pPr>
      <w:proofErr w:type="spellStart"/>
      <w:r>
        <w:rPr>
          <w:spacing w:val="-2"/>
        </w:rPr>
        <w:t>Իրավունքները</w:t>
      </w:r>
      <w:proofErr w:type="spellEnd"/>
      <w:r>
        <w:rPr>
          <w:spacing w:val="-2"/>
        </w:rPr>
        <w:t>.</w:t>
      </w:r>
    </w:p>
    <w:p w:rsidR="00280F2B" w:rsidRDefault="002E1B31">
      <w:pPr>
        <w:pStyle w:val="ListParagraph"/>
        <w:numPr>
          <w:ilvl w:val="1"/>
          <w:numId w:val="2"/>
        </w:numPr>
        <w:tabs>
          <w:tab w:val="left" w:pos="768"/>
        </w:tabs>
        <w:ind w:left="768" w:hanging="139"/>
        <w:rPr>
          <w:sz w:val="24"/>
          <w:szCs w:val="24"/>
        </w:rPr>
      </w:pPr>
      <w:proofErr w:type="spellStart"/>
      <w:r>
        <w:rPr>
          <w:sz w:val="24"/>
          <w:szCs w:val="24"/>
        </w:rPr>
        <w:t>ստանալ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տեղեկատվություն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մարզի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տարածքի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հիդրոլոգիական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կայանների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տվյալների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հավաքագրման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վերաբերյալ</w:t>
      </w:r>
      <w:proofErr w:type="spellEnd"/>
      <w:r>
        <w:rPr>
          <w:spacing w:val="-2"/>
          <w:sz w:val="24"/>
          <w:szCs w:val="24"/>
        </w:rPr>
        <w:t>,</w:t>
      </w:r>
    </w:p>
    <w:p w:rsidR="00280F2B" w:rsidRDefault="002E1B31">
      <w:pPr>
        <w:pStyle w:val="ListParagraph"/>
        <w:numPr>
          <w:ilvl w:val="1"/>
          <w:numId w:val="2"/>
        </w:numPr>
        <w:tabs>
          <w:tab w:val="left" w:pos="768"/>
        </w:tabs>
        <w:spacing w:before="239" w:line="235" w:lineRule="auto"/>
        <w:ind w:left="629" w:right="1778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ստանալ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տեղեկատվութ</w:t>
      </w:r>
      <w:r>
        <w:rPr>
          <w:sz w:val="24"/>
          <w:szCs w:val="24"/>
        </w:rPr>
        <w:t>յուն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մարզի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տարածքով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ճառագայթակտիվ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քիմիական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վտանգավոր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նյութերի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տեղափոխման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գործընթացների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վերաբերյալ</w:t>
      </w:r>
      <w:proofErr w:type="spellEnd"/>
      <w:r>
        <w:rPr>
          <w:sz w:val="24"/>
          <w:szCs w:val="24"/>
        </w:rPr>
        <w:t>,</w:t>
      </w:r>
    </w:p>
    <w:p w:rsidR="00280F2B" w:rsidRDefault="002E1B31">
      <w:pPr>
        <w:pStyle w:val="ListParagraph"/>
        <w:numPr>
          <w:ilvl w:val="1"/>
          <w:numId w:val="2"/>
        </w:numPr>
        <w:tabs>
          <w:tab w:val="left" w:pos="768"/>
        </w:tabs>
        <w:ind w:left="768" w:hanging="139"/>
        <w:rPr>
          <w:sz w:val="24"/>
          <w:szCs w:val="24"/>
        </w:rPr>
      </w:pPr>
      <w:proofErr w:type="spellStart"/>
      <w:r>
        <w:rPr>
          <w:sz w:val="24"/>
          <w:szCs w:val="24"/>
        </w:rPr>
        <w:t>ստանալ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տեղեկատվություն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մարզի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վտանգավոր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օբյեկտների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անվթար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գործունեության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վերաբերյալ</w:t>
      </w:r>
      <w:proofErr w:type="spellEnd"/>
      <w:r>
        <w:rPr>
          <w:spacing w:val="-2"/>
          <w:sz w:val="24"/>
          <w:szCs w:val="24"/>
        </w:rPr>
        <w:t>:</w:t>
      </w:r>
    </w:p>
    <w:p w:rsidR="00280F2B" w:rsidRDefault="002E1B31">
      <w:pPr>
        <w:pStyle w:val="Heading1"/>
        <w:ind w:left="629" w:firstLine="0"/>
      </w:pPr>
      <w:proofErr w:type="spellStart"/>
      <w:r>
        <w:rPr>
          <w:spacing w:val="-2"/>
        </w:rPr>
        <w:t>Պարտականությունները</w:t>
      </w:r>
      <w:proofErr w:type="spellEnd"/>
      <w:r>
        <w:rPr>
          <w:spacing w:val="-2"/>
        </w:rPr>
        <w:t>.</w:t>
      </w:r>
    </w:p>
    <w:p w:rsidR="00280F2B" w:rsidRDefault="002E1B31">
      <w:pPr>
        <w:pStyle w:val="ListParagraph"/>
        <w:numPr>
          <w:ilvl w:val="1"/>
          <w:numId w:val="2"/>
        </w:numPr>
        <w:tabs>
          <w:tab w:val="left" w:pos="768"/>
        </w:tabs>
        <w:ind w:left="768" w:hanging="139"/>
        <w:rPr>
          <w:sz w:val="24"/>
          <w:szCs w:val="24"/>
        </w:rPr>
      </w:pPr>
      <w:proofErr w:type="spellStart"/>
      <w:r>
        <w:rPr>
          <w:sz w:val="24"/>
          <w:szCs w:val="24"/>
        </w:rPr>
        <w:t>ուսումնասիրել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մարզպետի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համապատասխան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որոշումների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նա</w:t>
      </w:r>
      <w:r>
        <w:rPr>
          <w:sz w:val="24"/>
          <w:szCs w:val="24"/>
        </w:rPr>
        <w:t>խագծերի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ամբողջական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փաթեթը</w:t>
      </w:r>
      <w:proofErr w:type="spellEnd"/>
      <w:r>
        <w:rPr>
          <w:spacing w:val="-2"/>
          <w:sz w:val="24"/>
          <w:szCs w:val="24"/>
        </w:rPr>
        <w:t>.</w:t>
      </w:r>
    </w:p>
    <w:p w:rsidR="00280F2B" w:rsidRDefault="002E1B31">
      <w:pPr>
        <w:pStyle w:val="ListParagraph"/>
        <w:numPr>
          <w:ilvl w:val="1"/>
          <w:numId w:val="2"/>
        </w:numPr>
        <w:tabs>
          <w:tab w:val="left" w:pos="768"/>
        </w:tabs>
        <w:spacing w:before="239" w:line="235" w:lineRule="auto"/>
        <w:ind w:left="629" w:right="2019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մշակել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մարզի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տարածքում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ճառագայթային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քիմիական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ու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մանրէաբանական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իրավիճակի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վերաբերյալ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ստացված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տեղեկատվությունը</w:t>
      </w:r>
      <w:proofErr w:type="spellEnd"/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սահմանել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ճառագայթային</w:t>
      </w:r>
      <w:proofErr w:type="spellEnd"/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քիմիական</w:t>
      </w:r>
      <w:proofErr w:type="spellEnd"/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մանրէաբանական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իրավիճակի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մշտական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հսկողության</w:t>
      </w:r>
      <w:proofErr w:type="spellEnd"/>
      <w:r>
        <w:rPr>
          <w:sz w:val="24"/>
          <w:szCs w:val="24"/>
        </w:rPr>
        <w:t>.</w:t>
      </w:r>
    </w:p>
    <w:p w:rsidR="00280F2B" w:rsidRDefault="002E1B31">
      <w:pPr>
        <w:pStyle w:val="ListParagraph"/>
        <w:numPr>
          <w:ilvl w:val="1"/>
          <w:numId w:val="2"/>
        </w:numPr>
        <w:tabs>
          <w:tab w:val="left" w:pos="768"/>
        </w:tabs>
        <w:ind w:left="768" w:hanging="139"/>
        <w:rPr>
          <w:sz w:val="24"/>
          <w:szCs w:val="24"/>
        </w:rPr>
      </w:pPr>
      <w:proofErr w:type="spellStart"/>
      <w:r>
        <w:rPr>
          <w:sz w:val="24"/>
          <w:szCs w:val="24"/>
        </w:rPr>
        <w:t>ներկայացնել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եզրակացություններ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մարզի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կառուցապատման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գլխավոր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հատակագծերի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նախագծերի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վերաբերյալ</w:t>
      </w:r>
      <w:proofErr w:type="spellEnd"/>
      <w:r>
        <w:rPr>
          <w:spacing w:val="-2"/>
          <w:sz w:val="24"/>
          <w:szCs w:val="24"/>
        </w:rPr>
        <w:t>.</w:t>
      </w:r>
    </w:p>
    <w:p w:rsidR="00280F2B" w:rsidRDefault="002E1B31">
      <w:pPr>
        <w:pStyle w:val="ListParagraph"/>
        <w:numPr>
          <w:ilvl w:val="1"/>
          <w:numId w:val="2"/>
        </w:numPr>
        <w:tabs>
          <w:tab w:val="left" w:pos="768"/>
        </w:tabs>
        <w:spacing w:before="239" w:line="235" w:lineRule="auto"/>
        <w:ind w:left="629" w:right="157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ներկայացնել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առաջարկություններ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մարզի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շրջակա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միջավայրի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օբյեկտներում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ռադիոակտիվ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նյութերի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ճառագայթային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անվտանգության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նորմերով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սահմանված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թույլատրելի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խտությունների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գերազա</w:t>
      </w:r>
      <w:r>
        <w:rPr>
          <w:sz w:val="24"/>
          <w:szCs w:val="24"/>
        </w:rPr>
        <w:t>նցման</w:t>
      </w:r>
      <w:proofErr w:type="spellEnd"/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քիմիական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նյութերի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սահմանային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թույլատրելի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խտությունների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ավելացման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ինչպես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նաև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վարակիչ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հիվանդությունների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հարուցիչներ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հանդիսացող</w:t>
      </w:r>
      <w:proofErr w:type="spellEnd"/>
    </w:p>
    <w:p w:rsidR="00280F2B" w:rsidRDefault="002E1B31">
      <w:pPr>
        <w:pStyle w:val="BodyText"/>
        <w:spacing w:line="235" w:lineRule="auto"/>
        <w:ind w:right="285"/>
      </w:pPr>
      <w:proofErr w:type="spellStart"/>
      <w:proofErr w:type="gramStart"/>
      <w:r>
        <w:t>միկրոօրգանիզմների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հայտնաբերման</w:t>
      </w:r>
      <w:proofErr w:type="spellEnd"/>
      <w:r>
        <w:rPr>
          <w:spacing w:val="-4"/>
        </w:rPr>
        <w:t xml:space="preserve"> </w:t>
      </w:r>
      <w:r>
        <w:t>և</w:t>
      </w:r>
      <w:r>
        <w:rPr>
          <w:spacing w:val="-4"/>
        </w:rPr>
        <w:t xml:space="preserve"> </w:t>
      </w:r>
      <w:proofErr w:type="spellStart"/>
      <w:r>
        <w:t>մարդկանց</w:t>
      </w:r>
      <w:proofErr w:type="spellEnd"/>
      <w:r>
        <w:rPr>
          <w:spacing w:val="-4"/>
        </w:rPr>
        <w:t xml:space="preserve"> </w:t>
      </w:r>
      <w:proofErr w:type="spellStart"/>
      <w:r>
        <w:t>ու</w:t>
      </w:r>
      <w:proofErr w:type="spellEnd"/>
      <w:r>
        <w:rPr>
          <w:spacing w:val="-4"/>
        </w:rPr>
        <w:t xml:space="preserve"> </w:t>
      </w:r>
      <w:proofErr w:type="spellStart"/>
      <w:r>
        <w:t>կենդանիների</w:t>
      </w:r>
      <w:proofErr w:type="spellEnd"/>
      <w:r>
        <w:rPr>
          <w:spacing w:val="-4"/>
        </w:rPr>
        <w:t xml:space="preserve"> </w:t>
      </w:r>
      <w:proofErr w:type="spellStart"/>
      <w:r>
        <w:t>հատուկ</w:t>
      </w:r>
      <w:proofErr w:type="spellEnd"/>
      <w:r>
        <w:rPr>
          <w:spacing w:val="-4"/>
        </w:rPr>
        <w:t xml:space="preserve"> </w:t>
      </w:r>
      <w:proofErr w:type="spellStart"/>
      <w:r>
        <w:t>վտանգավոր</w:t>
      </w:r>
      <w:proofErr w:type="spellEnd"/>
      <w:r>
        <w:rPr>
          <w:spacing w:val="-4"/>
        </w:rPr>
        <w:t xml:space="preserve"> </w:t>
      </w:r>
      <w:proofErr w:type="spellStart"/>
      <w:r>
        <w:t>վարակիչ</w:t>
      </w:r>
      <w:proofErr w:type="spellEnd"/>
      <w:r>
        <w:rPr>
          <w:spacing w:val="-4"/>
        </w:rPr>
        <w:t xml:space="preserve"> </w:t>
      </w:r>
      <w:proofErr w:type="spellStart"/>
      <w:r>
        <w:t>հիվանդությունների</w:t>
      </w:r>
      <w:proofErr w:type="spellEnd"/>
      <w:r>
        <w:rPr>
          <w:spacing w:val="-4"/>
        </w:rPr>
        <w:t xml:space="preserve"> </w:t>
      </w:r>
      <w:proofErr w:type="spellStart"/>
      <w:r>
        <w:t>ծագման</w:t>
      </w:r>
      <w:proofErr w:type="spellEnd"/>
      <w:r>
        <w:t xml:space="preserve"> </w:t>
      </w:r>
      <w:proofErr w:type="spellStart"/>
      <w:r>
        <w:t>ժամանակ</w:t>
      </w:r>
      <w:proofErr w:type="spellEnd"/>
      <w:r>
        <w:t xml:space="preserve"> </w:t>
      </w:r>
      <w:proofErr w:type="spellStart"/>
      <w:r>
        <w:t>անհրաժեշ</w:t>
      </w:r>
      <w:r>
        <w:t>տ</w:t>
      </w:r>
      <w:proofErr w:type="spellEnd"/>
      <w:r>
        <w:t xml:space="preserve"> </w:t>
      </w:r>
      <w:proofErr w:type="spellStart"/>
      <w:r>
        <w:t>կանխարգելիչ</w:t>
      </w:r>
      <w:proofErr w:type="spellEnd"/>
      <w:r>
        <w:t xml:space="preserve"> </w:t>
      </w:r>
      <w:proofErr w:type="spellStart"/>
      <w:r>
        <w:t>միջոցառումների</w:t>
      </w:r>
      <w:proofErr w:type="spellEnd"/>
      <w:r>
        <w:t xml:space="preserve"> </w:t>
      </w:r>
      <w:proofErr w:type="spellStart"/>
      <w:r>
        <w:t>վերաբերյալ</w:t>
      </w:r>
      <w:proofErr w:type="spellEnd"/>
      <w:r>
        <w:t>.</w:t>
      </w:r>
    </w:p>
    <w:p w:rsidR="00280F2B" w:rsidRDefault="00280F2B">
      <w:pPr>
        <w:pStyle w:val="BodyText"/>
        <w:spacing w:line="235" w:lineRule="auto"/>
        <w:sectPr w:rsidR="00280F2B">
          <w:pgSz w:w="15840" w:h="12240" w:orient="landscape"/>
          <w:pgMar w:top="480" w:right="720" w:bottom="460" w:left="360" w:header="284" w:footer="275" w:gutter="0"/>
          <w:cols w:space="720"/>
        </w:sectPr>
      </w:pPr>
    </w:p>
    <w:p w:rsidR="00280F2B" w:rsidRDefault="002E1B31">
      <w:pPr>
        <w:pStyle w:val="ListParagraph"/>
        <w:numPr>
          <w:ilvl w:val="1"/>
          <w:numId w:val="2"/>
        </w:numPr>
        <w:tabs>
          <w:tab w:val="left" w:pos="768"/>
        </w:tabs>
        <w:spacing w:before="76" w:line="235" w:lineRule="auto"/>
        <w:ind w:left="629" w:right="786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հավաքագրել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մարզի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տարածքում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հիդրոլոգիական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կայանների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տվյալները</w:t>
      </w:r>
      <w:proofErr w:type="spellEnd"/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ուսումնասիրել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սելավատարերի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հեղեղատարցանցի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վերաբերյալ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առկա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նյութերը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գնահատել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դրանցից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սպասվող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վտանգները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կանխատեսել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հնարավոր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աղետայի</w:t>
      </w:r>
      <w:r>
        <w:rPr>
          <w:sz w:val="24"/>
          <w:szCs w:val="24"/>
        </w:rPr>
        <w:t>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իրավիճակները</w:t>
      </w:r>
      <w:proofErr w:type="spellEnd"/>
      <w:r>
        <w:rPr>
          <w:sz w:val="24"/>
          <w:szCs w:val="24"/>
        </w:rPr>
        <w:t>.</w:t>
      </w:r>
    </w:p>
    <w:p w:rsidR="00280F2B" w:rsidRDefault="002E1B31">
      <w:pPr>
        <w:pStyle w:val="ListParagraph"/>
        <w:numPr>
          <w:ilvl w:val="1"/>
          <w:numId w:val="2"/>
        </w:numPr>
        <w:tabs>
          <w:tab w:val="left" w:pos="768"/>
        </w:tabs>
        <w:spacing w:before="239" w:line="235" w:lineRule="auto"/>
        <w:ind w:left="629" w:right="1719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հանդես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գալ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առաջարկություններով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գարնանային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վարարումների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ժամանակահատվածում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հրատապ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նախականխման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միջոցառումների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իրականացման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վայրերի</w:t>
      </w:r>
      <w:proofErr w:type="spellEnd"/>
      <w:r>
        <w:rPr>
          <w:sz w:val="24"/>
          <w:szCs w:val="24"/>
        </w:rPr>
        <w:t xml:space="preserve"> և </w:t>
      </w:r>
      <w:proofErr w:type="spellStart"/>
      <w:r>
        <w:rPr>
          <w:sz w:val="24"/>
          <w:szCs w:val="24"/>
        </w:rPr>
        <w:t>մոտավոր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ծավալների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վերաբերյալ</w:t>
      </w:r>
      <w:proofErr w:type="spellEnd"/>
      <w:r>
        <w:rPr>
          <w:sz w:val="24"/>
          <w:szCs w:val="24"/>
        </w:rPr>
        <w:t>.</w:t>
      </w:r>
    </w:p>
    <w:p w:rsidR="00280F2B" w:rsidRDefault="002E1B31">
      <w:pPr>
        <w:pStyle w:val="ListParagraph"/>
        <w:numPr>
          <w:ilvl w:val="1"/>
          <w:numId w:val="2"/>
        </w:numPr>
        <w:tabs>
          <w:tab w:val="left" w:pos="768"/>
        </w:tabs>
        <w:spacing w:before="235"/>
        <w:ind w:left="768" w:hanging="139"/>
        <w:rPr>
          <w:sz w:val="24"/>
          <w:szCs w:val="24"/>
        </w:rPr>
      </w:pPr>
      <w:proofErr w:type="spellStart"/>
      <w:r>
        <w:rPr>
          <w:sz w:val="24"/>
          <w:szCs w:val="24"/>
        </w:rPr>
        <w:t>վերլուծել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մարզի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տարածքում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գրանցված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արտակարգ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իրավիճակները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դեպքերը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պատահարները</w:t>
      </w:r>
      <w:proofErr w:type="spellEnd"/>
      <w:r>
        <w:rPr>
          <w:sz w:val="24"/>
          <w:szCs w:val="24"/>
        </w:rPr>
        <w:t xml:space="preserve"> և </w:t>
      </w:r>
      <w:proofErr w:type="spellStart"/>
      <w:r>
        <w:rPr>
          <w:sz w:val="24"/>
          <w:szCs w:val="24"/>
        </w:rPr>
        <w:t>վարել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վիճակագրություն</w:t>
      </w:r>
      <w:proofErr w:type="spellEnd"/>
      <w:r>
        <w:rPr>
          <w:spacing w:val="-2"/>
          <w:sz w:val="24"/>
          <w:szCs w:val="24"/>
        </w:rPr>
        <w:t>.</w:t>
      </w:r>
    </w:p>
    <w:p w:rsidR="00280F2B" w:rsidRDefault="002E1B31">
      <w:pPr>
        <w:pStyle w:val="ListParagraph"/>
        <w:numPr>
          <w:ilvl w:val="1"/>
          <w:numId w:val="2"/>
        </w:numPr>
        <w:tabs>
          <w:tab w:val="left" w:pos="768"/>
        </w:tabs>
        <w:spacing w:before="238" w:line="235" w:lineRule="auto"/>
        <w:ind w:left="629" w:right="883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ներկայացնել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ՀՀ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բնակավայրերին</w:t>
      </w:r>
      <w:proofErr w:type="spellEnd"/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կենսապահովման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հաղորդակցուղիներին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գյուղատնտեսական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նպատակով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օգտագործվող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հողատարածքներին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սպառնացող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հիդրոլոգիական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փաստացի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տեղի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ունեցած</w:t>
      </w:r>
      <w:proofErr w:type="spellEnd"/>
      <w:r>
        <w:rPr>
          <w:sz w:val="24"/>
          <w:szCs w:val="24"/>
        </w:rPr>
        <w:t xml:space="preserve">) և </w:t>
      </w:r>
      <w:proofErr w:type="spellStart"/>
      <w:r>
        <w:rPr>
          <w:sz w:val="24"/>
          <w:szCs w:val="24"/>
        </w:rPr>
        <w:t>կանխատեսվող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վտանգավոր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երևույթների</w:t>
      </w:r>
      <w:proofErr w:type="spellEnd"/>
    </w:p>
    <w:p w:rsidR="00280F2B" w:rsidRDefault="002E1B31">
      <w:pPr>
        <w:pStyle w:val="BodyText"/>
        <w:spacing w:line="271" w:lineRule="exact"/>
      </w:pPr>
      <w:proofErr w:type="spellStart"/>
      <w:proofErr w:type="gramStart"/>
      <w:r>
        <w:t>կանխմանն</w:t>
      </w:r>
      <w:proofErr w:type="spellEnd"/>
      <w:proofErr w:type="gramEnd"/>
      <w:r>
        <w:t xml:space="preserve"> և </w:t>
      </w:r>
      <w:proofErr w:type="spellStart"/>
      <w:r>
        <w:t>կանխարգելմանն</w:t>
      </w:r>
      <w:proofErr w:type="spellEnd"/>
      <w:r>
        <w:t xml:space="preserve"> </w:t>
      </w:r>
      <w:proofErr w:type="spellStart"/>
      <w:r>
        <w:t>ուղղված</w:t>
      </w:r>
      <w:proofErr w:type="spellEnd"/>
      <w:r>
        <w:t xml:space="preserve"> </w:t>
      </w:r>
      <w:proofErr w:type="spellStart"/>
      <w:r>
        <w:rPr>
          <w:spacing w:val="-2"/>
        </w:rPr>
        <w:t>առաջարկություններ</w:t>
      </w:r>
      <w:proofErr w:type="spellEnd"/>
      <w:r>
        <w:rPr>
          <w:spacing w:val="-2"/>
        </w:rPr>
        <w:t>:</w:t>
      </w:r>
    </w:p>
    <w:p w:rsidR="00280F2B" w:rsidRDefault="00280F2B">
      <w:pPr>
        <w:pStyle w:val="BodyText"/>
        <w:ind w:left="0"/>
      </w:pPr>
    </w:p>
    <w:p w:rsidR="00280F2B" w:rsidRDefault="00280F2B">
      <w:pPr>
        <w:pStyle w:val="BodyText"/>
        <w:ind w:left="0"/>
      </w:pPr>
    </w:p>
    <w:p w:rsidR="00280F2B" w:rsidRDefault="00280F2B">
      <w:pPr>
        <w:pStyle w:val="BodyText"/>
        <w:ind w:left="0"/>
      </w:pPr>
    </w:p>
    <w:p w:rsidR="00280F2B" w:rsidRDefault="00280F2B">
      <w:pPr>
        <w:pStyle w:val="BodyText"/>
        <w:ind w:left="0"/>
      </w:pPr>
    </w:p>
    <w:p w:rsidR="00280F2B" w:rsidRDefault="00280F2B">
      <w:pPr>
        <w:pStyle w:val="BodyText"/>
        <w:ind w:left="0"/>
      </w:pPr>
    </w:p>
    <w:p w:rsidR="00280F2B" w:rsidRDefault="00280F2B">
      <w:pPr>
        <w:pStyle w:val="BodyText"/>
        <w:spacing w:before="78"/>
        <w:ind w:left="0"/>
      </w:pPr>
    </w:p>
    <w:p w:rsidR="00280F2B" w:rsidRDefault="002E1B31">
      <w:pPr>
        <w:pStyle w:val="Heading1"/>
        <w:numPr>
          <w:ilvl w:val="0"/>
          <w:numId w:val="1"/>
        </w:numPr>
        <w:tabs>
          <w:tab w:val="left" w:pos="809"/>
        </w:tabs>
        <w:spacing w:before="1"/>
        <w:ind w:left="809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-390553</wp:posOffset>
                </wp:positionV>
                <wp:extent cx="9191625" cy="1905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91625" cy="19050"/>
                          <a:chOff x="0" y="0"/>
                          <a:chExt cx="9191625" cy="190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91916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1625" h="9525">
                                <a:moveTo>
                                  <a:pt x="91916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9191624" y="0"/>
                                </a:lnTo>
                                <a:lnTo>
                                  <a:pt x="91916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-12" y="0"/>
                            <a:ext cx="91916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1625" h="19050">
                                <a:moveTo>
                                  <a:pt x="9191625" y="0"/>
                                </a:moveTo>
                                <a:lnTo>
                                  <a:pt x="9182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9182100" y="19050"/>
                                </a:lnTo>
                                <a:lnTo>
                                  <a:pt x="9191625" y="19050"/>
                                </a:lnTo>
                                <a:lnTo>
                                  <a:pt x="9191625" y="9525"/>
                                </a:lnTo>
                                <a:lnTo>
                                  <a:pt x="9191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4.5pt;margin-top:-30.752279pt;width:723.75pt;height:1.5pt;mso-position-horizontal-relative:page;mso-position-vertical-relative:paragraph;z-index:15729152" id="docshapegroup9" coordorigin="690,-615" coordsize="14475,30">
                <v:rect style="position:absolute;left:690;top:-616;width:14475;height:15" id="docshape10" filled="true" fillcolor="#999999" stroked="false">
                  <v:fill type="solid"/>
                </v:rect>
                <v:shape style="position:absolute;left:689;top:-616;width:14475;height:30" id="docshape11" coordorigin="690,-615" coordsize="14475,30" path="m15165,-615l15150,-600,690,-600,690,-585,15150,-585,15165,-585,15165,-600,15165,-615xe" filled="true" fillcolor="#ededed" stroked="false">
                  <v:path arrowok="t"/>
                  <v:fill type="solid"/>
                </v:shape>
                <v:shape style="position:absolute;left:690;top:-616;width:15;height:30" id="docshape12" coordorigin="690,-615" coordsize="15,30" path="m690,-585l690,-615,705,-615,705,-600,690,-585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proofErr w:type="spellStart"/>
      <w:r>
        <w:t>Պաշտոնին</w:t>
      </w:r>
      <w:proofErr w:type="spellEnd"/>
      <w:r>
        <w:t xml:space="preserve"> </w:t>
      </w:r>
      <w:proofErr w:type="spellStart"/>
      <w:r>
        <w:t>ներկայացվող</w:t>
      </w:r>
      <w:proofErr w:type="spellEnd"/>
      <w:r>
        <w:t xml:space="preserve"> </w:t>
      </w:r>
      <w:proofErr w:type="spellStart"/>
      <w:r>
        <w:rPr>
          <w:spacing w:val="-2"/>
        </w:rPr>
        <w:t>պահանջներ</w:t>
      </w:r>
      <w:proofErr w:type="spellEnd"/>
    </w:p>
    <w:p w:rsidR="00280F2B" w:rsidRDefault="002E1B31">
      <w:pPr>
        <w:pStyle w:val="ListParagraph"/>
        <w:numPr>
          <w:ilvl w:val="1"/>
          <w:numId w:val="1"/>
        </w:numPr>
        <w:tabs>
          <w:tab w:val="left" w:pos="989"/>
        </w:tabs>
        <w:spacing w:before="144"/>
        <w:ind w:left="989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Կրթություն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որակավորման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pacing w:val="-2"/>
          <w:sz w:val="24"/>
          <w:szCs w:val="24"/>
        </w:rPr>
        <w:t>աստիճանը</w:t>
      </w:r>
      <w:proofErr w:type="spellEnd"/>
    </w:p>
    <w:p w:rsidR="00280F2B" w:rsidRDefault="002E1B31">
      <w:pPr>
        <w:pStyle w:val="BodyText"/>
        <w:spacing w:before="234"/>
      </w:pPr>
      <w:proofErr w:type="spellStart"/>
      <w:r>
        <w:t>Բարձրագույն</w:t>
      </w:r>
      <w:proofErr w:type="spellEnd"/>
      <w:r>
        <w:t xml:space="preserve"> </w:t>
      </w:r>
      <w:proofErr w:type="spellStart"/>
      <w:r>
        <w:rPr>
          <w:spacing w:val="-2"/>
        </w:rPr>
        <w:t>կրթություն</w:t>
      </w:r>
      <w:proofErr w:type="spellEnd"/>
    </w:p>
    <w:p w:rsidR="00280F2B" w:rsidRDefault="002E1B31">
      <w:pPr>
        <w:pStyle w:val="Heading1"/>
        <w:numPr>
          <w:ilvl w:val="1"/>
          <w:numId w:val="1"/>
        </w:numPr>
        <w:tabs>
          <w:tab w:val="left" w:pos="989"/>
        </w:tabs>
        <w:ind w:left="989"/>
      </w:pPr>
      <w:proofErr w:type="spellStart"/>
      <w:r>
        <w:t>Մասնագիտական</w:t>
      </w:r>
      <w:proofErr w:type="spellEnd"/>
      <w:r>
        <w:t xml:space="preserve"> </w:t>
      </w:r>
      <w:proofErr w:type="spellStart"/>
      <w:r>
        <w:rPr>
          <w:spacing w:val="-2"/>
        </w:rPr>
        <w:t>գիտելիքները</w:t>
      </w:r>
      <w:proofErr w:type="spellEnd"/>
    </w:p>
    <w:p w:rsidR="00280F2B" w:rsidRDefault="002E1B31">
      <w:pPr>
        <w:pStyle w:val="BodyText"/>
        <w:spacing w:before="234"/>
      </w:pPr>
      <w:proofErr w:type="spellStart"/>
      <w:r>
        <w:t>Ունի</w:t>
      </w:r>
      <w:proofErr w:type="spellEnd"/>
      <w:r>
        <w:t xml:space="preserve"> </w:t>
      </w:r>
      <w:proofErr w:type="spellStart"/>
      <w:r>
        <w:t>գործառույթների</w:t>
      </w:r>
      <w:proofErr w:type="spellEnd"/>
      <w:r>
        <w:t xml:space="preserve"> </w:t>
      </w:r>
      <w:proofErr w:type="spellStart"/>
      <w:r>
        <w:t>իրականացման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 xml:space="preserve"> </w:t>
      </w:r>
      <w:proofErr w:type="spellStart"/>
      <w:r>
        <w:t>անհրաժեշտ</w:t>
      </w:r>
      <w:proofErr w:type="spellEnd"/>
      <w:r>
        <w:t xml:space="preserve"> </w:t>
      </w:r>
      <w:proofErr w:type="spellStart"/>
      <w:r>
        <w:rPr>
          <w:spacing w:val="-2"/>
        </w:rPr>
        <w:t>գիտելիքներ</w:t>
      </w:r>
      <w:proofErr w:type="spellEnd"/>
    </w:p>
    <w:p w:rsidR="00280F2B" w:rsidRDefault="002E1B31">
      <w:pPr>
        <w:pStyle w:val="Heading1"/>
        <w:numPr>
          <w:ilvl w:val="1"/>
          <w:numId w:val="1"/>
        </w:numPr>
        <w:tabs>
          <w:tab w:val="left" w:pos="989"/>
        </w:tabs>
        <w:ind w:left="989"/>
      </w:pPr>
      <w:proofErr w:type="spellStart"/>
      <w:r>
        <w:t>Աշխատանքային</w:t>
      </w:r>
      <w:proofErr w:type="spellEnd"/>
      <w:r>
        <w:t xml:space="preserve"> </w:t>
      </w:r>
      <w:proofErr w:type="spellStart"/>
      <w:r>
        <w:t>ստաժ</w:t>
      </w:r>
      <w:proofErr w:type="spellEnd"/>
      <w:r>
        <w:t xml:space="preserve">, </w:t>
      </w:r>
      <w:proofErr w:type="spellStart"/>
      <w:r>
        <w:t>աշխատանքի</w:t>
      </w:r>
      <w:proofErr w:type="spellEnd"/>
      <w:r>
        <w:t xml:space="preserve"> </w:t>
      </w:r>
      <w:proofErr w:type="spellStart"/>
      <w:r>
        <w:t>բնագավառում</w:t>
      </w:r>
      <w:proofErr w:type="spellEnd"/>
      <w:r>
        <w:t xml:space="preserve"> </w:t>
      </w:r>
      <w:proofErr w:type="spellStart"/>
      <w:r>
        <w:rPr>
          <w:spacing w:val="-2"/>
        </w:rPr>
        <w:t>փորձը</w:t>
      </w:r>
      <w:proofErr w:type="spellEnd"/>
    </w:p>
    <w:p w:rsidR="00280F2B" w:rsidRDefault="002E1B31">
      <w:pPr>
        <w:pStyle w:val="BodyText"/>
        <w:spacing w:before="238" w:line="235" w:lineRule="auto"/>
        <w:ind w:right="285"/>
      </w:pPr>
      <w:proofErr w:type="spellStart"/>
      <w:r>
        <w:t>Հանրային</w:t>
      </w:r>
      <w:proofErr w:type="spellEnd"/>
      <w:r>
        <w:rPr>
          <w:spacing w:val="-3"/>
        </w:rPr>
        <w:t xml:space="preserve"> </w:t>
      </w:r>
      <w:proofErr w:type="spellStart"/>
      <w:r>
        <w:t>ծառայության</w:t>
      </w:r>
      <w:proofErr w:type="spellEnd"/>
      <w:r>
        <w:rPr>
          <w:spacing w:val="-3"/>
        </w:rPr>
        <w:t xml:space="preserve"> </w:t>
      </w:r>
      <w:proofErr w:type="spellStart"/>
      <w:r>
        <w:t>առնվազն</w:t>
      </w:r>
      <w:proofErr w:type="spellEnd"/>
      <w:r>
        <w:rPr>
          <w:spacing w:val="-3"/>
        </w:rPr>
        <w:t xml:space="preserve"> </w:t>
      </w:r>
      <w:proofErr w:type="spellStart"/>
      <w:r>
        <w:t>մեկ</w:t>
      </w:r>
      <w:proofErr w:type="spellEnd"/>
      <w:r>
        <w:rPr>
          <w:spacing w:val="-3"/>
        </w:rPr>
        <w:t xml:space="preserve"> </w:t>
      </w:r>
      <w:proofErr w:type="spellStart"/>
      <w:r>
        <w:t>տարվա</w:t>
      </w:r>
      <w:proofErr w:type="spellEnd"/>
      <w:r>
        <w:rPr>
          <w:spacing w:val="-3"/>
        </w:rPr>
        <w:t xml:space="preserve"> </w:t>
      </w:r>
      <w:proofErr w:type="spellStart"/>
      <w:r>
        <w:t>ստաժ</w:t>
      </w:r>
      <w:proofErr w:type="spellEnd"/>
      <w:r>
        <w:rPr>
          <w:spacing w:val="-3"/>
        </w:rPr>
        <w:t xml:space="preserve"> </w:t>
      </w:r>
      <w:proofErr w:type="spellStart"/>
      <w:r>
        <w:t>կամ</w:t>
      </w:r>
      <w:proofErr w:type="spellEnd"/>
      <w:r>
        <w:rPr>
          <w:spacing w:val="-3"/>
        </w:rPr>
        <w:t xml:space="preserve"> </w:t>
      </w:r>
      <w:proofErr w:type="spellStart"/>
      <w:r>
        <w:t>մեկ</w:t>
      </w:r>
      <w:proofErr w:type="spellEnd"/>
      <w:r>
        <w:rPr>
          <w:spacing w:val="-3"/>
        </w:rPr>
        <w:t xml:space="preserve"> </w:t>
      </w:r>
      <w:proofErr w:type="spellStart"/>
      <w:r>
        <w:t>տարվա</w:t>
      </w:r>
      <w:proofErr w:type="spellEnd"/>
      <w:r>
        <w:rPr>
          <w:spacing w:val="-3"/>
        </w:rPr>
        <w:t xml:space="preserve"> </w:t>
      </w:r>
      <w:proofErr w:type="spellStart"/>
      <w:r>
        <w:t>մասնագիտական</w:t>
      </w:r>
      <w:proofErr w:type="spellEnd"/>
      <w:r>
        <w:rPr>
          <w:spacing w:val="-3"/>
        </w:rPr>
        <w:t xml:space="preserve"> </w:t>
      </w:r>
      <w:proofErr w:type="spellStart"/>
      <w:r>
        <w:t>աշխատանքային</w:t>
      </w:r>
      <w:proofErr w:type="spellEnd"/>
      <w:r>
        <w:rPr>
          <w:spacing w:val="-3"/>
        </w:rPr>
        <w:t xml:space="preserve"> </w:t>
      </w:r>
      <w:proofErr w:type="spellStart"/>
      <w:r>
        <w:t>ստաժ</w:t>
      </w:r>
      <w:proofErr w:type="spellEnd"/>
      <w:r>
        <w:rPr>
          <w:spacing w:val="-3"/>
        </w:rPr>
        <w:t xml:space="preserve"> </w:t>
      </w:r>
      <w:proofErr w:type="spellStart"/>
      <w:r>
        <w:t>կամ</w:t>
      </w:r>
      <w:proofErr w:type="spellEnd"/>
      <w:r>
        <w:rPr>
          <w:spacing w:val="-3"/>
        </w:rPr>
        <w:t xml:space="preserve"> </w:t>
      </w:r>
      <w:proofErr w:type="spellStart"/>
      <w:r>
        <w:t>արտակարգ</w:t>
      </w:r>
      <w:proofErr w:type="spellEnd"/>
      <w:r>
        <w:t xml:space="preserve"> </w:t>
      </w:r>
      <w:proofErr w:type="spellStart"/>
      <w:r>
        <w:t>իրավիճակներում</w:t>
      </w:r>
      <w:proofErr w:type="spellEnd"/>
      <w:r>
        <w:t xml:space="preserve"> </w:t>
      </w:r>
      <w:proofErr w:type="spellStart"/>
      <w:r>
        <w:t>բնակչության</w:t>
      </w:r>
      <w:proofErr w:type="spellEnd"/>
      <w:r>
        <w:t xml:space="preserve"> </w:t>
      </w:r>
      <w:proofErr w:type="spellStart"/>
      <w:r>
        <w:t>պաշտպանության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քաղաքացիական</w:t>
      </w:r>
      <w:proofErr w:type="spellEnd"/>
      <w:r>
        <w:t xml:space="preserve"> </w:t>
      </w:r>
      <w:proofErr w:type="spellStart"/>
      <w:r>
        <w:t>պաշտպանության</w:t>
      </w:r>
      <w:proofErr w:type="spellEnd"/>
      <w:r>
        <w:t xml:space="preserve"> </w:t>
      </w:r>
      <w:proofErr w:type="spellStart"/>
      <w:r>
        <w:t>բնագավառում</w:t>
      </w:r>
      <w:proofErr w:type="spellEnd"/>
      <w:r>
        <w:t xml:space="preserve">՝ </w:t>
      </w:r>
      <w:proofErr w:type="spellStart"/>
      <w:r>
        <w:t>մեկ</w:t>
      </w:r>
      <w:proofErr w:type="spellEnd"/>
      <w:r>
        <w:t xml:space="preserve"> </w:t>
      </w:r>
      <w:proofErr w:type="spellStart"/>
      <w:r>
        <w:t>տարվա</w:t>
      </w:r>
      <w:proofErr w:type="spellEnd"/>
    </w:p>
    <w:p w:rsidR="00280F2B" w:rsidRDefault="002E1B31">
      <w:pPr>
        <w:pStyle w:val="BodyText"/>
        <w:spacing w:line="271" w:lineRule="exact"/>
      </w:pPr>
      <w:proofErr w:type="spellStart"/>
      <w:proofErr w:type="gramStart"/>
      <w:r>
        <w:t>աշխատանքային</w:t>
      </w:r>
      <w:proofErr w:type="spellEnd"/>
      <w:proofErr w:type="gramEnd"/>
      <w:r>
        <w:t xml:space="preserve"> </w:t>
      </w:r>
      <w:proofErr w:type="spellStart"/>
      <w:r>
        <w:rPr>
          <w:spacing w:val="-2"/>
        </w:rPr>
        <w:t>ստաժ</w:t>
      </w:r>
      <w:proofErr w:type="spellEnd"/>
      <w:r>
        <w:rPr>
          <w:spacing w:val="-2"/>
        </w:rPr>
        <w:t>:</w:t>
      </w:r>
    </w:p>
    <w:p w:rsidR="00280F2B" w:rsidRDefault="002E1B31">
      <w:pPr>
        <w:pStyle w:val="Heading1"/>
        <w:numPr>
          <w:ilvl w:val="1"/>
          <w:numId w:val="1"/>
        </w:numPr>
        <w:tabs>
          <w:tab w:val="left" w:pos="989"/>
        </w:tabs>
        <w:ind w:left="989"/>
      </w:pPr>
      <w:proofErr w:type="spellStart"/>
      <w:r>
        <w:t>Անհրաժեշտ</w:t>
      </w:r>
      <w:proofErr w:type="spellEnd"/>
      <w:r>
        <w:t xml:space="preserve"> </w:t>
      </w:r>
      <w:proofErr w:type="spellStart"/>
      <w:r>
        <w:rPr>
          <w:spacing w:val="-2"/>
        </w:rPr>
        <w:t>կոմպետենցիաներ</w:t>
      </w:r>
      <w:proofErr w:type="spellEnd"/>
    </w:p>
    <w:p w:rsidR="00280F2B" w:rsidRDefault="002E1B31">
      <w:pPr>
        <w:pStyle w:val="BodyText"/>
        <w:spacing w:before="234" w:line="273" w:lineRule="exact"/>
        <w:ind w:left="989"/>
      </w:pPr>
      <w:r>
        <w:rPr>
          <w:noProof/>
          <w:position w:val="3"/>
          <w:lang w:val="en-US"/>
        </w:rPr>
        <w:drawing>
          <wp:inline distT="0" distB="0" distL="0" distR="0">
            <wp:extent cx="47625" cy="47624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r>
        <w:t>ԸՆԴՀԱՆՐԱԿԱՆ</w:t>
      </w:r>
    </w:p>
    <w:p w:rsidR="00280F2B" w:rsidRDefault="002E1B31">
      <w:pPr>
        <w:pStyle w:val="BodyText"/>
        <w:spacing w:line="270" w:lineRule="exact"/>
        <w:ind w:left="1582"/>
      </w:pPr>
      <w:r>
        <w:rPr>
          <w:noProof/>
          <w:position w:val="2"/>
          <w:lang w:val="en-US"/>
        </w:rPr>
        <w:drawing>
          <wp:inline distT="0" distB="0" distL="0" distR="0">
            <wp:extent cx="57150" cy="57149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proofErr w:type="spellStart"/>
      <w:r>
        <w:t>Խնդրի</w:t>
      </w:r>
      <w:proofErr w:type="spellEnd"/>
      <w:r>
        <w:t xml:space="preserve"> </w:t>
      </w:r>
      <w:proofErr w:type="spellStart"/>
      <w:r>
        <w:t>լուծում</w:t>
      </w:r>
      <w:proofErr w:type="spellEnd"/>
    </w:p>
    <w:p w:rsidR="00280F2B" w:rsidRDefault="002E1B31">
      <w:pPr>
        <w:pStyle w:val="BodyText"/>
        <w:spacing w:before="2" w:line="235" w:lineRule="auto"/>
        <w:ind w:left="1582" w:right="9710"/>
      </w:pPr>
      <w:r>
        <w:rPr>
          <w:noProof/>
          <w:position w:val="2"/>
          <w:lang w:val="en-US"/>
        </w:rPr>
        <w:drawing>
          <wp:inline distT="0" distB="0" distL="0" distR="0">
            <wp:extent cx="57150" cy="57149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proofErr w:type="spellStart"/>
      <w:r>
        <w:t>Հաշվետվությունների</w:t>
      </w:r>
      <w:proofErr w:type="spellEnd"/>
      <w:r>
        <w:rPr>
          <w:spacing w:val="-11"/>
        </w:rPr>
        <w:t xml:space="preserve"> </w:t>
      </w:r>
      <w:proofErr w:type="spellStart"/>
      <w:r>
        <w:t>մշակում</w:t>
      </w:r>
      <w:proofErr w:type="spellEnd"/>
      <w:r>
        <w:t xml:space="preserve"> </w:t>
      </w:r>
      <w:r>
        <w:rPr>
          <w:noProof/>
          <w:position w:val="2"/>
          <w:lang w:val="en-US"/>
        </w:rPr>
        <w:drawing>
          <wp:inline distT="0" distB="0" distL="0" distR="0">
            <wp:extent cx="57150" cy="57149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proofErr w:type="spellStart"/>
      <w:r>
        <w:t>Բարեվարքություն</w:t>
      </w:r>
      <w:proofErr w:type="spellEnd"/>
    </w:p>
    <w:p w:rsidR="00280F2B" w:rsidRDefault="002E1B31">
      <w:pPr>
        <w:pStyle w:val="BodyText"/>
        <w:spacing w:line="235" w:lineRule="auto"/>
        <w:ind w:left="989" w:right="7758" w:firstLine="592"/>
      </w:pPr>
      <w:r>
        <w:rPr>
          <w:noProof/>
          <w:position w:val="2"/>
          <w:lang w:val="en-US"/>
        </w:rPr>
        <w:drawing>
          <wp:inline distT="0" distB="0" distL="0" distR="0">
            <wp:extent cx="57150" cy="57149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proofErr w:type="spellStart"/>
      <w:r>
        <w:t>Տեղեկատվության</w:t>
      </w:r>
      <w:proofErr w:type="spellEnd"/>
      <w:r>
        <w:rPr>
          <w:spacing w:val="-8"/>
        </w:rPr>
        <w:t xml:space="preserve"> </w:t>
      </w:r>
      <w:proofErr w:type="spellStart"/>
      <w:r>
        <w:t>հավաքագրում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վերլուծություն</w:t>
      </w:r>
      <w:proofErr w:type="spellEnd"/>
      <w:r>
        <w:t xml:space="preserve"> </w:t>
      </w:r>
      <w:r>
        <w:rPr>
          <w:noProof/>
          <w:position w:val="3"/>
          <w:lang w:val="en-US"/>
        </w:rPr>
        <w:drawing>
          <wp:inline distT="0" distB="0" distL="0" distR="0">
            <wp:extent cx="47625" cy="47623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ԸՆՏՐԱՆՔԱՅԻՆ</w:t>
      </w:r>
    </w:p>
    <w:p w:rsidR="00280F2B" w:rsidRDefault="002E1B31">
      <w:pPr>
        <w:pStyle w:val="BodyText"/>
        <w:spacing w:line="271" w:lineRule="exact"/>
        <w:ind w:left="1582"/>
      </w:pPr>
      <w:r>
        <w:rPr>
          <w:noProof/>
          <w:position w:val="2"/>
          <w:lang w:val="en-US"/>
        </w:rPr>
        <w:drawing>
          <wp:inline distT="0" distB="0" distL="0" distR="0">
            <wp:extent cx="57150" cy="57149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proofErr w:type="spellStart"/>
      <w:r>
        <w:t>Բանակցությունների</w:t>
      </w:r>
      <w:proofErr w:type="spellEnd"/>
      <w:r>
        <w:t xml:space="preserve"> </w:t>
      </w:r>
      <w:proofErr w:type="spellStart"/>
      <w:r>
        <w:t>վարում</w:t>
      </w:r>
      <w:proofErr w:type="spellEnd"/>
    </w:p>
    <w:p w:rsidR="00280F2B" w:rsidRDefault="00280F2B">
      <w:pPr>
        <w:pStyle w:val="BodyText"/>
        <w:spacing w:line="271" w:lineRule="exact"/>
        <w:sectPr w:rsidR="00280F2B">
          <w:pgSz w:w="15840" w:h="12240" w:orient="landscape"/>
          <w:pgMar w:top="480" w:right="720" w:bottom="460" w:left="360" w:header="284" w:footer="275" w:gutter="0"/>
          <w:cols w:space="720"/>
        </w:sectPr>
      </w:pPr>
    </w:p>
    <w:p w:rsidR="00280F2B" w:rsidRDefault="002E1B31">
      <w:pPr>
        <w:pStyle w:val="BodyText"/>
        <w:spacing w:before="76" w:line="235" w:lineRule="auto"/>
        <w:ind w:left="1582" w:right="9344"/>
      </w:pPr>
      <w:r>
        <w:rPr>
          <w:noProof/>
          <w:position w:val="2"/>
          <w:lang w:val="en-US"/>
        </w:rPr>
        <w:lastRenderedPageBreak/>
        <w:drawing>
          <wp:inline distT="0" distB="0" distL="0" distR="0">
            <wp:extent cx="57150" cy="57149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proofErr w:type="spellStart"/>
      <w:r>
        <w:t>Փոփոխությունների</w:t>
      </w:r>
      <w:proofErr w:type="spellEnd"/>
      <w:r>
        <w:rPr>
          <w:spacing w:val="-11"/>
        </w:rPr>
        <w:t xml:space="preserve"> </w:t>
      </w:r>
      <w:proofErr w:type="spellStart"/>
      <w:r>
        <w:t>կառավարում</w:t>
      </w:r>
      <w:proofErr w:type="spellEnd"/>
      <w:r>
        <w:t xml:space="preserve"> </w:t>
      </w:r>
      <w:r>
        <w:rPr>
          <w:noProof/>
          <w:position w:val="2"/>
          <w:lang w:val="en-US"/>
        </w:rPr>
        <w:drawing>
          <wp:inline distT="0" distB="0" distL="0" distR="0">
            <wp:extent cx="57150" cy="57149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proofErr w:type="spellStart"/>
      <w:r>
        <w:t>Ժամանակի</w:t>
      </w:r>
      <w:proofErr w:type="spellEnd"/>
      <w:r>
        <w:t xml:space="preserve"> </w:t>
      </w:r>
      <w:proofErr w:type="spellStart"/>
      <w:r>
        <w:t>կառավարում</w:t>
      </w:r>
      <w:proofErr w:type="spellEnd"/>
    </w:p>
    <w:p w:rsidR="00280F2B" w:rsidRDefault="002E1B31">
      <w:pPr>
        <w:pStyle w:val="BodyText"/>
        <w:spacing w:line="271" w:lineRule="exact"/>
        <w:ind w:left="158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558291</wp:posOffset>
                </wp:positionV>
                <wp:extent cx="9191625" cy="1905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91625" cy="19050"/>
                          <a:chOff x="0" y="0"/>
                          <a:chExt cx="9191625" cy="1905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1916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1625" h="9525">
                                <a:moveTo>
                                  <a:pt x="91916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9191624" y="0"/>
                                </a:lnTo>
                                <a:lnTo>
                                  <a:pt x="91916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-12" y="0"/>
                            <a:ext cx="91916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1625" h="19050">
                                <a:moveTo>
                                  <a:pt x="9191625" y="0"/>
                                </a:moveTo>
                                <a:lnTo>
                                  <a:pt x="9182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9182100" y="19050"/>
                                </a:lnTo>
                                <a:lnTo>
                                  <a:pt x="9191625" y="19050"/>
                                </a:lnTo>
                                <a:lnTo>
                                  <a:pt x="9191625" y="9525"/>
                                </a:lnTo>
                                <a:lnTo>
                                  <a:pt x="9191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4.5pt;margin-top:43.959976pt;width:723.75pt;height:1.5pt;mso-position-horizontal-relative:page;mso-position-vertical-relative:paragraph;z-index:15729664" id="docshapegroup13" coordorigin="690,879" coordsize="14475,30">
                <v:rect style="position:absolute;left:690;top:879;width:14475;height:15" id="docshape14" filled="true" fillcolor="#999999" stroked="false">
                  <v:fill type="solid"/>
                </v:rect>
                <v:shape style="position:absolute;left:689;top:879;width:14475;height:30" id="docshape15" coordorigin="690,879" coordsize="14475,30" path="m15165,879l15150,894,690,894,690,909,15150,909,15165,909,15165,894,15165,879xe" filled="true" fillcolor="#ededed" stroked="false">
                  <v:path arrowok="t"/>
                  <v:fill type="solid"/>
                </v:shape>
                <v:shape style="position:absolute;left:690;top:879;width:15;height:30" id="docshape16" coordorigin="690,879" coordsize="15,30" path="m690,909l690,879,705,879,705,894,690,909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noProof/>
          <w:position w:val="2"/>
          <w:lang w:val="en-US"/>
        </w:rPr>
        <w:drawing>
          <wp:inline distT="0" distB="0" distL="0" distR="0">
            <wp:extent cx="57150" cy="57149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proofErr w:type="spellStart"/>
      <w:r>
        <w:t>Փաստաթղթերի</w:t>
      </w:r>
      <w:proofErr w:type="spellEnd"/>
      <w:r>
        <w:t xml:space="preserve"> </w:t>
      </w:r>
      <w:proofErr w:type="spellStart"/>
      <w:r>
        <w:t>նախապատրաստում</w:t>
      </w:r>
      <w:proofErr w:type="spellEnd"/>
    </w:p>
    <w:p w:rsidR="00280F2B" w:rsidRDefault="00280F2B">
      <w:pPr>
        <w:pStyle w:val="BodyText"/>
        <w:ind w:left="0"/>
      </w:pPr>
    </w:p>
    <w:p w:rsidR="00280F2B" w:rsidRDefault="00280F2B">
      <w:pPr>
        <w:pStyle w:val="BodyText"/>
        <w:ind w:left="0"/>
      </w:pPr>
    </w:p>
    <w:p w:rsidR="00280F2B" w:rsidRDefault="00280F2B">
      <w:pPr>
        <w:pStyle w:val="BodyText"/>
        <w:ind w:left="0"/>
      </w:pPr>
    </w:p>
    <w:p w:rsidR="00280F2B" w:rsidRDefault="00280F2B">
      <w:pPr>
        <w:pStyle w:val="BodyText"/>
        <w:spacing w:before="120"/>
        <w:ind w:left="0"/>
      </w:pPr>
    </w:p>
    <w:p w:rsidR="00280F2B" w:rsidRDefault="002E1B31">
      <w:pPr>
        <w:pStyle w:val="Heading1"/>
        <w:numPr>
          <w:ilvl w:val="0"/>
          <w:numId w:val="1"/>
        </w:numPr>
        <w:tabs>
          <w:tab w:val="left" w:pos="809"/>
        </w:tabs>
        <w:spacing w:before="0"/>
        <w:ind w:left="809"/>
      </w:pPr>
      <w:proofErr w:type="spellStart"/>
      <w:r>
        <w:t>Կազմակերպական</w:t>
      </w:r>
      <w:proofErr w:type="spellEnd"/>
      <w:r>
        <w:t xml:space="preserve"> </w:t>
      </w:r>
      <w:proofErr w:type="spellStart"/>
      <w:r>
        <w:rPr>
          <w:spacing w:val="-2"/>
        </w:rPr>
        <w:t>շրջանակ</w:t>
      </w:r>
      <w:proofErr w:type="spellEnd"/>
    </w:p>
    <w:p w:rsidR="00280F2B" w:rsidRDefault="002E1B31">
      <w:pPr>
        <w:pStyle w:val="ListParagraph"/>
        <w:numPr>
          <w:ilvl w:val="1"/>
          <w:numId w:val="1"/>
        </w:numPr>
        <w:tabs>
          <w:tab w:val="left" w:pos="989"/>
        </w:tabs>
        <w:spacing w:before="144"/>
        <w:ind w:left="989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Աշխատանքի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կազմակերպման</w:t>
      </w:r>
      <w:proofErr w:type="spellEnd"/>
      <w:r>
        <w:rPr>
          <w:b/>
          <w:bCs/>
          <w:sz w:val="24"/>
          <w:szCs w:val="24"/>
        </w:rPr>
        <w:t xml:space="preserve"> և </w:t>
      </w:r>
      <w:proofErr w:type="spellStart"/>
      <w:r>
        <w:rPr>
          <w:b/>
          <w:bCs/>
          <w:sz w:val="24"/>
          <w:szCs w:val="24"/>
        </w:rPr>
        <w:t>ղեկավարման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pacing w:val="-2"/>
          <w:sz w:val="24"/>
          <w:szCs w:val="24"/>
        </w:rPr>
        <w:t>պատասխանատվությունը</w:t>
      </w:r>
      <w:proofErr w:type="spellEnd"/>
    </w:p>
    <w:p w:rsidR="00280F2B" w:rsidRDefault="002E1B31">
      <w:pPr>
        <w:pStyle w:val="BodyText"/>
        <w:spacing w:before="239" w:line="235" w:lineRule="auto"/>
        <w:ind w:right="285"/>
      </w:pPr>
      <w:proofErr w:type="spellStart"/>
      <w:r>
        <w:t>Պատասխանատու</w:t>
      </w:r>
      <w:proofErr w:type="spellEnd"/>
      <w:r>
        <w:rPr>
          <w:spacing w:val="-6"/>
        </w:rPr>
        <w:t xml:space="preserve"> </w:t>
      </w:r>
      <w:r>
        <w:t>է</w:t>
      </w:r>
      <w:r>
        <w:rPr>
          <w:spacing w:val="-6"/>
        </w:rPr>
        <w:t xml:space="preserve"> </w:t>
      </w:r>
      <w:proofErr w:type="spellStart"/>
      <w:r>
        <w:t>կառուցվածքային</w:t>
      </w:r>
      <w:proofErr w:type="spellEnd"/>
      <w:r>
        <w:rPr>
          <w:spacing w:val="-6"/>
        </w:rPr>
        <w:t xml:space="preserve"> </w:t>
      </w:r>
      <w:proofErr w:type="spellStart"/>
      <w:r>
        <w:t>ստորաբաժանման</w:t>
      </w:r>
      <w:proofErr w:type="spellEnd"/>
      <w:r>
        <w:rPr>
          <w:spacing w:val="-6"/>
        </w:rPr>
        <w:t xml:space="preserve"> </w:t>
      </w:r>
      <w:proofErr w:type="spellStart"/>
      <w:r>
        <w:t>աշխատանքների</w:t>
      </w:r>
      <w:proofErr w:type="spellEnd"/>
      <w:r>
        <w:rPr>
          <w:spacing w:val="-6"/>
        </w:rPr>
        <w:t xml:space="preserve"> </w:t>
      </w:r>
      <w:proofErr w:type="spellStart"/>
      <w:r>
        <w:t>բնույթով</w:t>
      </w:r>
      <w:proofErr w:type="spellEnd"/>
      <w:r>
        <w:rPr>
          <w:spacing w:val="-6"/>
        </w:rPr>
        <w:t xml:space="preserve"> </w:t>
      </w:r>
      <w:proofErr w:type="spellStart"/>
      <w:r>
        <w:t>պայմանավորված</w:t>
      </w:r>
      <w:proofErr w:type="spellEnd"/>
      <w:r>
        <w:rPr>
          <w:spacing w:val="-6"/>
        </w:rPr>
        <w:t xml:space="preserve"> </w:t>
      </w:r>
      <w:proofErr w:type="spellStart"/>
      <w:r>
        <w:t>մասնագիտական</w:t>
      </w:r>
      <w:proofErr w:type="spellEnd"/>
      <w:r>
        <w:t xml:space="preserve"> </w:t>
      </w:r>
      <w:proofErr w:type="spellStart"/>
      <w:r>
        <w:t>գործունեության</w:t>
      </w:r>
      <w:proofErr w:type="spellEnd"/>
      <w:r>
        <w:t xml:space="preserve"> </w:t>
      </w:r>
      <w:proofErr w:type="spellStart"/>
      <w:r>
        <w:t>վերջնարդյունքին</w:t>
      </w:r>
      <w:proofErr w:type="spellEnd"/>
      <w:r>
        <w:t xml:space="preserve"> </w:t>
      </w:r>
      <w:proofErr w:type="spellStart"/>
      <w:r>
        <w:t>նպաստող</w:t>
      </w:r>
      <w:proofErr w:type="spellEnd"/>
      <w:r>
        <w:t xml:space="preserve"> </w:t>
      </w:r>
      <w:proofErr w:type="spellStart"/>
      <w:r>
        <w:t>միջանկյալ</w:t>
      </w:r>
      <w:proofErr w:type="spellEnd"/>
      <w:r>
        <w:t xml:space="preserve"> </w:t>
      </w:r>
      <w:proofErr w:type="spellStart"/>
      <w:r>
        <w:t>արդյունքի</w:t>
      </w:r>
      <w:proofErr w:type="spellEnd"/>
      <w:r>
        <w:t xml:space="preserve"> </w:t>
      </w:r>
      <w:proofErr w:type="spellStart"/>
      <w:r>
        <w:t>ստեղծման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>։</w:t>
      </w:r>
    </w:p>
    <w:p w:rsidR="00280F2B" w:rsidRDefault="002E1B31">
      <w:pPr>
        <w:pStyle w:val="Heading1"/>
        <w:numPr>
          <w:ilvl w:val="1"/>
          <w:numId w:val="1"/>
        </w:numPr>
        <w:tabs>
          <w:tab w:val="left" w:pos="989"/>
        </w:tabs>
        <w:ind w:left="989"/>
      </w:pPr>
      <w:proofErr w:type="spellStart"/>
      <w:r>
        <w:t>Որոշումներ</w:t>
      </w:r>
      <w:proofErr w:type="spellEnd"/>
      <w:r>
        <w:t xml:space="preserve"> </w:t>
      </w:r>
      <w:proofErr w:type="spellStart"/>
      <w:r>
        <w:t>կայացնելու</w:t>
      </w:r>
      <w:proofErr w:type="spellEnd"/>
      <w:r>
        <w:t xml:space="preserve"> </w:t>
      </w:r>
      <w:proofErr w:type="spellStart"/>
      <w:r>
        <w:rPr>
          <w:spacing w:val="-2"/>
        </w:rPr>
        <w:t>լիազորությունները</w:t>
      </w:r>
      <w:proofErr w:type="spellEnd"/>
    </w:p>
    <w:p w:rsidR="00280F2B" w:rsidRDefault="002E1B31">
      <w:pPr>
        <w:pStyle w:val="BodyText"/>
        <w:spacing w:before="239" w:line="235" w:lineRule="auto"/>
        <w:ind w:right="285"/>
      </w:pPr>
      <w:proofErr w:type="spellStart"/>
      <w:r>
        <w:t>Կայացնում</w:t>
      </w:r>
      <w:proofErr w:type="spellEnd"/>
      <w:r>
        <w:rPr>
          <w:spacing w:val="-5"/>
        </w:rPr>
        <w:t xml:space="preserve"> </w:t>
      </w:r>
      <w:r>
        <w:t>է</w:t>
      </w:r>
      <w:r>
        <w:rPr>
          <w:spacing w:val="-5"/>
        </w:rPr>
        <w:t xml:space="preserve"> </w:t>
      </w:r>
      <w:proofErr w:type="spellStart"/>
      <w:r>
        <w:t>որոշումներ</w:t>
      </w:r>
      <w:proofErr w:type="spellEnd"/>
      <w:r>
        <w:rPr>
          <w:spacing w:val="-5"/>
        </w:rPr>
        <w:t xml:space="preserve"> </w:t>
      </w:r>
      <w:proofErr w:type="spellStart"/>
      <w:r>
        <w:t>կառուցվածքային</w:t>
      </w:r>
      <w:proofErr w:type="spellEnd"/>
      <w:r>
        <w:rPr>
          <w:spacing w:val="-5"/>
        </w:rPr>
        <w:t xml:space="preserve"> </w:t>
      </w:r>
      <w:proofErr w:type="spellStart"/>
      <w:r>
        <w:t>ստորաբաժանման</w:t>
      </w:r>
      <w:proofErr w:type="spellEnd"/>
      <w:r>
        <w:rPr>
          <w:spacing w:val="-5"/>
        </w:rPr>
        <w:t xml:space="preserve"> </w:t>
      </w:r>
      <w:proofErr w:type="spellStart"/>
      <w:r>
        <w:t>աշխատանքներ</w:t>
      </w:r>
      <w:r>
        <w:t>ի</w:t>
      </w:r>
      <w:proofErr w:type="spellEnd"/>
      <w:r>
        <w:rPr>
          <w:spacing w:val="-5"/>
        </w:rPr>
        <w:t xml:space="preserve"> </w:t>
      </w:r>
      <w:proofErr w:type="spellStart"/>
      <w:r>
        <w:t>բնույթով</w:t>
      </w:r>
      <w:proofErr w:type="spellEnd"/>
      <w:r>
        <w:rPr>
          <w:spacing w:val="-5"/>
        </w:rPr>
        <w:t xml:space="preserve"> </w:t>
      </w:r>
      <w:proofErr w:type="spellStart"/>
      <w:r>
        <w:t>պայմանավորված</w:t>
      </w:r>
      <w:proofErr w:type="spellEnd"/>
      <w:r>
        <w:t>՝</w:t>
      </w:r>
      <w:r>
        <w:rPr>
          <w:spacing w:val="-5"/>
        </w:rPr>
        <w:t xml:space="preserve"> </w:t>
      </w:r>
      <w:proofErr w:type="spellStart"/>
      <w:r>
        <w:t>մասնագիտական</w:t>
      </w:r>
      <w:proofErr w:type="spellEnd"/>
      <w:r>
        <w:t xml:space="preserve"> </w:t>
      </w:r>
      <w:proofErr w:type="spellStart"/>
      <w:r>
        <w:t>գործունեության</w:t>
      </w:r>
      <w:proofErr w:type="spellEnd"/>
      <w:r>
        <w:t xml:space="preserve"> </w:t>
      </w:r>
      <w:proofErr w:type="spellStart"/>
      <w:r>
        <w:t>վերջնարդյունքին</w:t>
      </w:r>
      <w:proofErr w:type="spellEnd"/>
      <w:r>
        <w:t xml:space="preserve"> </w:t>
      </w:r>
      <w:proofErr w:type="spellStart"/>
      <w:r>
        <w:t>նպաստող</w:t>
      </w:r>
      <w:proofErr w:type="spellEnd"/>
      <w:r>
        <w:t xml:space="preserve"> </w:t>
      </w:r>
      <w:proofErr w:type="spellStart"/>
      <w:r>
        <w:t>միջանկյալ</w:t>
      </w:r>
      <w:proofErr w:type="spellEnd"/>
      <w:r>
        <w:t xml:space="preserve"> </w:t>
      </w:r>
      <w:proofErr w:type="spellStart"/>
      <w:r>
        <w:t>արդյունքի</w:t>
      </w:r>
      <w:proofErr w:type="spellEnd"/>
      <w:r>
        <w:t xml:space="preserve"> </w:t>
      </w:r>
      <w:proofErr w:type="spellStart"/>
      <w:r>
        <w:t>ստեղծման</w:t>
      </w:r>
      <w:proofErr w:type="spellEnd"/>
      <w:r>
        <w:t xml:space="preserve"> </w:t>
      </w:r>
      <w:proofErr w:type="spellStart"/>
      <w:r>
        <w:t>շրջանակներում</w:t>
      </w:r>
      <w:proofErr w:type="spellEnd"/>
      <w:r>
        <w:t>։</w:t>
      </w:r>
    </w:p>
    <w:p w:rsidR="00280F2B" w:rsidRDefault="00280F2B">
      <w:pPr>
        <w:pStyle w:val="BodyText"/>
        <w:ind w:left="0"/>
      </w:pPr>
    </w:p>
    <w:p w:rsidR="00280F2B" w:rsidRDefault="00280F2B">
      <w:pPr>
        <w:pStyle w:val="BodyText"/>
        <w:spacing w:before="192"/>
        <w:ind w:left="0"/>
      </w:pPr>
    </w:p>
    <w:p w:rsidR="00280F2B" w:rsidRDefault="002E1B31">
      <w:pPr>
        <w:pStyle w:val="Heading1"/>
        <w:numPr>
          <w:ilvl w:val="1"/>
          <w:numId w:val="1"/>
        </w:numPr>
        <w:tabs>
          <w:tab w:val="left" w:pos="989"/>
        </w:tabs>
        <w:spacing w:before="1"/>
        <w:ind w:left="989"/>
      </w:pPr>
      <w:proofErr w:type="spellStart"/>
      <w:r>
        <w:t>Գործունեության</w:t>
      </w:r>
      <w:proofErr w:type="spellEnd"/>
      <w:r>
        <w:t xml:space="preserve"> </w:t>
      </w:r>
      <w:proofErr w:type="spellStart"/>
      <w:r>
        <w:rPr>
          <w:spacing w:val="-2"/>
        </w:rPr>
        <w:t>ազդեցությունը</w:t>
      </w:r>
      <w:proofErr w:type="spellEnd"/>
    </w:p>
    <w:p w:rsidR="00280F2B" w:rsidRDefault="002E1B31">
      <w:pPr>
        <w:pStyle w:val="BodyText"/>
        <w:spacing w:before="238" w:line="235" w:lineRule="auto"/>
        <w:ind w:right="285"/>
      </w:pPr>
      <w:proofErr w:type="spellStart"/>
      <w:r>
        <w:t>Ունի</w:t>
      </w:r>
      <w:proofErr w:type="spellEnd"/>
      <w:r>
        <w:rPr>
          <w:spacing w:val="-4"/>
        </w:rPr>
        <w:t xml:space="preserve"> </w:t>
      </w:r>
      <w:proofErr w:type="spellStart"/>
      <w:r>
        <w:t>տվյալ</w:t>
      </w:r>
      <w:proofErr w:type="spellEnd"/>
      <w:r>
        <w:rPr>
          <w:spacing w:val="-4"/>
        </w:rPr>
        <w:t xml:space="preserve"> </w:t>
      </w:r>
      <w:proofErr w:type="spellStart"/>
      <w:r>
        <w:t>մարմնի</w:t>
      </w:r>
      <w:proofErr w:type="spellEnd"/>
      <w:r>
        <w:rPr>
          <w:spacing w:val="-4"/>
        </w:rPr>
        <w:t xml:space="preserve"> </w:t>
      </w:r>
      <w:proofErr w:type="spellStart"/>
      <w:r>
        <w:t>նպատակների</w:t>
      </w:r>
      <w:proofErr w:type="spellEnd"/>
      <w:r>
        <w:rPr>
          <w:spacing w:val="-4"/>
        </w:rPr>
        <w:t xml:space="preserve"> </w:t>
      </w:r>
      <w:r>
        <w:t>և</w:t>
      </w:r>
      <w:r>
        <w:rPr>
          <w:spacing w:val="-4"/>
        </w:rPr>
        <w:t xml:space="preserve"> </w:t>
      </w:r>
      <w:proofErr w:type="spellStart"/>
      <w:r>
        <w:t>խնդիրների</w:t>
      </w:r>
      <w:proofErr w:type="spellEnd"/>
      <w:r>
        <w:rPr>
          <w:spacing w:val="-4"/>
        </w:rPr>
        <w:t xml:space="preserve"> </w:t>
      </w:r>
      <w:proofErr w:type="spellStart"/>
      <w:r>
        <w:t>իրականացման</w:t>
      </w:r>
      <w:proofErr w:type="spellEnd"/>
      <w:r>
        <w:rPr>
          <w:spacing w:val="-4"/>
        </w:rPr>
        <w:t xml:space="preserve"> </w:t>
      </w:r>
      <w:proofErr w:type="spellStart"/>
      <w:r>
        <w:t>համար</w:t>
      </w:r>
      <w:proofErr w:type="spellEnd"/>
      <w:r>
        <w:rPr>
          <w:spacing w:val="-4"/>
        </w:rPr>
        <w:t xml:space="preserve"> </w:t>
      </w:r>
      <w:proofErr w:type="spellStart"/>
      <w:r>
        <w:t>մասնագիտական</w:t>
      </w:r>
      <w:proofErr w:type="spellEnd"/>
      <w:r>
        <w:rPr>
          <w:spacing w:val="-4"/>
        </w:rPr>
        <w:t xml:space="preserve"> </w:t>
      </w:r>
      <w:proofErr w:type="spellStart"/>
      <w:r>
        <w:t>գործունեության</w:t>
      </w:r>
      <w:proofErr w:type="spellEnd"/>
      <w:r>
        <w:rPr>
          <w:spacing w:val="-4"/>
        </w:rPr>
        <w:t xml:space="preserve"> </w:t>
      </w:r>
      <w:proofErr w:type="spellStart"/>
      <w:r>
        <w:t>տարածքային</w:t>
      </w:r>
      <w:proofErr w:type="spellEnd"/>
      <w:r>
        <w:t xml:space="preserve"> </w:t>
      </w:r>
      <w:proofErr w:type="spellStart"/>
      <w:r>
        <w:rPr>
          <w:spacing w:val="-2"/>
        </w:rPr>
        <w:t>ազդեց</w:t>
      </w:r>
      <w:r>
        <w:rPr>
          <w:spacing w:val="-2"/>
        </w:rPr>
        <w:t>ություն</w:t>
      </w:r>
      <w:proofErr w:type="spellEnd"/>
    </w:p>
    <w:p w:rsidR="00280F2B" w:rsidRDefault="002E1B31">
      <w:pPr>
        <w:pStyle w:val="Heading1"/>
        <w:numPr>
          <w:ilvl w:val="1"/>
          <w:numId w:val="1"/>
        </w:numPr>
        <w:tabs>
          <w:tab w:val="left" w:pos="989"/>
        </w:tabs>
        <w:spacing w:before="235"/>
        <w:ind w:left="989"/>
      </w:pPr>
      <w:proofErr w:type="spellStart"/>
      <w:r>
        <w:t>Շփումները</w:t>
      </w:r>
      <w:proofErr w:type="spellEnd"/>
      <w:r>
        <w:t xml:space="preserve"> և </w:t>
      </w:r>
      <w:proofErr w:type="spellStart"/>
      <w:r>
        <w:rPr>
          <w:spacing w:val="-2"/>
        </w:rPr>
        <w:t>ներկայացուցչությունը</w:t>
      </w:r>
      <w:proofErr w:type="spellEnd"/>
    </w:p>
    <w:p w:rsidR="00280F2B" w:rsidRDefault="002E1B31">
      <w:pPr>
        <w:pStyle w:val="BodyText"/>
        <w:spacing w:before="238" w:line="235" w:lineRule="auto"/>
        <w:ind w:right="285"/>
      </w:pPr>
      <w:proofErr w:type="spellStart"/>
      <w:r>
        <w:t>Իր</w:t>
      </w:r>
      <w:proofErr w:type="spellEnd"/>
      <w:r>
        <w:t xml:space="preserve"> </w:t>
      </w:r>
      <w:proofErr w:type="spellStart"/>
      <w:r>
        <w:t>իրավասության</w:t>
      </w:r>
      <w:proofErr w:type="spellEnd"/>
      <w:r>
        <w:t xml:space="preserve"> </w:t>
      </w:r>
      <w:proofErr w:type="spellStart"/>
      <w:r>
        <w:t>շրջանակներում</w:t>
      </w:r>
      <w:proofErr w:type="spellEnd"/>
      <w:r>
        <w:t xml:space="preserve"> </w:t>
      </w:r>
      <w:proofErr w:type="spellStart"/>
      <w:r>
        <w:t>շփվում</w:t>
      </w:r>
      <w:proofErr w:type="spellEnd"/>
      <w:r>
        <w:t xml:space="preserve"> և </w:t>
      </w:r>
      <w:proofErr w:type="spellStart"/>
      <w:r>
        <w:t>որպես</w:t>
      </w:r>
      <w:proofErr w:type="spellEnd"/>
      <w:r>
        <w:t xml:space="preserve"> </w:t>
      </w:r>
      <w:proofErr w:type="spellStart"/>
      <w:r>
        <w:t>ներկայացուցիչ</w:t>
      </w:r>
      <w:proofErr w:type="spellEnd"/>
      <w:r>
        <w:t xml:space="preserve"> </w:t>
      </w:r>
      <w:proofErr w:type="spellStart"/>
      <w:r>
        <w:t>հանդես</w:t>
      </w:r>
      <w:proofErr w:type="spellEnd"/>
      <w:r>
        <w:t xml:space="preserve"> է </w:t>
      </w:r>
      <w:proofErr w:type="spellStart"/>
      <w:r>
        <w:t>գալիս</w:t>
      </w:r>
      <w:proofErr w:type="spellEnd"/>
      <w:r>
        <w:t xml:space="preserve"> </w:t>
      </w:r>
      <w:proofErr w:type="spellStart"/>
      <w:r>
        <w:t>տվյալ</w:t>
      </w:r>
      <w:proofErr w:type="spellEnd"/>
      <w:r>
        <w:t xml:space="preserve"> </w:t>
      </w:r>
      <w:proofErr w:type="spellStart"/>
      <w:r>
        <w:t>մարմնի</w:t>
      </w:r>
      <w:proofErr w:type="spellEnd"/>
      <w:r>
        <w:t xml:space="preserve"> </w:t>
      </w:r>
      <w:proofErr w:type="spellStart"/>
      <w:r>
        <w:t>կառուցվածքային</w:t>
      </w:r>
      <w:proofErr w:type="spellEnd"/>
      <w:r>
        <w:t xml:space="preserve">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ստորաբաժանումների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ինչպես</w:t>
      </w:r>
      <w:proofErr w:type="spellEnd"/>
      <w:r>
        <w:rPr>
          <w:spacing w:val="-4"/>
        </w:rPr>
        <w:t xml:space="preserve"> </w:t>
      </w:r>
      <w:proofErr w:type="spellStart"/>
      <w:r>
        <w:t>նաև</w:t>
      </w:r>
      <w:proofErr w:type="spellEnd"/>
      <w:r>
        <w:rPr>
          <w:spacing w:val="-4"/>
        </w:rPr>
        <w:t xml:space="preserve"> </w:t>
      </w:r>
      <w:proofErr w:type="spellStart"/>
      <w:r>
        <w:t>համապատասխան</w:t>
      </w:r>
      <w:proofErr w:type="spellEnd"/>
      <w:r>
        <w:rPr>
          <w:spacing w:val="-4"/>
        </w:rPr>
        <w:t xml:space="preserve"> </w:t>
      </w:r>
      <w:proofErr w:type="spellStart"/>
      <w:r>
        <w:t>մարմնից</w:t>
      </w:r>
      <w:proofErr w:type="spellEnd"/>
      <w:r>
        <w:rPr>
          <w:spacing w:val="-4"/>
        </w:rPr>
        <w:t xml:space="preserve"> </w:t>
      </w:r>
      <w:proofErr w:type="spellStart"/>
      <w:r>
        <w:t>դուրս</w:t>
      </w:r>
      <w:proofErr w:type="spellEnd"/>
      <w:r>
        <w:rPr>
          <w:spacing w:val="-4"/>
        </w:rPr>
        <w:t xml:space="preserve"> </w:t>
      </w:r>
      <w:proofErr w:type="spellStart"/>
      <w:r>
        <w:t>մասնագիտական</w:t>
      </w:r>
      <w:proofErr w:type="spellEnd"/>
      <w:r>
        <w:rPr>
          <w:spacing w:val="-4"/>
        </w:rPr>
        <w:t xml:space="preserve"> </w:t>
      </w:r>
      <w:proofErr w:type="spellStart"/>
      <w:r>
        <w:t>հարցերով</w:t>
      </w:r>
      <w:proofErr w:type="spellEnd"/>
      <w:r>
        <w:rPr>
          <w:spacing w:val="-4"/>
        </w:rPr>
        <w:t xml:space="preserve"> </w:t>
      </w:r>
      <w:proofErr w:type="spellStart"/>
      <w:r>
        <w:t>շփվում</w:t>
      </w:r>
      <w:proofErr w:type="spellEnd"/>
      <w:r>
        <w:rPr>
          <w:spacing w:val="-4"/>
        </w:rPr>
        <w:t xml:space="preserve"> </w:t>
      </w:r>
      <w:r>
        <w:t>է</w:t>
      </w:r>
      <w:r>
        <w:rPr>
          <w:spacing w:val="-4"/>
        </w:rPr>
        <w:t xml:space="preserve"> </w:t>
      </w:r>
      <w:proofErr w:type="spellStart"/>
      <w:r>
        <w:t>այլ</w:t>
      </w:r>
      <w:proofErr w:type="spellEnd"/>
      <w:r>
        <w:rPr>
          <w:spacing w:val="-4"/>
        </w:rPr>
        <w:t xml:space="preserve"> </w:t>
      </w:r>
      <w:proofErr w:type="spellStart"/>
      <w:r>
        <w:t>մարմինների</w:t>
      </w:r>
      <w:proofErr w:type="spellEnd"/>
      <w:r>
        <w:rPr>
          <w:spacing w:val="-4"/>
        </w:rPr>
        <w:t xml:space="preserve"> </w:t>
      </w:r>
      <w:r>
        <w:t xml:space="preserve">և </w:t>
      </w:r>
      <w:proofErr w:type="spellStart"/>
      <w:r>
        <w:t>ներկայացուցիչների</w:t>
      </w:r>
      <w:proofErr w:type="spellEnd"/>
      <w:r>
        <w:t xml:space="preserve"> </w:t>
      </w:r>
      <w:proofErr w:type="spellStart"/>
      <w:r>
        <w:t>հետ</w:t>
      </w:r>
      <w:proofErr w:type="spellEnd"/>
      <w:r>
        <w:t>:</w:t>
      </w:r>
    </w:p>
    <w:p w:rsidR="00280F2B" w:rsidRDefault="002E1B31">
      <w:pPr>
        <w:pStyle w:val="Heading1"/>
        <w:numPr>
          <w:ilvl w:val="1"/>
          <w:numId w:val="1"/>
        </w:numPr>
        <w:tabs>
          <w:tab w:val="left" w:pos="989"/>
        </w:tabs>
        <w:ind w:left="989"/>
      </w:pPr>
      <w:proofErr w:type="spellStart"/>
      <w:r>
        <w:t>Խնդիրների</w:t>
      </w:r>
      <w:proofErr w:type="spellEnd"/>
      <w:r>
        <w:t xml:space="preserve"> </w:t>
      </w:r>
      <w:proofErr w:type="spellStart"/>
      <w:r>
        <w:t>բարդությունը</w:t>
      </w:r>
      <w:proofErr w:type="spellEnd"/>
      <w:r>
        <w:t xml:space="preserve"> և </w:t>
      </w:r>
      <w:proofErr w:type="spellStart"/>
      <w:r>
        <w:t>դրանց</w:t>
      </w:r>
      <w:proofErr w:type="spellEnd"/>
      <w:r>
        <w:t xml:space="preserve"> </w:t>
      </w:r>
      <w:proofErr w:type="spellStart"/>
      <w:r>
        <w:rPr>
          <w:spacing w:val="-2"/>
        </w:rPr>
        <w:t>լուծումը</w:t>
      </w:r>
      <w:proofErr w:type="spellEnd"/>
    </w:p>
    <w:p w:rsidR="00280F2B" w:rsidRDefault="002E1B31">
      <w:pPr>
        <w:pStyle w:val="BodyText"/>
        <w:spacing w:before="239" w:line="235" w:lineRule="auto"/>
        <w:ind w:right="285"/>
      </w:pPr>
      <w:proofErr w:type="spellStart"/>
      <w:r>
        <w:t>Իր</w:t>
      </w:r>
      <w:proofErr w:type="spellEnd"/>
      <w:r>
        <w:rPr>
          <w:spacing w:val="-4"/>
        </w:rPr>
        <w:t xml:space="preserve"> </w:t>
      </w:r>
      <w:proofErr w:type="spellStart"/>
      <w:r>
        <w:t>լիազորությունների</w:t>
      </w:r>
      <w:proofErr w:type="spellEnd"/>
      <w:r>
        <w:rPr>
          <w:spacing w:val="-4"/>
        </w:rPr>
        <w:t xml:space="preserve"> </w:t>
      </w:r>
      <w:proofErr w:type="spellStart"/>
      <w:r>
        <w:t>շրջանակներում</w:t>
      </w:r>
      <w:proofErr w:type="spellEnd"/>
      <w:r>
        <w:rPr>
          <w:spacing w:val="-4"/>
        </w:rPr>
        <w:t xml:space="preserve"> </w:t>
      </w:r>
      <w:proofErr w:type="spellStart"/>
      <w:r>
        <w:t>բացահայտում</w:t>
      </w:r>
      <w:proofErr w:type="spellEnd"/>
      <w:r>
        <w:rPr>
          <w:spacing w:val="-4"/>
        </w:rPr>
        <w:t xml:space="preserve"> </w:t>
      </w:r>
      <w:r>
        <w:t>է</w:t>
      </w:r>
      <w:r>
        <w:rPr>
          <w:spacing w:val="-4"/>
        </w:rPr>
        <w:t xml:space="preserve"> </w:t>
      </w:r>
      <w:proofErr w:type="spellStart"/>
      <w:r>
        <w:t>մասնագիտական</w:t>
      </w:r>
      <w:proofErr w:type="spellEnd"/>
      <w:r>
        <w:rPr>
          <w:spacing w:val="-4"/>
        </w:rPr>
        <w:t xml:space="preserve"> </w:t>
      </w:r>
      <w:proofErr w:type="spellStart"/>
      <w:r>
        <w:t>խնդիրներ</w:t>
      </w:r>
      <w:proofErr w:type="spellEnd"/>
      <w:r>
        <w:rPr>
          <w:spacing w:val="-4"/>
        </w:rPr>
        <w:t xml:space="preserve"> </w:t>
      </w:r>
      <w:r>
        <w:t>և</w:t>
      </w:r>
      <w:r>
        <w:rPr>
          <w:spacing w:val="-4"/>
        </w:rPr>
        <w:t xml:space="preserve"> </w:t>
      </w:r>
      <w:proofErr w:type="spellStart"/>
      <w:r>
        <w:t>ներկայացնում</w:t>
      </w:r>
      <w:proofErr w:type="spellEnd"/>
      <w:r>
        <w:rPr>
          <w:spacing w:val="-4"/>
        </w:rPr>
        <w:t xml:space="preserve"> </w:t>
      </w:r>
      <w:proofErr w:type="spellStart"/>
      <w:r>
        <w:t>խնդիրների</w:t>
      </w:r>
      <w:proofErr w:type="spellEnd"/>
      <w:r>
        <w:rPr>
          <w:spacing w:val="-4"/>
        </w:rPr>
        <w:t xml:space="preserve"> </w:t>
      </w:r>
      <w:proofErr w:type="spellStart"/>
      <w:r>
        <w:t>լուծման</w:t>
      </w:r>
      <w:proofErr w:type="spellEnd"/>
      <w:r>
        <w:t xml:space="preserve"> </w:t>
      </w:r>
      <w:proofErr w:type="spellStart"/>
      <w:r>
        <w:t>տարբերակներ</w:t>
      </w:r>
      <w:proofErr w:type="spellEnd"/>
      <w:r>
        <w:t xml:space="preserve"> և </w:t>
      </w:r>
      <w:proofErr w:type="spellStart"/>
      <w:r>
        <w:t>մասնակցում</w:t>
      </w:r>
      <w:proofErr w:type="spellEnd"/>
      <w:r>
        <w:t xml:space="preserve"> է </w:t>
      </w:r>
      <w:proofErr w:type="spellStart"/>
      <w:r>
        <w:t>կառուցվածքային</w:t>
      </w:r>
      <w:proofErr w:type="spellEnd"/>
      <w:r>
        <w:t xml:space="preserve"> </w:t>
      </w:r>
      <w:proofErr w:type="spellStart"/>
      <w:r>
        <w:t>ստորաբաժանման</w:t>
      </w:r>
      <w:proofErr w:type="spellEnd"/>
      <w:r>
        <w:t xml:space="preserve"> </w:t>
      </w:r>
      <w:proofErr w:type="spellStart"/>
      <w:r>
        <w:t>առջև</w:t>
      </w:r>
      <w:proofErr w:type="spellEnd"/>
      <w:r>
        <w:t xml:space="preserve"> </w:t>
      </w:r>
      <w:proofErr w:type="spellStart"/>
      <w:r>
        <w:t>դրված</w:t>
      </w:r>
      <w:proofErr w:type="spellEnd"/>
      <w:r>
        <w:t xml:space="preserve"> </w:t>
      </w:r>
      <w:proofErr w:type="spellStart"/>
      <w:r>
        <w:t>խնդիրների</w:t>
      </w:r>
      <w:proofErr w:type="spellEnd"/>
      <w:r>
        <w:t xml:space="preserve"> </w:t>
      </w:r>
      <w:proofErr w:type="spellStart"/>
      <w:r>
        <w:t>լուծմանը</w:t>
      </w:r>
      <w:proofErr w:type="spellEnd"/>
      <w:r>
        <w:t>:</w:t>
      </w:r>
    </w:p>
    <w:sectPr w:rsidR="00280F2B">
      <w:pgSz w:w="15840" w:h="12240" w:orient="landscape"/>
      <w:pgMar w:top="480" w:right="720" w:bottom="460" w:left="360" w:header="284" w:footer="2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B31" w:rsidRDefault="002E1B31">
      <w:r>
        <w:separator/>
      </w:r>
    </w:p>
  </w:endnote>
  <w:endnote w:type="continuationSeparator" w:id="0">
    <w:p w:rsidR="002E1B31" w:rsidRDefault="002E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F2B" w:rsidRDefault="002E1B31">
    <w:pPr>
      <w:pStyle w:val="BodyText"/>
      <w:spacing w:line="14" w:lineRule="auto"/>
      <w:ind w:left="0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500288" behindDoc="1" locked="0" layoutInCell="1" allowOverlap="1">
              <wp:simplePos x="0" y="0"/>
              <wp:positionH relativeFrom="page">
                <wp:posOffset>292099</wp:posOffset>
              </wp:positionH>
              <wp:positionV relativeFrom="page">
                <wp:posOffset>7458231</wp:posOffset>
              </wp:positionV>
              <wp:extent cx="297561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56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80F2B" w:rsidRDefault="002E1B31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https://hartak.cso.gov.am/user/positions/31661/details/61688/print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2.999998pt;margin-top:587.262329pt;width:234.3pt;height:10.95pt;mso-position-horizontal-relative:page;mso-position-vertical-relative:page;z-index:-15816192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https://hartak.cso.gov.am/user/positions/31661/details/61688/print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500800" behindDoc="1" locked="0" layoutInCell="1" allowOverlap="1">
              <wp:simplePos x="0" y="0"/>
              <wp:positionH relativeFrom="page">
                <wp:posOffset>9574112</wp:posOffset>
              </wp:positionH>
              <wp:positionV relativeFrom="page">
                <wp:posOffset>7458231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80F2B" w:rsidRDefault="002E1B31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AB4161">
                            <w:rPr>
                              <w:rFonts w:ascii="Arial MT"/>
                              <w:noProof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AB4161">
                            <w:rPr>
                              <w:rFonts w:ascii="Arial MT"/>
                              <w:noProof/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753.85pt;margin-top:587.25pt;width:15.15pt;height:10.95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" filled="f" stroked="f">
              <v:path arrowok="t"/>
              <v:textbox inset="0,0,0,0">
                <w:txbxContent>
                  <w:p w:rsidR="00280F2B" w:rsidRDefault="002E1B31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 w:rsidR="00AB4161">
                      <w:rPr>
                        <w:rFonts w:ascii="Arial MT"/>
                        <w:noProof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 w:rsidR="00AB4161">
                      <w:rPr>
                        <w:rFonts w:ascii="Arial MT"/>
                        <w:noProof/>
                        <w:spacing w:val="-5"/>
                        <w:sz w:val="16"/>
                      </w:rPr>
                      <w:t>4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B31" w:rsidRDefault="002E1B31">
      <w:r>
        <w:separator/>
      </w:r>
    </w:p>
  </w:footnote>
  <w:footnote w:type="continuationSeparator" w:id="0">
    <w:p w:rsidR="002E1B31" w:rsidRDefault="002E1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F2B" w:rsidRDefault="002E1B31">
    <w:pPr>
      <w:pStyle w:val="BodyText"/>
      <w:spacing w:line="14" w:lineRule="auto"/>
      <w:ind w:left="0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499264" behindDoc="1" locked="0" layoutInCell="1" allowOverlap="1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79883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88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80F2B" w:rsidRDefault="002E1B31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4/23/25,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2:08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39pt;width:62.9pt;height:10.95pt;mso-position-horizontal-relative:page;mso-position-vertical-relative:page;z-index:-15817216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4/23/25,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2:08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499776" behindDoc="1" locked="0" layoutInCell="1" allowOverlap="1">
              <wp:simplePos x="0" y="0"/>
              <wp:positionH relativeFrom="page">
                <wp:posOffset>4271019</wp:posOffset>
              </wp:positionH>
              <wp:positionV relativeFrom="page">
                <wp:posOffset>181131</wp:posOffset>
              </wp:positionV>
              <wp:extent cx="267081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08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80F2B" w:rsidRDefault="002E1B31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hartak.cso.gov.am/user/positions/31661/</w:t>
                          </w:r>
                          <w:proofErr w:type="spellStart"/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details</w:t>
                          </w:r>
                          <w:proofErr w:type="spellEnd"/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/61688/</w:t>
                          </w:r>
                          <w:proofErr w:type="spellStart"/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print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36.300781pt;margin-top:14.262339pt;width:210.3pt;height:10.95pt;mso-position-horizontal-relative:page;mso-position-vertical-relative:page;z-index:-1581670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hartak.cso.gov.am/user/positions/31661/details/61688/print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1BD8"/>
    <w:multiLevelType w:val="multilevel"/>
    <w:tmpl w:val="9AAE959E"/>
    <w:lvl w:ilvl="0">
      <w:start w:val="1"/>
      <w:numFmt w:val="decimal"/>
      <w:lvlText w:val="%1."/>
      <w:lvlJc w:val="left"/>
      <w:pPr>
        <w:ind w:left="87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9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511" w:hanging="36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042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573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7104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8635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10166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11697" w:hanging="360"/>
      </w:pPr>
      <w:rPr>
        <w:rFonts w:hint="default"/>
        <w:lang w:val="fr-FR" w:eastAsia="en-US" w:bidi="ar-SA"/>
      </w:rPr>
    </w:lvl>
  </w:abstractNum>
  <w:abstractNum w:abstractNumId="1">
    <w:nsid w:val="315A7FF9"/>
    <w:multiLevelType w:val="hybridMultilevel"/>
    <w:tmpl w:val="876A72C6"/>
    <w:lvl w:ilvl="0" w:tplc="A2840A70">
      <w:start w:val="1"/>
      <w:numFmt w:val="decimal"/>
      <w:lvlText w:val="%1."/>
      <w:lvlJc w:val="left"/>
      <w:pPr>
        <w:ind w:left="63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E0F0FE82">
      <w:numFmt w:val="bullet"/>
      <w:lvlText w:val="·"/>
      <w:lvlJc w:val="left"/>
      <w:pPr>
        <w:ind w:left="63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 w:tplc="80E6989E">
      <w:numFmt w:val="bullet"/>
      <w:lvlText w:val="•"/>
      <w:lvlJc w:val="left"/>
      <w:pPr>
        <w:ind w:left="3448" w:hanging="140"/>
      </w:pPr>
      <w:rPr>
        <w:rFonts w:hint="default"/>
        <w:lang w:val="fr-FR" w:eastAsia="en-US" w:bidi="ar-SA"/>
      </w:rPr>
    </w:lvl>
    <w:lvl w:ilvl="3" w:tplc="4DC86B40">
      <w:numFmt w:val="bullet"/>
      <w:lvlText w:val="•"/>
      <w:lvlJc w:val="left"/>
      <w:pPr>
        <w:ind w:left="4862" w:hanging="140"/>
      </w:pPr>
      <w:rPr>
        <w:rFonts w:hint="default"/>
        <w:lang w:val="fr-FR" w:eastAsia="en-US" w:bidi="ar-SA"/>
      </w:rPr>
    </w:lvl>
    <w:lvl w:ilvl="4" w:tplc="09764840">
      <w:numFmt w:val="bullet"/>
      <w:lvlText w:val="•"/>
      <w:lvlJc w:val="left"/>
      <w:pPr>
        <w:ind w:left="6276" w:hanging="140"/>
      </w:pPr>
      <w:rPr>
        <w:rFonts w:hint="default"/>
        <w:lang w:val="fr-FR" w:eastAsia="en-US" w:bidi="ar-SA"/>
      </w:rPr>
    </w:lvl>
    <w:lvl w:ilvl="5" w:tplc="39F84418">
      <w:numFmt w:val="bullet"/>
      <w:lvlText w:val="•"/>
      <w:lvlJc w:val="left"/>
      <w:pPr>
        <w:ind w:left="7690" w:hanging="140"/>
      </w:pPr>
      <w:rPr>
        <w:rFonts w:hint="default"/>
        <w:lang w:val="fr-FR" w:eastAsia="en-US" w:bidi="ar-SA"/>
      </w:rPr>
    </w:lvl>
    <w:lvl w:ilvl="6" w:tplc="E3EECCCE">
      <w:numFmt w:val="bullet"/>
      <w:lvlText w:val="•"/>
      <w:lvlJc w:val="left"/>
      <w:pPr>
        <w:ind w:left="9104" w:hanging="140"/>
      </w:pPr>
      <w:rPr>
        <w:rFonts w:hint="default"/>
        <w:lang w:val="fr-FR" w:eastAsia="en-US" w:bidi="ar-SA"/>
      </w:rPr>
    </w:lvl>
    <w:lvl w:ilvl="7" w:tplc="B58A2164">
      <w:numFmt w:val="bullet"/>
      <w:lvlText w:val="•"/>
      <w:lvlJc w:val="left"/>
      <w:pPr>
        <w:ind w:left="10518" w:hanging="140"/>
      </w:pPr>
      <w:rPr>
        <w:rFonts w:hint="default"/>
        <w:lang w:val="fr-FR" w:eastAsia="en-US" w:bidi="ar-SA"/>
      </w:rPr>
    </w:lvl>
    <w:lvl w:ilvl="8" w:tplc="7C40FF1A">
      <w:numFmt w:val="bullet"/>
      <w:lvlText w:val="•"/>
      <w:lvlJc w:val="left"/>
      <w:pPr>
        <w:ind w:left="11932" w:hanging="140"/>
      </w:pPr>
      <w:rPr>
        <w:rFonts w:hint="default"/>
        <w:lang w:val="fr-FR" w:eastAsia="en-US" w:bidi="ar-SA"/>
      </w:rPr>
    </w:lvl>
  </w:abstractNum>
  <w:abstractNum w:abstractNumId="2">
    <w:nsid w:val="4DC833DE"/>
    <w:multiLevelType w:val="multilevel"/>
    <w:tmpl w:val="6408FB10"/>
    <w:lvl w:ilvl="0">
      <w:start w:val="3"/>
      <w:numFmt w:val="decimal"/>
      <w:lvlText w:val="%1"/>
      <w:lvlJc w:val="left"/>
      <w:pPr>
        <w:ind w:left="810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9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511" w:hanging="36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042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573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7104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8635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10166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11697" w:hanging="360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80F2B"/>
    <w:rsid w:val="00280F2B"/>
    <w:rsid w:val="002E1B31"/>
    <w:rsid w:val="00AB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Heading1">
    <w:name w:val="heading 1"/>
    <w:basedOn w:val="Normal"/>
    <w:uiPriority w:val="1"/>
    <w:qFormat/>
    <w:pPr>
      <w:spacing w:before="234"/>
      <w:ind w:left="989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34"/>
      <w:ind w:left="98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Heading1">
    <w:name w:val="heading 1"/>
    <w:basedOn w:val="Normal"/>
    <w:uiPriority w:val="1"/>
    <w:qFormat/>
    <w:pPr>
      <w:spacing w:before="234"/>
      <w:ind w:left="989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34"/>
      <w:ind w:left="98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870</Words>
  <Characters>4961</Characters>
  <Application>Microsoft Office Word</Application>
  <DocSecurity>0</DocSecurity>
  <Lines>41</Lines>
  <Paragraphs>11</Paragraphs>
  <ScaleCrop>false</ScaleCrop>
  <Company/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hartak.cso.gov.am/user/positions/31661/details/61688/print</dc:title>
  <cp:lastModifiedBy>Lusine Armenakyan</cp:lastModifiedBy>
  <cp:revision>3</cp:revision>
  <dcterms:created xsi:type="dcterms:W3CDTF">2025-04-23T10:32:00Z</dcterms:created>
  <dcterms:modified xsi:type="dcterms:W3CDTF">2025-04-23T10:34:00Z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Mozilla/5.0 (Windows NT 10.0; Win64; x64) AppleWebKit/537.36 (KHTML, like Gecko) Chrome/135.0.0.0 Safari/537.36</vt:lpwstr>
  </property>
  <property fmtid="{D5CDD505-2E9C-101B-9397-08002B2CF9AE}" pid="4" name="LastSaved">
    <vt:filetime>2025-04-23T00:00:00Z</vt:filetime>
  </property>
  <property fmtid="{D5CDD505-2E9C-101B-9397-08002B2CF9AE}" pid="5" name="Producer">
    <vt:lpwstr>Skia/PDF m135</vt:lpwstr>
  </property>
</Properties>
</file>