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13D1410E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696DFE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Hlk176361432"/>
      <w:r w:rsidR="002309C7" w:rsidRPr="002309C7">
        <w:rPr>
          <w:rFonts w:ascii="GHEA Grapalat" w:hAnsi="GHEA Grapalat"/>
          <w:sz w:val="24"/>
          <w:szCs w:val="24"/>
          <w:lang w:val="hy-AM"/>
        </w:rPr>
        <w:t>Ներքին գործերի նախարարության փաստաթղթաշրջանառության ապահովման վարչության փաստաթղթաշրջանառության ապահովման բաժնի մասնագետի (</w:t>
      </w:r>
      <w:r w:rsidR="002309C7">
        <w:rPr>
          <w:rFonts w:ascii="GHEA Grapalat" w:hAnsi="GHEA Grapalat"/>
          <w:sz w:val="24"/>
          <w:szCs w:val="24"/>
          <w:lang w:val="hy-AM"/>
        </w:rPr>
        <w:t xml:space="preserve">ծածկագիրը` 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27-34</w:t>
      </w:r>
      <w:r w:rsidR="002309C7" w:rsidRPr="002309C7">
        <w:rPr>
          <w:rFonts w:ascii="Cambria Math" w:hAnsi="Cambria Math" w:cs="Cambria Math"/>
          <w:sz w:val="24"/>
          <w:szCs w:val="24"/>
          <w:lang w:val="hy-AM"/>
        </w:rPr>
        <w:t>․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6-Մ6-</w:t>
      </w:r>
      <w:r w:rsidR="00F135F1">
        <w:rPr>
          <w:rFonts w:ascii="GHEA Grapalat" w:hAnsi="GHEA Grapalat"/>
          <w:sz w:val="24"/>
          <w:szCs w:val="24"/>
          <w:lang w:val="hy-AM"/>
        </w:rPr>
        <w:t>128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)</w:t>
      </w:r>
      <w:bookmarkEnd w:id="0"/>
      <w:r w:rsidR="00633228">
        <w:rPr>
          <w:rFonts w:ascii="GHEA Grapalat" w:hAnsi="GHEA Grapalat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512D7A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186C11">
        <w:rPr>
          <w:rFonts w:ascii="GHEA Grapalat" w:hAnsi="GHEA Grapalat" w:cs="Sylfaen"/>
          <w:color w:val="1C1E21"/>
          <w:lang w:val="hy-AM"/>
        </w:rPr>
        <w:t>մայիս</w:t>
      </w:r>
      <w:r w:rsidR="00512D7A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19156F">
        <w:rPr>
          <w:rFonts w:ascii="GHEA Grapalat" w:hAnsi="GHEA Grapalat" w:cs="Sylfaen"/>
          <w:color w:val="1C1E21"/>
          <w:sz w:val="24"/>
          <w:szCs w:val="24"/>
          <w:lang w:val="hy-AM"/>
        </w:rPr>
        <w:t>2</w:t>
      </w:r>
      <w:r w:rsidR="009B1A97">
        <w:rPr>
          <w:rFonts w:ascii="GHEA Grapalat" w:hAnsi="GHEA Grapalat" w:cs="Sylfaen"/>
          <w:color w:val="1C1E21"/>
          <w:sz w:val="24"/>
          <w:szCs w:val="24"/>
          <w:lang w:val="hy-AM"/>
        </w:rPr>
        <w:t>2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97EC5" w:rsidRPr="00E11F1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ժամը </w:t>
      </w:r>
      <w:r w:rsidR="0010789E">
        <w:rPr>
          <w:rFonts w:ascii="GHEA Grapalat" w:hAnsi="GHEA Grapalat"/>
          <w:sz w:val="24"/>
          <w:szCs w:val="24"/>
          <w:lang w:val="hy-AM"/>
        </w:rPr>
        <w:t>10</w:t>
      </w:r>
      <w:r w:rsidR="0019156F">
        <w:rPr>
          <w:rFonts w:ascii="GHEA Grapalat" w:hAnsi="GHEA Grapalat"/>
          <w:sz w:val="24"/>
          <w:szCs w:val="24"/>
          <w:lang w:val="hy-AM"/>
        </w:rPr>
        <w:t>:00</w:t>
      </w:r>
      <w:r w:rsidR="00DD1CA6" w:rsidRPr="00E11F14">
        <w:rPr>
          <w:rFonts w:ascii="GHEA Grapalat" w:hAnsi="GHEA Grapalat"/>
          <w:sz w:val="24"/>
          <w:szCs w:val="24"/>
          <w:lang w:val="hy-AM"/>
        </w:rPr>
        <w:t>-ին</w:t>
      </w:r>
      <w:r w:rsidR="00DD1CA6">
        <w:rPr>
          <w:rFonts w:ascii="GHEA Grapalat" w:hAnsi="GHEA Grapalat"/>
          <w:sz w:val="24"/>
          <w:szCs w:val="24"/>
          <w:lang w:val="hy-AM"/>
        </w:rPr>
        <w:t xml:space="preserve">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2C36028" w14:textId="3B446C2D" w:rsidR="00A40B5C" w:rsidRPr="005501D2" w:rsidRDefault="00932E0E" w:rsidP="005501D2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28BB2748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27C4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27C44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27C4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27C44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1A69D6C6" w14:textId="77777777" w:rsidR="00932510" w:rsidRPr="00537885" w:rsidRDefault="00E07D6D" w:rsidP="00932510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932510" w:rsidRPr="00FC34BE">
        <w:rPr>
          <w:rFonts w:ascii="GHEA Grapalat" w:hAnsi="GHEA Grapalat" w:cs="Sylfaen"/>
          <w:color w:val="000000" w:themeColor="text1"/>
          <w:lang w:val="hy-AM"/>
        </w:rPr>
        <w:t>Հայաստանի Հանրապետություն,</w:t>
      </w:r>
      <w:r w:rsidR="00932510">
        <w:rPr>
          <w:color w:val="000000"/>
          <w:sz w:val="27"/>
          <w:szCs w:val="27"/>
          <w:lang w:val="hy-AM"/>
        </w:rPr>
        <w:t xml:space="preserve"> </w:t>
      </w:r>
      <w:r w:rsidR="00932510" w:rsidRPr="00537885">
        <w:rPr>
          <w:rFonts w:ascii="GHEA Grapalat" w:hAnsi="GHEA Grapalat" w:cs="Sylfaen"/>
          <w:color w:val="000000" w:themeColor="text1"/>
          <w:lang w:val="hy-AM"/>
        </w:rPr>
        <w:t>Սյունիքի մարզ, ք</w:t>
      </w:r>
      <w:r w:rsidR="00932510" w:rsidRPr="00537885">
        <w:rPr>
          <w:rFonts w:ascii="Cambria Math" w:hAnsi="Cambria Math" w:cs="Cambria Math"/>
          <w:color w:val="000000" w:themeColor="text1"/>
          <w:lang w:val="hy-AM"/>
        </w:rPr>
        <w:t>․</w:t>
      </w:r>
      <w:r w:rsidR="00932510" w:rsidRPr="00537885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932510" w:rsidRPr="00537885">
        <w:rPr>
          <w:rFonts w:ascii="GHEA Grapalat" w:hAnsi="GHEA Grapalat" w:cs="GHEA Grapalat"/>
          <w:color w:val="000000" w:themeColor="text1"/>
          <w:lang w:val="hy-AM"/>
        </w:rPr>
        <w:t>Կապան</w:t>
      </w:r>
      <w:r w:rsidR="00932510" w:rsidRPr="00537885">
        <w:rPr>
          <w:rFonts w:ascii="GHEA Grapalat" w:hAnsi="GHEA Grapalat" w:cs="Sylfaen"/>
          <w:color w:val="000000" w:themeColor="text1"/>
          <w:lang w:val="hy-AM"/>
        </w:rPr>
        <w:t xml:space="preserve">, </w:t>
      </w:r>
      <w:r w:rsidR="00932510" w:rsidRPr="00537885">
        <w:rPr>
          <w:rFonts w:ascii="GHEA Grapalat" w:hAnsi="GHEA Grapalat" w:cs="GHEA Grapalat"/>
          <w:color w:val="000000" w:themeColor="text1"/>
          <w:lang w:val="hy-AM"/>
        </w:rPr>
        <w:t>Մուշեղ</w:t>
      </w:r>
      <w:r w:rsidR="00932510" w:rsidRPr="00537885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932510" w:rsidRPr="00537885">
        <w:rPr>
          <w:rFonts w:ascii="GHEA Grapalat" w:hAnsi="GHEA Grapalat" w:cs="GHEA Grapalat"/>
          <w:color w:val="000000" w:themeColor="text1"/>
          <w:lang w:val="hy-AM"/>
        </w:rPr>
        <w:t>Հարությունյան</w:t>
      </w:r>
      <w:r w:rsidR="00932510" w:rsidRPr="00537885">
        <w:rPr>
          <w:rFonts w:ascii="GHEA Grapalat" w:hAnsi="GHEA Grapalat" w:cs="Sylfaen"/>
          <w:color w:val="000000" w:themeColor="text1"/>
          <w:lang w:val="hy-AM"/>
        </w:rPr>
        <w:t xml:space="preserve"> 1։</w:t>
      </w:r>
    </w:p>
    <w:p w14:paraId="620AD8FD" w14:textId="2FA6ED3E" w:rsidR="002B51D6" w:rsidRPr="00B8711F" w:rsidRDefault="005501D2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AC0770">
        <w:rPr>
          <w:rFonts w:ascii="GHEA Grapalat" w:hAnsi="GHEA Grapalat"/>
          <w:color w:val="000000"/>
          <w:shd w:val="clear" w:color="auto" w:fill="FFFFFF"/>
          <w:lang w:val="hy-AM"/>
        </w:rPr>
        <w:t xml:space="preserve">Հարցազրույցին թեկնածուի մասնակցության հաստատման վերջնաժամկետը՝ թեկնածուի էլեկտրոնային փոստի հասցեին ուղարկված ծանուցման պահից հաշվարկվող 24-րդ ժամն է, իսկ </w:t>
      </w:r>
      <w:r w:rsidRPr="00AC0770">
        <w:rPr>
          <w:rFonts w:ascii="GHEA Grapalat" w:hAnsi="GHEA Grapalat"/>
          <w:color w:val="000000" w:themeColor="text1"/>
          <w:lang w:val="hy-AM"/>
        </w:rPr>
        <w:t>հարցազրույցի հրավիրելու համար տեղեկացնելու վերջնաժամկետի</w:t>
      </w:r>
      <w:r w:rsidR="00A9781D">
        <w:rPr>
          <w:rFonts w:ascii="GHEA Grapalat" w:hAnsi="GHEA Grapalat"/>
          <w:color w:val="000000" w:themeColor="text1"/>
          <w:lang w:val="hy-AM"/>
        </w:rPr>
        <w:t xml:space="preserve"> օրը՝ 2025</w:t>
      </w:r>
      <w:r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7460A3">
        <w:rPr>
          <w:rFonts w:ascii="GHEA Grapalat" w:hAnsi="GHEA Grapalat" w:cs="Sylfaen"/>
          <w:color w:val="1C1E21"/>
          <w:lang w:val="hy-AM"/>
        </w:rPr>
        <w:t>մայիս</w:t>
      </w:r>
      <w:r w:rsidR="00A9781D">
        <w:rPr>
          <w:rFonts w:ascii="GHEA Grapalat" w:hAnsi="GHEA Grapalat" w:cs="Sylfaen"/>
          <w:color w:val="1C1E21"/>
          <w:lang w:val="hy-AM"/>
        </w:rPr>
        <w:t>ի</w:t>
      </w:r>
      <w:r w:rsidR="00DD1DEB">
        <w:rPr>
          <w:rFonts w:ascii="GHEA Grapalat" w:hAnsi="GHEA Grapalat"/>
          <w:color w:val="000000" w:themeColor="text1"/>
          <w:lang w:val="hy-AM"/>
        </w:rPr>
        <w:t xml:space="preserve"> 19</w:t>
      </w:r>
      <w:bookmarkStart w:id="1" w:name="_GoBack"/>
      <w:bookmarkEnd w:id="1"/>
      <w:r w:rsidRPr="00AC0770">
        <w:rPr>
          <w:rFonts w:ascii="GHEA Grapalat" w:hAnsi="GHEA Grapalat"/>
          <w:color w:val="000000" w:themeColor="text1"/>
          <w:lang w:val="hy-AM"/>
        </w:rPr>
        <w:t>-ը</w:t>
      </w:r>
      <w:r w:rsidR="002B51D6" w:rsidRPr="00624B73">
        <w:rPr>
          <w:rFonts w:ascii="GHEA Grapalat" w:hAnsi="GHEA Grapalat"/>
          <w:color w:val="000000" w:themeColor="text1"/>
          <w:lang w:val="hy-AM"/>
        </w:rPr>
        <w:t>:</w:t>
      </w:r>
    </w:p>
    <w:p w14:paraId="553346EA" w14:textId="32C8BF8D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1166D856" w14:textId="77777777" w:rsidR="00705E58" w:rsidRPr="0046731F" w:rsidRDefault="00705E58" w:rsidP="00FB2BBC">
      <w:pPr>
        <w:pStyle w:val="NormalWeb"/>
        <w:widowControl w:val="0"/>
        <w:shd w:val="clear" w:color="auto" w:fill="FFFFFF"/>
        <w:spacing w:before="0" w:beforeAutospacing="0" w:after="0" w:afterAutospacing="0"/>
        <w:ind w:right="57"/>
        <w:rPr>
          <w:rFonts w:ascii="GHEA Grapalat" w:hAnsi="GHEA Grapalat" w:cs="Helvetica"/>
          <w:color w:val="000000" w:themeColor="text1"/>
          <w:lang w:val="hy-AM"/>
        </w:rPr>
      </w:pPr>
    </w:p>
    <w:p w14:paraId="6951C4A1" w14:textId="092ECA6B" w:rsidR="00A13AA2" w:rsidRPr="00FB2BBC" w:rsidRDefault="000509E8" w:rsidP="00FB2BBC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Cambria Math" w:hAnsi="Cambria Math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14</w:t>
      </w:r>
      <w:r w:rsidR="00F86275"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F86275">
        <w:rPr>
          <w:rFonts w:ascii="GHEA Grapalat" w:hAnsi="GHEA Grapalat" w:cs="Helvetica"/>
          <w:color w:val="000000" w:themeColor="text1"/>
          <w:lang w:val="hy-AM"/>
        </w:rPr>
        <w:t>մայիսի</w:t>
      </w:r>
      <w:r w:rsidR="00F86275"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202</w:t>
      </w:r>
      <w:r w:rsidR="00A376F4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</w:t>
      </w:r>
      <w:r w:rsidR="00FB2BBC">
        <w:rPr>
          <w:rFonts w:ascii="Cambria Math" w:hAnsi="Cambria Math" w:cs="Helvetica"/>
          <w:color w:val="000000" w:themeColor="text1"/>
          <w:lang w:val="hy-AM"/>
        </w:rPr>
        <w:t>․</w:t>
      </w:r>
    </w:p>
    <w:p w14:paraId="4EB3E338" w14:textId="6620B182" w:rsidR="00A13AA2" w:rsidRDefault="00A13AA2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Calibri"/>
          <w:b/>
          <w:bCs/>
          <w:color w:val="000000"/>
          <w:sz w:val="22"/>
          <w:szCs w:val="22"/>
          <w:shd w:val="clear" w:color="auto" w:fill="FFFFFF"/>
          <w:lang w:val="hy-AM"/>
        </w:rPr>
      </w:pPr>
    </w:p>
    <w:sectPr w:rsidR="00A13AA2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35AD4"/>
    <w:rsid w:val="00040CBC"/>
    <w:rsid w:val="00044BD3"/>
    <w:rsid w:val="000509E8"/>
    <w:rsid w:val="00072E64"/>
    <w:rsid w:val="00077FC3"/>
    <w:rsid w:val="00080FAF"/>
    <w:rsid w:val="00083778"/>
    <w:rsid w:val="000B1454"/>
    <w:rsid w:val="000B669D"/>
    <w:rsid w:val="000C43BD"/>
    <w:rsid w:val="000D310E"/>
    <w:rsid w:val="000D32E8"/>
    <w:rsid w:val="000D3FB7"/>
    <w:rsid w:val="000D72AA"/>
    <w:rsid w:val="000E0CDA"/>
    <w:rsid w:val="000F0C7A"/>
    <w:rsid w:val="001007A3"/>
    <w:rsid w:val="0010789E"/>
    <w:rsid w:val="001156B2"/>
    <w:rsid w:val="00116979"/>
    <w:rsid w:val="001254B9"/>
    <w:rsid w:val="001256E6"/>
    <w:rsid w:val="001264FE"/>
    <w:rsid w:val="00131A7F"/>
    <w:rsid w:val="00147B72"/>
    <w:rsid w:val="001576F6"/>
    <w:rsid w:val="00157B24"/>
    <w:rsid w:val="00160B59"/>
    <w:rsid w:val="001618DF"/>
    <w:rsid w:val="001850FA"/>
    <w:rsid w:val="00186C11"/>
    <w:rsid w:val="00187A3C"/>
    <w:rsid w:val="0019156F"/>
    <w:rsid w:val="001A4CBF"/>
    <w:rsid w:val="001B7316"/>
    <w:rsid w:val="001D0289"/>
    <w:rsid w:val="001D2DA5"/>
    <w:rsid w:val="001D46B8"/>
    <w:rsid w:val="001D4C24"/>
    <w:rsid w:val="00204F45"/>
    <w:rsid w:val="00206409"/>
    <w:rsid w:val="002228FE"/>
    <w:rsid w:val="002266D4"/>
    <w:rsid w:val="002309C7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5A13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6743"/>
    <w:rsid w:val="00336BC7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21D2"/>
    <w:rsid w:val="003C4CA3"/>
    <w:rsid w:val="003D511E"/>
    <w:rsid w:val="003D77FD"/>
    <w:rsid w:val="003E10E2"/>
    <w:rsid w:val="003E4AB9"/>
    <w:rsid w:val="003E6CD8"/>
    <w:rsid w:val="00405A75"/>
    <w:rsid w:val="00406152"/>
    <w:rsid w:val="0043570C"/>
    <w:rsid w:val="004545F2"/>
    <w:rsid w:val="00457EC7"/>
    <w:rsid w:val="00461408"/>
    <w:rsid w:val="0046731F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2D7A"/>
    <w:rsid w:val="00513BEA"/>
    <w:rsid w:val="0051407A"/>
    <w:rsid w:val="00514867"/>
    <w:rsid w:val="005161D2"/>
    <w:rsid w:val="00524B29"/>
    <w:rsid w:val="00530084"/>
    <w:rsid w:val="00530FD9"/>
    <w:rsid w:val="00532799"/>
    <w:rsid w:val="005501D2"/>
    <w:rsid w:val="00552FA7"/>
    <w:rsid w:val="005561FC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87933"/>
    <w:rsid w:val="00695B7F"/>
    <w:rsid w:val="00696442"/>
    <w:rsid w:val="00696DFE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828"/>
    <w:rsid w:val="00725915"/>
    <w:rsid w:val="007265F0"/>
    <w:rsid w:val="0072660D"/>
    <w:rsid w:val="00727FFE"/>
    <w:rsid w:val="007460A3"/>
    <w:rsid w:val="0075140A"/>
    <w:rsid w:val="00752C08"/>
    <w:rsid w:val="00755A79"/>
    <w:rsid w:val="00765812"/>
    <w:rsid w:val="00775612"/>
    <w:rsid w:val="0077721C"/>
    <w:rsid w:val="007A261F"/>
    <w:rsid w:val="007A2850"/>
    <w:rsid w:val="007A426E"/>
    <w:rsid w:val="007A6820"/>
    <w:rsid w:val="007A7357"/>
    <w:rsid w:val="007B72AC"/>
    <w:rsid w:val="007B77A1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27C44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B15AC"/>
    <w:rsid w:val="008D74F2"/>
    <w:rsid w:val="008E1ACD"/>
    <w:rsid w:val="008E3635"/>
    <w:rsid w:val="00905AAC"/>
    <w:rsid w:val="009065C9"/>
    <w:rsid w:val="00907393"/>
    <w:rsid w:val="00921FD1"/>
    <w:rsid w:val="0092256E"/>
    <w:rsid w:val="00925174"/>
    <w:rsid w:val="00930256"/>
    <w:rsid w:val="009317B6"/>
    <w:rsid w:val="00932510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1A97"/>
    <w:rsid w:val="009B4674"/>
    <w:rsid w:val="009B6725"/>
    <w:rsid w:val="009D6C39"/>
    <w:rsid w:val="009D6FC9"/>
    <w:rsid w:val="009E36BF"/>
    <w:rsid w:val="00A0411C"/>
    <w:rsid w:val="00A04471"/>
    <w:rsid w:val="00A0704C"/>
    <w:rsid w:val="00A07949"/>
    <w:rsid w:val="00A10D93"/>
    <w:rsid w:val="00A13AA2"/>
    <w:rsid w:val="00A25A7C"/>
    <w:rsid w:val="00A33DB3"/>
    <w:rsid w:val="00A376F4"/>
    <w:rsid w:val="00A40B5C"/>
    <w:rsid w:val="00A42C6B"/>
    <w:rsid w:val="00A46DA5"/>
    <w:rsid w:val="00A52619"/>
    <w:rsid w:val="00A60E95"/>
    <w:rsid w:val="00A70F23"/>
    <w:rsid w:val="00A86F0D"/>
    <w:rsid w:val="00A90225"/>
    <w:rsid w:val="00A907BA"/>
    <w:rsid w:val="00A90AEF"/>
    <w:rsid w:val="00A93DC8"/>
    <w:rsid w:val="00A96AC8"/>
    <w:rsid w:val="00A9781D"/>
    <w:rsid w:val="00AA0B35"/>
    <w:rsid w:val="00AA32BC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4317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68B9"/>
    <w:rsid w:val="00CA7510"/>
    <w:rsid w:val="00CD75BE"/>
    <w:rsid w:val="00CE7659"/>
    <w:rsid w:val="00CF78E8"/>
    <w:rsid w:val="00D06C23"/>
    <w:rsid w:val="00D0730A"/>
    <w:rsid w:val="00D115FB"/>
    <w:rsid w:val="00D13CE4"/>
    <w:rsid w:val="00D22EED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13FF"/>
    <w:rsid w:val="00DA4954"/>
    <w:rsid w:val="00DB00D6"/>
    <w:rsid w:val="00DB0F28"/>
    <w:rsid w:val="00DB2882"/>
    <w:rsid w:val="00DD1CA6"/>
    <w:rsid w:val="00DD1DEB"/>
    <w:rsid w:val="00DD408A"/>
    <w:rsid w:val="00DF1510"/>
    <w:rsid w:val="00E01CB3"/>
    <w:rsid w:val="00E07D6D"/>
    <w:rsid w:val="00E11F14"/>
    <w:rsid w:val="00E24F5E"/>
    <w:rsid w:val="00E355E4"/>
    <w:rsid w:val="00E367B1"/>
    <w:rsid w:val="00E45691"/>
    <w:rsid w:val="00E551FA"/>
    <w:rsid w:val="00E56F2C"/>
    <w:rsid w:val="00E57F3C"/>
    <w:rsid w:val="00E6018A"/>
    <w:rsid w:val="00E65745"/>
    <w:rsid w:val="00E7114B"/>
    <w:rsid w:val="00E72208"/>
    <w:rsid w:val="00E75262"/>
    <w:rsid w:val="00E77507"/>
    <w:rsid w:val="00E84F98"/>
    <w:rsid w:val="00E927B4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35F1"/>
    <w:rsid w:val="00F17771"/>
    <w:rsid w:val="00F24680"/>
    <w:rsid w:val="00F37627"/>
    <w:rsid w:val="00F406B4"/>
    <w:rsid w:val="00F4359B"/>
    <w:rsid w:val="00F44000"/>
    <w:rsid w:val="00F729A4"/>
    <w:rsid w:val="00F769F2"/>
    <w:rsid w:val="00F86275"/>
    <w:rsid w:val="00FA0841"/>
    <w:rsid w:val="00FA23EE"/>
    <w:rsid w:val="00FB2BBC"/>
    <w:rsid w:val="00FB694C"/>
    <w:rsid w:val="00FC0CC3"/>
    <w:rsid w:val="00FC34BE"/>
    <w:rsid w:val="00FD0FD2"/>
    <w:rsid w:val="00FD76E0"/>
    <w:rsid w:val="00FE165F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809E5-5994-41E2-8957-22ABD7C76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150</cp:revision>
  <cp:lastPrinted>2023-01-11T10:19:00Z</cp:lastPrinted>
  <dcterms:created xsi:type="dcterms:W3CDTF">2024-04-30T10:40:00Z</dcterms:created>
  <dcterms:modified xsi:type="dcterms:W3CDTF">2025-05-13T06:42:00Z</dcterms:modified>
</cp:coreProperties>
</file>