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706B0" w14:textId="0D56F92F" w:rsidR="0064247E" w:rsidRPr="00277893" w:rsidRDefault="0064247E" w:rsidP="0064247E">
      <w:pPr>
        <w:spacing w:after="160" w:line="278" w:lineRule="auto"/>
        <w:rPr>
          <w:rFonts w:ascii="GHEA Grapalat" w:eastAsia="Aptos" w:hAnsi="GHEA Grapalat" w:cs="Times New Roman"/>
          <w:noProof/>
          <w:kern w:val="2"/>
          <w:sz w:val="24"/>
          <w:szCs w:val="24"/>
          <w:lang w:val="hy-AM"/>
          <w14:ligatures w14:val="standardContextual"/>
        </w:rPr>
      </w:pPr>
      <w:r w:rsidRPr="00277893">
        <w:rPr>
          <w:rFonts w:ascii="GHEA Grapalat" w:eastAsia="Aptos" w:hAnsi="GHEA Grapalat" w:cs="Times New Roman"/>
          <w:noProof/>
          <w:kern w:val="2"/>
          <w:sz w:val="24"/>
          <w:szCs w:val="24"/>
          <w:lang w:val="hy-AM"/>
          <w14:ligatures w14:val="standardContextual"/>
        </w:rPr>
        <w:t xml:space="preserve">    </w:t>
      </w:r>
      <w:r w:rsidR="000A7E09" w:rsidRPr="00277893">
        <w:rPr>
          <w:rFonts w:ascii="GHEA Grapalat" w:eastAsia="Aptos" w:hAnsi="GHEA Grapalat" w:cs="Times New Roman"/>
          <w:noProof/>
          <w:kern w:val="2"/>
          <w:sz w:val="24"/>
          <w:szCs w:val="24"/>
          <w:lang w:val="hy-AM"/>
          <w14:ligatures w14:val="standardContextual"/>
        </w:rPr>
        <w:t>Ինկորպորաց</w:t>
      </w:r>
      <w:r w:rsidR="00277893" w:rsidRPr="00277893">
        <w:rPr>
          <w:rFonts w:ascii="GHEA Grapalat" w:eastAsia="Aptos" w:hAnsi="GHEA Grapalat" w:cs="Times New Roman"/>
          <w:noProof/>
          <w:kern w:val="2"/>
          <w:sz w:val="24"/>
          <w:szCs w:val="24"/>
          <w:lang w:val="hy-AM"/>
          <w14:ligatures w14:val="standardContextual"/>
        </w:rPr>
        <w:t>ի</w:t>
      </w:r>
      <w:r w:rsidR="000A7E09" w:rsidRPr="00277893">
        <w:rPr>
          <w:rFonts w:ascii="GHEA Grapalat" w:eastAsia="Aptos" w:hAnsi="GHEA Grapalat" w:cs="Times New Roman"/>
          <w:noProof/>
          <w:kern w:val="2"/>
          <w:sz w:val="24"/>
          <w:szCs w:val="24"/>
          <w:lang w:val="hy-AM"/>
          <w14:ligatures w14:val="standardContextual"/>
        </w:rPr>
        <w:t xml:space="preserve">ան կատարվել է </w:t>
      </w:r>
      <w:r w:rsidR="00277893" w:rsidRPr="00277893">
        <w:rPr>
          <w:rFonts w:ascii="GHEA Grapalat" w:eastAsia="Aptos" w:hAnsi="GHEA Grapalat" w:cs="Times New Roman"/>
          <w:noProof/>
          <w:kern w:val="2"/>
          <w:sz w:val="24"/>
          <w:szCs w:val="24"/>
          <w:lang w:val="hy-AM"/>
          <w14:ligatures w14:val="standardContextual"/>
        </w:rPr>
        <w:t>ՀՀ ՆԳՆ 12</w:t>
      </w:r>
      <w:r w:rsidR="00277893" w:rsidRPr="00277893">
        <w:rPr>
          <w:rFonts w:ascii="Cambria Math" w:eastAsia="Aptos" w:hAnsi="Cambria Math" w:cs="Cambria Math"/>
          <w:noProof/>
          <w:kern w:val="2"/>
          <w:sz w:val="24"/>
          <w:szCs w:val="24"/>
          <w:lang w:val="hy-AM"/>
          <w14:ligatures w14:val="standardContextual"/>
        </w:rPr>
        <w:t>․</w:t>
      </w:r>
      <w:r w:rsidR="00277893" w:rsidRPr="00277893">
        <w:rPr>
          <w:rFonts w:ascii="GHEA Grapalat" w:eastAsia="Aptos" w:hAnsi="GHEA Grapalat" w:cs="Times New Roman"/>
          <w:noProof/>
          <w:kern w:val="2"/>
          <w:sz w:val="24"/>
          <w:szCs w:val="24"/>
          <w:lang w:val="hy-AM"/>
          <w14:ligatures w14:val="standardContextual"/>
        </w:rPr>
        <w:t>05</w:t>
      </w:r>
      <w:r w:rsidR="00277893" w:rsidRPr="00277893">
        <w:rPr>
          <w:rFonts w:ascii="Cambria Math" w:eastAsia="Aptos" w:hAnsi="Cambria Math" w:cs="Cambria Math"/>
          <w:noProof/>
          <w:kern w:val="2"/>
          <w:sz w:val="24"/>
          <w:szCs w:val="24"/>
          <w:lang w:val="hy-AM"/>
          <w14:ligatures w14:val="standardContextual"/>
        </w:rPr>
        <w:t>․</w:t>
      </w:r>
      <w:r w:rsidR="00277893" w:rsidRPr="00277893">
        <w:rPr>
          <w:rFonts w:ascii="GHEA Grapalat" w:eastAsia="Aptos" w:hAnsi="GHEA Grapalat" w:cs="Times New Roman"/>
          <w:noProof/>
          <w:kern w:val="2"/>
          <w:sz w:val="24"/>
          <w:szCs w:val="24"/>
          <w:lang w:val="hy-AM"/>
          <w14:ligatures w14:val="standardContextual"/>
        </w:rPr>
        <w:t>2025թ</w:t>
      </w:r>
      <w:r w:rsidR="00277893" w:rsidRPr="00277893">
        <w:rPr>
          <w:rFonts w:ascii="Cambria Math" w:eastAsia="Aptos" w:hAnsi="Cambria Math" w:cs="Cambria Math"/>
          <w:noProof/>
          <w:kern w:val="2"/>
          <w:sz w:val="24"/>
          <w:szCs w:val="24"/>
          <w:lang w:val="hy-AM"/>
          <w14:ligatures w14:val="standardContextual"/>
        </w:rPr>
        <w:t>․</w:t>
      </w:r>
      <w:r w:rsidR="00277893" w:rsidRPr="00277893">
        <w:rPr>
          <w:rFonts w:ascii="GHEA Grapalat" w:eastAsia="Aptos" w:hAnsi="GHEA Grapalat" w:cs="Times New Roman"/>
          <w:noProof/>
          <w:kern w:val="2"/>
          <w:sz w:val="24"/>
          <w:szCs w:val="24"/>
          <w:lang w:val="hy-AM"/>
          <w14:ligatures w14:val="standardContextual"/>
        </w:rPr>
        <w:t xml:space="preserve"> թիվ 36-Լ հրամանի հիման վրա </w:t>
      </w:r>
    </w:p>
    <w:p w14:paraId="773BCCF5" w14:textId="77777777" w:rsidR="00277893" w:rsidRDefault="0064247E" w:rsidP="0064247E">
      <w:pPr>
        <w:spacing w:after="160" w:line="278" w:lineRule="auto"/>
        <w:rPr>
          <w:rFonts w:ascii="GHEA Grapalat" w:eastAsia="Aptos" w:hAnsi="GHEA Grapalat" w:cs="Times New Roman"/>
          <w:noProof/>
          <w:kern w:val="2"/>
          <w:sz w:val="36"/>
          <w:szCs w:val="36"/>
          <w:lang w:val="hy-AM"/>
          <w14:ligatures w14:val="standardContextual"/>
        </w:rPr>
      </w:pPr>
      <w:r w:rsidRPr="0064247E">
        <w:rPr>
          <w:rFonts w:ascii="GHEA Grapalat" w:eastAsia="Aptos" w:hAnsi="GHEA Grapalat" w:cs="Times New Roman"/>
          <w:noProof/>
          <w:kern w:val="2"/>
          <w:sz w:val="36"/>
          <w:szCs w:val="36"/>
          <w:lang w:val="hy-AM"/>
          <w14:ligatures w14:val="standardContextual"/>
        </w:rPr>
        <w:t xml:space="preserve">                                                                     </w:t>
      </w:r>
    </w:p>
    <w:p w14:paraId="6B691497" w14:textId="77777777" w:rsidR="00305FF6" w:rsidRDefault="00305FF6" w:rsidP="0064247E">
      <w:pPr>
        <w:spacing w:after="160" w:line="278" w:lineRule="auto"/>
        <w:rPr>
          <w:rFonts w:ascii="GHEA Grapalat" w:eastAsia="Aptos" w:hAnsi="GHEA Grapalat" w:cs="Times New Roman"/>
          <w:noProof/>
          <w:kern w:val="2"/>
          <w:sz w:val="36"/>
          <w:szCs w:val="36"/>
          <w:lang w:val="hy-AM"/>
          <w14:ligatures w14:val="standardContextual"/>
        </w:rPr>
      </w:pPr>
    </w:p>
    <w:p w14:paraId="145F56E4" w14:textId="77777777" w:rsidR="00305FF6" w:rsidRDefault="00305FF6" w:rsidP="0064247E">
      <w:pPr>
        <w:spacing w:after="160" w:line="278" w:lineRule="auto"/>
        <w:rPr>
          <w:rFonts w:ascii="GHEA Grapalat" w:eastAsia="Aptos" w:hAnsi="GHEA Grapalat" w:cs="Times New Roman"/>
          <w:noProof/>
          <w:kern w:val="2"/>
          <w:sz w:val="36"/>
          <w:szCs w:val="36"/>
          <w:lang w:val="hy-AM"/>
          <w14:ligatures w14:val="standardContextual"/>
        </w:rPr>
      </w:pPr>
    </w:p>
    <w:p w14:paraId="7D79B656" w14:textId="77777777" w:rsidR="00305FF6" w:rsidRDefault="00305FF6" w:rsidP="0064247E">
      <w:pPr>
        <w:spacing w:after="160" w:line="278" w:lineRule="auto"/>
        <w:rPr>
          <w:rFonts w:ascii="GHEA Grapalat" w:eastAsia="Aptos" w:hAnsi="GHEA Grapalat" w:cs="Times New Roman"/>
          <w:noProof/>
          <w:kern w:val="2"/>
          <w:sz w:val="36"/>
          <w:szCs w:val="36"/>
          <w:lang w:val="hy-AM"/>
          <w14:ligatures w14:val="standardContextual"/>
        </w:rPr>
      </w:pPr>
    </w:p>
    <w:p w14:paraId="79719CFC" w14:textId="28952A04" w:rsidR="0064247E" w:rsidRPr="0064247E" w:rsidRDefault="00277893" w:rsidP="0064247E">
      <w:pPr>
        <w:spacing w:after="160" w:line="278" w:lineRule="auto"/>
        <w:rPr>
          <w:rFonts w:ascii="GHEA Grapalat" w:eastAsia="Aptos" w:hAnsi="GHEA Grapalat" w:cs="Times New Roman"/>
          <w:noProof/>
          <w:kern w:val="2"/>
          <w:sz w:val="36"/>
          <w:szCs w:val="36"/>
          <w:u w:val="single"/>
          <w:lang w:val="hy-AM"/>
          <w14:ligatures w14:val="standardContextual"/>
        </w:rPr>
      </w:pPr>
      <w:r>
        <w:rPr>
          <w:rFonts w:ascii="GHEA Grapalat" w:eastAsia="Aptos" w:hAnsi="GHEA Grapalat" w:cs="Times New Roman"/>
          <w:noProof/>
          <w:kern w:val="2"/>
          <w:sz w:val="36"/>
          <w:szCs w:val="36"/>
          <w:lang w:val="hy-AM"/>
          <w14:ligatures w14:val="standardContextual"/>
        </w:rPr>
        <w:t xml:space="preserve">                                                                       </w:t>
      </w:r>
      <w:r w:rsidR="0064247E" w:rsidRPr="0064247E">
        <w:rPr>
          <w:rFonts w:ascii="GHEA Grapalat" w:eastAsia="Aptos" w:hAnsi="GHEA Grapalat" w:cs="Times New Roman"/>
          <w:noProof/>
          <w:kern w:val="2"/>
          <w:sz w:val="36"/>
          <w:szCs w:val="36"/>
          <w:lang w:val="hy-AM"/>
          <w14:ligatures w14:val="standardContextual"/>
        </w:rPr>
        <w:t xml:space="preserve"> Թիվ </w:t>
      </w:r>
      <w:r w:rsidR="0064247E">
        <w:rPr>
          <w:rFonts w:ascii="GHEA Grapalat" w:eastAsia="Aptos" w:hAnsi="GHEA Grapalat" w:cs="Times New Roman"/>
          <w:noProof/>
          <w:kern w:val="2"/>
          <w:sz w:val="36"/>
          <w:szCs w:val="36"/>
          <w:u w:val="single"/>
          <w:lang w:val="hy-AM"/>
          <w14:ligatures w14:val="standardContextual"/>
        </w:rPr>
        <w:t>48-Լ</w:t>
      </w:r>
      <w:r w:rsidR="0064247E" w:rsidRPr="0064247E">
        <w:rPr>
          <w:rFonts w:ascii="GHEA Grapalat" w:eastAsia="Aptos" w:hAnsi="GHEA Grapalat" w:cs="Times New Roman"/>
          <w:noProof/>
          <w:kern w:val="2"/>
          <w:sz w:val="36"/>
          <w:szCs w:val="36"/>
          <w:u w:val="single"/>
          <w:lang w:val="hy-AM"/>
          <w14:ligatures w14:val="standardContextual"/>
        </w:rPr>
        <w:t xml:space="preserve">                                      </w:t>
      </w:r>
    </w:p>
    <w:p w14:paraId="16A071ED" w14:textId="77777777" w:rsidR="0064247E" w:rsidRPr="0064247E" w:rsidRDefault="0064247E" w:rsidP="0064247E">
      <w:pPr>
        <w:spacing w:after="160" w:line="278" w:lineRule="auto"/>
        <w:ind w:firstLine="900"/>
        <w:jc w:val="center"/>
        <w:rPr>
          <w:rFonts w:ascii="GHEA Grapalat" w:eastAsia="Aptos" w:hAnsi="GHEA Grapalat" w:cs="Times New Roman"/>
          <w:b/>
          <w:bCs/>
          <w:kern w:val="2"/>
          <w:sz w:val="24"/>
          <w:szCs w:val="24"/>
          <w:lang w:val="hy-AM"/>
          <w14:ligatures w14:val="standardContextual"/>
        </w:rPr>
      </w:pPr>
    </w:p>
    <w:p w14:paraId="243F46AC" w14:textId="590E8334" w:rsidR="0064247E" w:rsidRPr="0064247E" w:rsidRDefault="0064247E" w:rsidP="0064247E">
      <w:pPr>
        <w:spacing w:after="160" w:line="278" w:lineRule="auto"/>
        <w:ind w:firstLine="900"/>
        <w:jc w:val="center"/>
        <w:rPr>
          <w:rFonts w:ascii="GHEA Grapalat" w:eastAsia="Aptos" w:hAnsi="GHEA Grapalat" w:cs="Times New Roman"/>
          <w:b/>
          <w:bCs/>
          <w:kern w:val="2"/>
          <w:sz w:val="24"/>
          <w:szCs w:val="24"/>
          <w:lang w:val="hy-AM"/>
          <w14:ligatures w14:val="standardContextual"/>
        </w:rPr>
      </w:pPr>
      <w:r w:rsidRPr="0064247E">
        <w:rPr>
          <w:rFonts w:ascii="GHEA Grapalat" w:eastAsia="Aptos" w:hAnsi="GHEA Grapalat" w:cs="Times New Roman"/>
          <w:b/>
          <w:bCs/>
          <w:kern w:val="2"/>
          <w:sz w:val="24"/>
          <w:szCs w:val="24"/>
          <w:lang w:val="hy-AM"/>
          <w14:ligatures w14:val="standardContextual"/>
        </w:rPr>
        <w:t xml:space="preserve">«ՌՈՒՍ- ՀԱՅԿԱԿԱՆ ՄԱՐԴԱՍԻՐԱԿԱՆ ԱՐՁԱԳԱՆՔՄԱՆ ԿԵՆՏՐՈՆ» ՄԻՋԿԱՌԱՎԱՐԱԿԱՆ ՈՉ ԱՌԵՎՏՐԱՅԻՆ ԿԱԶՄԱԿԵՐՊՈՒԹՅԱՆ </w:t>
      </w:r>
      <w:r w:rsidR="00B733CB">
        <w:rPr>
          <w:rFonts w:ascii="GHEA Grapalat" w:eastAsia="Aptos" w:hAnsi="GHEA Grapalat" w:cs="Times New Roman"/>
          <w:b/>
          <w:bCs/>
          <w:kern w:val="2"/>
          <w:sz w:val="24"/>
          <w:szCs w:val="24"/>
          <w:lang w:val="hy-AM"/>
          <w14:ligatures w14:val="standardContextual"/>
        </w:rPr>
        <w:t>ՎԱՐՉՈՒԹՅԱՆ</w:t>
      </w:r>
      <w:r w:rsidRPr="0064247E">
        <w:rPr>
          <w:rFonts w:ascii="GHEA Grapalat" w:eastAsia="Aptos" w:hAnsi="GHEA Grapalat" w:cs="Times New Roman"/>
          <w:b/>
          <w:bCs/>
          <w:kern w:val="2"/>
          <w:sz w:val="24"/>
          <w:szCs w:val="24"/>
          <w:lang w:val="hy-AM"/>
          <w14:ligatures w14:val="standardContextual"/>
        </w:rPr>
        <w:t xml:space="preserve">  ՀԱՅԿԱԿԱՆ ԿՈՂՄԻ ԿԱԶՄԸ ՀԱՍՏԱՏԵԼՈՒ ԵՎ ԱՐՏԱԿԱՐԳ ԻՐԱՎԻՃԱԿՆԵՐԻ ՆԱԽԱՐԱՐԻ «ՌՈՒՍ-ՀԱՅԿԱԿԱՆ ՄԱՐԴԱՍԻՐԱԿԱՆ ԱՐՁԱԳԱՆՔՄԱՆ ԿԵՆՏՐՈՆ» ՄԻՋԿԱ</w:t>
      </w:r>
      <w:r w:rsidR="00A870AB">
        <w:rPr>
          <w:rFonts w:ascii="GHEA Grapalat" w:eastAsia="Aptos" w:hAnsi="GHEA Grapalat" w:cs="Times New Roman"/>
          <w:b/>
          <w:bCs/>
          <w:kern w:val="2"/>
          <w:sz w:val="24"/>
          <w:szCs w:val="24"/>
          <w:lang w:val="hy-AM"/>
          <w14:ligatures w14:val="standardContextual"/>
        </w:rPr>
        <w:t>Ռ</w:t>
      </w:r>
      <w:r w:rsidRPr="0064247E">
        <w:rPr>
          <w:rFonts w:ascii="GHEA Grapalat" w:eastAsia="Aptos" w:hAnsi="GHEA Grapalat" w:cs="Times New Roman"/>
          <w:b/>
          <w:bCs/>
          <w:kern w:val="2"/>
          <w:sz w:val="24"/>
          <w:szCs w:val="24"/>
          <w:lang w:val="hy-AM"/>
          <w14:ligatures w14:val="standardContextual"/>
        </w:rPr>
        <w:t>ԱՎԱՐԱԿԱՆ ՈՉ ԱՌԵՎՏՐԱՅԻՆ ԿԱԶՄԱԿԵՐՊՈՒԹՅԱՆ ՎԱՐՉՈՒԹՅԱՆ ՀԱՅԿԱԿԱՆ ԿՈՂՄԻ ԿԱԶՄԸ ՀԱՍՏԱՏԵԼՈՒ ՄԱՍԻՆ»  2020Թ</w:t>
      </w:r>
      <w:r w:rsidRPr="0064247E">
        <w:rPr>
          <w:rFonts w:ascii="Cambria Math" w:eastAsia="Microsoft YaHei" w:hAnsi="Cambria Math" w:cs="Cambria Math"/>
          <w:b/>
          <w:bCs/>
          <w:kern w:val="2"/>
          <w:sz w:val="24"/>
          <w:szCs w:val="24"/>
          <w:lang w:val="hy-AM"/>
          <w14:ligatures w14:val="standardContextual"/>
        </w:rPr>
        <w:t>․</w:t>
      </w:r>
      <w:r w:rsidRPr="0064247E">
        <w:rPr>
          <w:rFonts w:ascii="GHEA Grapalat" w:eastAsia="Microsoft YaHei" w:hAnsi="GHEA Grapalat" w:cs="Times New Roman"/>
          <w:b/>
          <w:bCs/>
          <w:kern w:val="2"/>
          <w:sz w:val="24"/>
          <w:szCs w:val="24"/>
          <w:lang w:val="hy-AM"/>
          <w14:ligatures w14:val="standardContextual"/>
        </w:rPr>
        <w:t xml:space="preserve"> ՄԱՐՏԻ 25-Ի ԹԻՎ 418 ՀՐԱՄԱՆԸ ՈՒԺԸ ԿՈՐՑՐԱԾ ՃԱՆԱՉԵԼՈՒ ՄԱՍԻՆ</w:t>
      </w:r>
    </w:p>
    <w:p w14:paraId="2A870974" w14:textId="77777777" w:rsidR="0064247E" w:rsidRPr="0064247E" w:rsidRDefault="0064247E" w:rsidP="0064247E">
      <w:pPr>
        <w:spacing w:after="160" w:line="278" w:lineRule="auto"/>
        <w:ind w:firstLine="900"/>
        <w:rPr>
          <w:rFonts w:ascii="GHEA Grapalat" w:eastAsia="Aptos" w:hAnsi="GHEA Grapalat" w:cs="Times New Roman"/>
          <w:kern w:val="2"/>
          <w:sz w:val="24"/>
          <w:szCs w:val="24"/>
          <w:lang w:val="hy-AM"/>
          <w14:ligatures w14:val="standardContextual"/>
        </w:rPr>
      </w:pPr>
    </w:p>
    <w:p w14:paraId="1982803C" w14:textId="2D3758D3" w:rsidR="0064247E" w:rsidRPr="0064247E" w:rsidRDefault="0064247E" w:rsidP="0064247E">
      <w:pPr>
        <w:spacing w:after="160" w:line="278" w:lineRule="auto"/>
        <w:ind w:firstLine="900"/>
        <w:jc w:val="both"/>
        <w:rPr>
          <w:rFonts w:ascii="GHEA Grapalat" w:eastAsia="Aptos" w:hAnsi="GHEA Grapalat" w:cs="Times New Roman"/>
          <w:kern w:val="2"/>
          <w:sz w:val="24"/>
          <w:szCs w:val="24"/>
          <w:lang w:val="hy-AM"/>
          <w14:ligatures w14:val="standardContextual"/>
        </w:rPr>
      </w:pPr>
      <w:r w:rsidRPr="0064247E">
        <w:rPr>
          <w:rFonts w:ascii="GHEA Grapalat" w:eastAsia="Aptos" w:hAnsi="GHEA Grapalat" w:cs="Times New Roman"/>
          <w:kern w:val="2"/>
          <w:sz w:val="24"/>
          <w:szCs w:val="24"/>
          <w:lang w:val="hy-AM"/>
          <w14:ligatures w14:val="standardContextual"/>
        </w:rPr>
        <w:t xml:space="preserve">Համաձայն «Հայաստանի Հանրապետության կառավարության և Ռուսաստանի Դաշնության կառավարության </w:t>
      </w:r>
      <w:proofErr w:type="spellStart"/>
      <w:r w:rsidRPr="0064247E">
        <w:rPr>
          <w:rFonts w:ascii="GHEA Grapalat" w:eastAsia="Aptos" w:hAnsi="GHEA Grapalat" w:cs="Times New Roman"/>
          <w:kern w:val="2"/>
          <w:sz w:val="24"/>
          <w:szCs w:val="24"/>
          <w:lang w:val="hy-AM"/>
          <w14:ligatures w14:val="standardContextual"/>
        </w:rPr>
        <w:t>միջև</w:t>
      </w:r>
      <w:proofErr w:type="spellEnd"/>
      <w:r w:rsidRPr="0064247E">
        <w:rPr>
          <w:rFonts w:ascii="GHEA Grapalat" w:eastAsia="Aptos" w:hAnsi="GHEA Grapalat" w:cs="Times New Roman"/>
          <w:kern w:val="2"/>
          <w:sz w:val="24"/>
          <w:szCs w:val="24"/>
          <w:lang w:val="hy-AM"/>
          <w14:ligatures w14:val="standardContextual"/>
        </w:rPr>
        <w:t xml:space="preserve">՝ ռուս-հայկական մարդասիրական </w:t>
      </w:r>
      <w:proofErr w:type="spellStart"/>
      <w:r w:rsidRPr="0064247E">
        <w:rPr>
          <w:rFonts w:ascii="GHEA Grapalat" w:eastAsia="Aptos" w:hAnsi="GHEA Grapalat" w:cs="Times New Roman"/>
          <w:kern w:val="2"/>
          <w:sz w:val="24"/>
          <w:szCs w:val="24"/>
          <w:lang w:val="hy-AM"/>
          <w14:ligatures w14:val="standardContextual"/>
        </w:rPr>
        <w:t>արձագանքման</w:t>
      </w:r>
      <w:proofErr w:type="spellEnd"/>
      <w:r w:rsidRPr="0064247E">
        <w:rPr>
          <w:rFonts w:ascii="GHEA Grapalat" w:eastAsia="Aptos" w:hAnsi="GHEA Grapalat" w:cs="Times New Roman"/>
          <w:kern w:val="2"/>
          <w:sz w:val="24"/>
          <w:szCs w:val="24"/>
          <w:lang w:val="hy-AM"/>
          <w14:ligatures w14:val="standardContextual"/>
        </w:rPr>
        <w:t xml:space="preserve"> կենտրոն ստ</w:t>
      </w:r>
      <w:r w:rsidR="00A870AB">
        <w:rPr>
          <w:rFonts w:ascii="GHEA Grapalat" w:eastAsia="Aptos" w:hAnsi="GHEA Grapalat" w:cs="Times New Roman"/>
          <w:kern w:val="2"/>
          <w:sz w:val="24"/>
          <w:szCs w:val="24"/>
          <w:lang w:val="hy-AM"/>
          <w14:ligatures w14:val="standardContextual"/>
        </w:rPr>
        <w:t>ե</w:t>
      </w:r>
      <w:r w:rsidRPr="0064247E">
        <w:rPr>
          <w:rFonts w:ascii="GHEA Grapalat" w:eastAsia="Aptos" w:hAnsi="GHEA Grapalat" w:cs="Times New Roman"/>
          <w:kern w:val="2"/>
          <w:sz w:val="24"/>
          <w:szCs w:val="24"/>
          <w:lang w:val="hy-AM"/>
          <w14:ligatures w14:val="standardContextual"/>
        </w:rPr>
        <w:t xml:space="preserve">ղծելու մասին» համաձայնագրով հաստատված ռուս-հայկական մարդասիրական </w:t>
      </w:r>
      <w:proofErr w:type="spellStart"/>
      <w:r w:rsidRPr="0064247E">
        <w:rPr>
          <w:rFonts w:ascii="GHEA Grapalat" w:eastAsia="Aptos" w:hAnsi="GHEA Grapalat" w:cs="Times New Roman"/>
          <w:kern w:val="2"/>
          <w:sz w:val="24"/>
          <w:szCs w:val="24"/>
          <w:lang w:val="hy-AM"/>
          <w14:ligatures w14:val="standardContextual"/>
        </w:rPr>
        <w:t>արձագանքման</w:t>
      </w:r>
      <w:proofErr w:type="spellEnd"/>
      <w:r w:rsidRPr="0064247E">
        <w:rPr>
          <w:rFonts w:ascii="GHEA Grapalat" w:eastAsia="Aptos" w:hAnsi="GHEA Grapalat" w:cs="Times New Roman"/>
          <w:kern w:val="2"/>
          <w:sz w:val="24"/>
          <w:szCs w:val="24"/>
          <w:lang w:val="hy-AM"/>
          <w14:ligatures w14:val="standardContextual"/>
        </w:rPr>
        <w:t xml:space="preserve"> կենտրոնի կանոնադրության 8-րդ հոդվածի, ղեկավարվելով «Նորմատիվ իրավական ակտերի մասին» ՀՀ օրենքի 37-րդ հոդվածի</w:t>
      </w:r>
      <w:r w:rsidR="00A870AB">
        <w:rPr>
          <w:rFonts w:ascii="GHEA Grapalat" w:eastAsia="Aptos" w:hAnsi="GHEA Grapalat" w:cs="Times New Roman"/>
          <w:kern w:val="2"/>
          <w:sz w:val="24"/>
          <w:szCs w:val="24"/>
          <w:lang w:val="hy-AM"/>
          <w14:ligatures w14:val="standardContextual"/>
        </w:rPr>
        <w:t xml:space="preserve"> </w:t>
      </w:r>
      <w:r w:rsidRPr="0064247E">
        <w:rPr>
          <w:rFonts w:ascii="GHEA Grapalat" w:eastAsia="Aptos" w:hAnsi="GHEA Grapalat" w:cs="Times New Roman"/>
          <w:kern w:val="2"/>
          <w:sz w:val="24"/>
          <w:szCs w:val="24"/>
          <w:lang w:val="hy-AM"/>
          <w14:ligatures w14:val="standardContextual"/>
        </w:rPr>
        <w:t xml:space="preserve"> 1-ին մասով և Հայաստանի Հանրապետության վարչապետի 14</w:t>
      </w:r>
      <w:r w:rsidRPr="0064247E">
        <w:rPr>
          <w:rFonts w:ascii="Cambria Math" w:eastAsia="Aptos" w:hAnsi="Cambria Math" w:cs="Cambria Math"/>
          <w:kern w:val="2"/>
          <w:sz w:val="24"/>
          <w:szCs w:val="24"/>
          <w:lang w:val="hy-AM"/>
          <w14:ligatures w14:val="standardContextual"/>
        </w:rPr>
        <w:t>․</w:t>
      </w:r>
      <w:r w:rsidRPr="0064247E">
        <w:rPr>
          <w:rFonts w:ascii="GHEA Grapalat" w:eastAsia="Aptos" w:hAnsi="GHEA Grapalat" w:cs="Times New Roman"/>
          <w:kern w:val="2"/>
          <w:sz w:val="24"/>
          <w:szCs w:val="24"/>
          <w:lang w:val="hy-AM"/>
          <w14:ligatures w14:val="standardContextual"/>
        </w:rPr>
        <w:t>03</w:t>
      </w:r>
      <w:r w:rsidRPr="0064247E">
        <w:rPr>
          <w:rFonts w:ascii="Cambria Math" w:eastAsia="Aptos" w:hAnsi="Cambria Math" w:cs="Cambria Math"/>
          <w:kern w:val="2"/>
          <w:sz w:val="24"/>
          <w:szCs w:val="24"/>
          <w:lang w:val="hy-AM"/>
          <w14:ligatures w14:val="standardContextual"/>
        </w:rPr>
        <w:t>․</w:t>
      </w:r>
      <w:r w:rsidRPr="0064247E">
        <w:rPr>
          <w:rFonts w:ascii="GHEA Grapalat" w:eastAsia="Aptos" w:hAnsi="GHEA Grapalat" w:cs="Times New Roman"/>
          <w:kern w:val="2"/>
          <w:sz w:val="24"/>
          <w:szCs w:val="24"/>
          <w:lang w:val="hy-AM"/>
          <w14:ligatures w14:val="standardContextual"/>
        </w:rPr>
        <w:t>2023թ</w:t>
      </w:r>
      <w:r w:rsidRPr="0064247E">
        <w:rPr>
          <w:rFonts w:ascii="Cambria Math" w:eastAsia="Aptos" w:hAnsi="Cambria Math" w:cs="Cambria Math"/>
          <w:kern w:val="2"/>
          <w:sz w:val="24"/>
          <w:szCs w:val="24"/>
          <w:lang w:val="hy-AM"/>
          <w14:ligatures w14:val="standardContextual"/>
        </w:rPr>
        <w:t>․</w:t>
      </w:r>
      <w:r w:rsidRPr="0064247E">
        <w:rPr>
          <w:rFonts w:ascii="GHEA Grapalat" w:eastAsia="Aptos" w:hAnsi="GHEA Grapalat" w:cs="Times New Roman"/>
          <w:kern w:val="2"/>
          <w:sz w:val="24"/>
          <w:szCs w:val="24"/>
          <w:lang w:val="hy-AM"/>
          <w14:ligatures w14:val="standardContextual"/>
        </w:rPr>
        <w:t>՝ «ՀՀ ներքին գործերի նախարարության կանոնադրությունը հաստատելու մասին» թիվ 270-Լ որոշմա</w:t>
      </w:r>
      <w:r w:rsidR="00F349B5">
        <w:rPr>
          <w:rFonts w:ascii="GHEA Grapalat" w:eastAsia="Aptos" w:hAnsi="GHEA Grapalat" w:cs="Times New Roman"/>
          <w:kern w:val="2"/>
          <w:sz w:val="24"/>
          <w:szCs w:val="24"/>
          <w:lang w:val="hy-AM"/>
          <w14:ligatures w14:val="standardContextual"/>
        </w:rPr>
        <w:t>մ</w:t>
      </w:r>
      <w:r w:rsidRPr="0064247E">
        <w:rPr>
          <w:rFonts w:ascii="GHEA Grapalat" w:eastAsia="Aptos" w:hAnsi="GHEA Grapalat" w:cs="Times New Roman"/>
          <w:kern w:val="2"/>
          <w:sz w:val="24"/>
          <w:szCs w:val="24"/>
          <w:lang w:val="hy-AM"/>
          <w14:ligatures w14:val="standardContextual"/>
        </w:rPr>
        <w:t>բ հաստատված կանոնադրության 19-րդ կետի</w:t>
      </w:r>
      <w:r w:rsidR="00A870AB">
        <w:rPr>
          <w:rFonts w:ascii="GHEA Grapalat" w:eastAsia="Aptos" w:hAnsi="GHEA Grapalat" w:cs="Times New Roman"/>
          <w:kern w:val="2"/>
          <w:sz w:val="24"/>
          <w:szCs w:val="24"/>
          <w:lang w:val="hy-AM"/>
          <w14:ligatures w14:val="standardContextual"/>
        </w:rPr>
        <w:t xml:space="preserve">  </w:t>
      </w:r>
      <w:r w:rsidRPr="0064247E">
        <w:rPr>
          <w:rFonts w:ascii="GHEA Grapalat" w:eastAsia="Aptos" w:hAnsi="GHEA Grapalat" w:cs="Times New Roman"/>
          <w:kern w:val="2"/>
          <w:sz w:val="24"/>
          <w:szCs w:val="24"/>
          <w:lang w:val="hy-AM"/>
          <w14:ligatures w14:val="standardContextual"/>
        </w:rPr>
        <w:t>20-րդ ենթակետով</w:t>
      </w:r>
      <w:r w:rsidRPr="0064247E">
        <w:rPr>
          <w:rFonts w:ascii="Cambria Math" w:eastAsia="Aptos" w:hAnsi="Cambria Math" w:cs="Cambria Math"/>
          <w:kern w:val="2"/>
          <w:sz w:val="24"/>
          <w:szCs w:val="24"/>
          <w:lang w:val="hy-AM"/>
          <w14:ligatures w14:val="standardContextual"/>
        </w:rPr>
        <w:t>․</w:t>
      </w:r>
      <w:r w:rsidRPr="0064247E">
        <w:rPr>
          <w:rFonts w:ascii="GHEA Grapalat" w:eastAsia="Aptos" w:hAnsi="GHEA Grapalat" w:cs="Times New Roman"/>
          <w:kern w:val="2"/>
          <w:sz w:val="24"/>
          <w:szCs w:val="24"/>
          <w:lang w:val="hy-AM"/>
          <w14:ligatures w14:val="standardContextual"/>
        </w:rPr>
        <w:t xml:space="preserve"> </w:t>
      </w:r>
    </w:p>
    <w:p w14:paraId="3E7E3026" w14:textId="77777777" w:rsidR="0064247E" w:rsidRPr="0064247E" w:rsidRDefault="0064247E" w:rsidP="0064247E">
      <w:pPr>
        <w:spacing w:after="160" w:line="278" w:lineRule="auto"/>
        <w:rPr>
          <w:rFonts w:ascii="GHEA Grapalat" w:eastAsia="Aptos" w:hAnsi="GHEA Grapalat" w:cs="Times New Roman"/>
          <w:b/>
          <w:bCs/>
          <w:kern w:val="2"/>
          <w:sz w:val="24"/>
          <w:szCs w:val="24"/>
          <w:lang w:val="hy-AM"/>
          <w14:ligatures w14:val="standardContextual"/>
        </w:rPr>
      </w:pPr>
      <w:r w:rsidRPr="0064247E">
        <w:rPr>
          <w:rFonts w:ascii="GHEA Grapalat" w:eastAsia="Aptos" w:hAnsi="GHEA Grapalat" w:cs="Times New Roman"/>
          <w:kern w:val="2"/>
          <w:sz w:val="24"/>
          <w:szCs w:val="24"/>
          <w:lang w:val="hy-AM"/>
          <w14:ligatures w14:val="standardContextual"/>
        </w:rPr>
        <w:t xml:space="preserve">                        </w:t>
      </w:r>
      <w:r w:rsidR="00A870AB">
        <w:rPr>
          <w:rFonts w:ascii="GHEA Grapalat" w:eastAsia="Aptos" w:hAnsi="GHEA Grapalat" w:cs="Times New Roman"/>
          <w:kern w:val="2"/>
          <w:sz w:val="24"/>
          <w:szCs w:val="24"/>
          <w:lang w:val="hy-AM"/>
          <w14:ligatures w14:val="standardContextual"/>
        </w:rPr>
        <w:t xml:space="preserve">               </w:t>
      </w:r>
      <w:r w:rsidRPr="0064247E">
        <w:rPr>
          <w:rFonts w:ascii="GHEA Grapalat" w:eastAsia="Aptos" w:hAnsi="GHEA Grapalat" w:cs="Times New Roman"/>
          <w:kern w:val="2"/>
          <w:sz w:val="24"/>
          <w:szCs w:val="24"/>
          <w:lang w:val="hy-AM"/>
          <w14:ligatures w14:val="standardContextual"/>
        </w:rPr>
        <w:t xml:space="preserve"> </w:t>
      </w:r>
      <w:r w:rsidRPr="0064247E">
        <w:rPr>
          <w:rFonts w:ascii="GHEA Grapalat" w:eastAsia="Aptos" w:hAnsi="GHEA Grapalat" w:cs="Times New Roman"/>
          <w:b/>
          <w:bCs/>
          <w:kern w:val="2"/>
          <w:sz w:val="24"/>
          <w:szCs w:val="24"/>
          <w:lang w:val="hy-AM"/>
          <w14:ligatures w14:val="standardContextual"/>
        </w:rPr>
        <w:t>Հ Ր Ա Մ Ա Յ ՈՒ Մ    ԵՄ</w:t>
      </w:r>
    </w:p>
    <w:p w14:paraId="0A09FE0C" w14:textId="77777777" w:rsidR="0064247E" w:rsidRPr="0064247E" w:rsidRDefault="0064247E" w:rsidP="0064247E">
      <w:pPr>
        <w:spacing w:after="160" w:line="278" w:lineRule="auto"/>
        <w:jc w:val="both"/>
        <w:rPr>
          <w:rFonts w:ascii="GHEA Grapalat" w:eastAsia="Aptos" w:hAnsi="GHEA Grapalat" w:cs="Times New Roman"/>
          <w:kern w:val="2"/>
          <w:sz w:val="24"/>
          <w:szCs w:val="24"/>
          <w:lang w:val="hy-AM"/>
          <w14:ligatures w14:val="standardContextual"/>
        </w:rPr>
      </w:pPr>
      <w:r w:rsidRPr="0064247E">
        <w:rPr>
          <w:rFonts w:ascii="GHEA Grapalat" w:eastAsia="Aptos" w:hAnsi="GHEA Grapalat" w:cs="Times New Roman"/>
          <w:kern w:val="2"/>
          <w:sz w:val="24"/>
          <w:szCs w:val="24"/>
          <w:lang w:val="hy-AM"/>
          <w14:ligatures w14:val="standardContextual"/>
        </w:rPr>
        <w:t>1</w:t>
      </w:r>
      <w:r w:rsidRPr="0064247E">
        <w:rPr>
          <w:rFonts w:ascii="Cambria Math" w:eastAsia="Aptos" w:hAnsi="Cambria Math" w:cs="Cambria Math"/>
          <w:kern w:val="2"/>
          <w:sz w:val="24"/>
          <w:szCs w:val="24"/>
          <w:lang w:val="hy-AM"/>
          <w14:ligatures w14:val="standardContextual"/>
        </w:rPr>
        <w:t>․</w:t>
      </w:r>
      <w:r w:rsidRPr="0064247E">
        <w:rPr>
          <w:rFonts w:ascii="GHEA Grapalat" w:eastAsia="Aptos" w:hAnsi="GHEA Grapalat" w:cs="Cambria Math"/>
          <w:kern w:val="2"/>
          <w:sz w:val="24"/>
          <w:szCs w:val="24"/>
          <w:lang w:val="hy-AM"/>
          <w14:ligatures w14:val="standardContextual"/>
        </w:rPr>
        <w:t xml:space="preserve"> </w:t>
      </w:r>
      <w:r w:rsidRPr="0064247E">
        <w:rPr>
          <w:rFonts w:ascii="GHEA Grapalat" w:eastAsia="Aptos" w:hAnsi="GHEA Grapalat" w:cs="Times New Roman"/>
          <w:kern w:val="2"/>
          <w:sz w:val="24"/>
          <w:szCs w:val="24"/>
          <w:lang w:val="hy-AM"/>
          <w14:ligatures w14:val="standardContextual"/>
        </w:rPr>
        <w:t xml:space="preserve">Հաստատել ռուս-հայկական մարդասիրական </w:t>
      </w:r>
      <w:proofErr w:type="spellStart"/>
      <w:r w:rsidRPr="0064247E">
        <w:rPr>
          <w:rFonts w:ascii="GHEA Grapalat" w:eastAsia="Aptos" w:hAnsi="GHEA Grapalat" w:cs="Times New Roman"/>
          <w:kern w:val="2"/>
          <w:sz w:val="24"/>
          <w:szCs w:val="24"/>
          <w:lang w:val="hy-AM"/>
          <w14:ligatures w14:val="standardContextual"/>
        </w:rPr>
        <w:t>արձագանքման</w:t>
      </w:r>
      <w:proofErr w:type="spellEnd"/>
      <w:r w:rsidRPr="0064247E">
        <w:rPr>
          <w:rFonts w:ascii="GHEA Grapalat" w:eastAsia="Aptos" w:hAnsi="GHEA Grapalat" w:cs="Times New Roman"/>
          <w:kern w:val="2"/>
          <w:sz w:val="24"/>
          <w:szCs w:val="24"/>
          <w:lang w:val="hy-AM"/>
          <w14:ligatures w14:val="standardContextual"/>
        </w:rPr>
        <w:t xml:space="preserve"> կենտրոնի վարչության հայկական կողմի </w:t>
      </w:r>
      <w:proofErr w:type="spellStart"/>
      <w:r w:rsidRPr="0064247E">
        <w:rPr>
          <w:rFonts w:ascii="GHEA Grapalat" w:eastAsia="Aptos" w:hAnsi="GHEA Grapalat" w:cs="Times New Roman"/>
          <w:kern w:val="2"/>
          <w:sz w:val="24"/>
          <w:szCs w:val="24"/>
          <w:lang w:val="hy-AM"/>
          <w14:ligatures w14:val="standardContextual"/>
        </w:rPr>
        <w:t>հետևյալ</w:t>
      </w:r>
      <w:proofErr w:type="spellEnd"/>
      <w:r w:rsidRPr="0064247E">
        <w:rPr>
          <w:rFonts w:ascii="GHEA Grapalat" w:eastAsia="Aptos" w:hAnsi="GHEA Grapalat" w:cs="Times New Roman"/>
          <w:kern w:val="2"/>
          <w:sz w:val="24"/>
          <w:szCs w:val="24"/>
          <w:lang w:val="hy-AM"/>
          <w14:ligatures w14:val="standardContextual"/>
        </w:rPr>
        <w:t xml:space="preserve"> կազմը՝</w:t>
      </w:r>
    </w:p>
    <w:p w14:paraId="3C63B67A" w14:textId="77777777" w:rsidR="0064247E" w:rsidRPr="000A7E09" w:rsidRDefault="0064247E" w:rsidP="00FD09AC">
      <w:pPr>
        <w:numPr>
          <w:ilvl w:val="0"/>
          <w:numId w:val="1"/>
        </w:numPr>
        <w:tabs>
          <w:tab w:val="left" w:pos="993"/>
        </w:tabs>
        <w:spacing w:after="160" w:line="278" w:lineRule="auto"/>
        <w:ind w:hanging="168"/>
        <w:contextualSpacing/>
        <w:jc w:val="both"/>
        <w:rPr>
          <w:rFonts w:ascii="GHEA Grapalat" w:eastAsia="Aptos" w:hAnsi="GHEA Grapalat" w:cs="Times New Roman"/>
          <w:b/>
          <w:bCs/>
          <w:kern w:val="2"/>
          <w:sz w:val="24"/>
          <w:szCs w:val="24"/>
          <w:lang w:val="hy-AM"/>
          <w14:ligatures w14:val="standardContextual"/>
        </w:rPr>
      </w:pPr>
      <w:r w:rsidRPr="0064247E">
        <w:rPr>
          <w:rFonts w:ascii="GHEA Grapalat" w:eastAsia="Aptos" w:hAnsi="GHEA Grapalat" w:cs="Times New Roman"/>
          <w:kern w:val="2"/>
          <w:sz w:val="24"/>
          <w:szCs w:val="24"/>
          <w:lang w:val="hy-AM"/>
          <w14:ligatures w14:val="standardContextual"/>
        </w:rPr>
        <w:t xml:space="preserve">Ռուս-հայկական մարդասիրական </w:t>
      </w:r>
      <w:proofErr w:type="spellStart"/>
      <w:r w:rsidRPr="0064247E">
        <w:rPr>
          <w:rFonts w:ascii="GHEA Grapalat" w:eastAsia="Aptos" w:hAnsi="GHEA Grapalat" w:cs="Times New Roman"/>
          <w:kern w:val="2"/>
          <w:sz w:val="24"/>
          <w:szCs w:val="24"/>
          <w:lang w:val="hy-AM"/>
          <w14:ligatures w14:val="standardContextual"/>
        </w:rPr>
        <w:t>արձագանքման</w:t>
      </w:r>
      <w:proofErr w:type="spellEnd"/>
      <w:r w:rsidRPr="0064247E">
        <w:rPr>
          <w:rFonts w:ascii="GHEA Grapalat" w:eastAsia="Aptos" w:hAnsi="GHEA Grapalat" w:cs="Times New Roman"/>
          <w:kern w:val="2"/>
          <w:sz w:val="24"/>
          <w:szCs w:val="24"/>
          <w:lang w:val="hy-AM"/>
          <w14:ligatures w14:val="standardContextual"/>
        </w:rPr>
        <w:t xml:space="preserve"> կենտրոնի վարչության հայկական կողմի համանախագահ՝ ՀՀ  ՆԳՆ  փրկարար ծառայության </w:t>
      </w:r>
      <w:r w:rsidRPr="000A7E09">
        <w:rPr>
          <w:rFonts w:ascii="GHEA Grapalat" w:eastAsia="Aptos" w:hAnsi="GHEA Grapalat" w:cs="Times New Roman"/>
          <w:kern w:val="2"/>
          <w:sz w:val="24"/>
          <w:szCs w:val="24"/>
          <w:lang w:val="hy-AM"/>
          <w14:ligatures w14:val="standardContextual"/>
        </w:rPr>
        <w:t xml:space="preserve">տնօրեն-ներքին գործերի նախարարի տեղակալ, փ/ծ գնդապետ Կամո </w:t>
      </w:r>
      <w:proofErr w:type="spellStart"/>
      <w:r w:rsidRPr="000A7E09">
        <w:rPr>
          <w:rFonts w:ascii="GHEA Grapalat" w:eastAsia="Aptos" w:hAnsi="GHEA Grapalat" w:cs="Times New Roman"/>
          <w:kern w:val="2"/>
          <w:sz w:val="24"/>
          <w:szCs w:val="24"/>
          <w:lang w:val="hy-AM"/>
          <w14:ligatures w14:val="standardContextual"/>
        </w:rPr>
        <w:t>Ցուցուլյան</w:t>
      </w:r>
      <w:proofErr w:type="spellEnd"/>
      <w:r w:rsidRPr="000A7E09">
        <w:rPr>
          <w:rFonts w:ascii="GHEA Grapalat" w:eastAsia="Aptos" w:hAnsi="GHEA Grapalat" w:cs="Times New Roman"/>
          <w:kern w:val="2"/>
          <w:sz w:val="24"/>
          <w:szCs w:val="24"/>
          <w:lang w:val="hy-AM"/>
          <w14:ligatures w14:val="standardContextual"/>
        </w:rPr>
        <w:t>,</w:t>
      </w:r>
    </w:p>
    <w:p w14:paraId="585C2EED" w14:textId="77777777" w:rsidR="0064247E" w:rsidRPr="000A7E09" w:rsidRDefault="0064247E" w:rsidP="0064247E">
      <w:pPr>
        <w:numPr>
          <w:ilvl w:val="0"/>
          <w:numId w:val="1"/>
        </w:numPr>
        <w:tabs>
          <w:tab w:val="left" w:pos="993"/>
        </w:tabs>
        <w:spacing w:after="160" w:line="278" w:lineRule="auto"/>
        <w:ind w:firstLine="567"/>
        <w:contextualSpacing/>
        <w:jc w:val="both"/>
        <w:rPr>
          <w:rFonts w:ascii="GHEA Grapalat" w:eastAsia="Aptos" w:hAnsi="GHEA Grapalat" w:cs="Times New Roman"/>
          <w:b/>
          <w:bCs/>
          <w:kern w:val="2"/>
          <w:sz w:val="24"/>
          <w:szCs w:val="24"/>
          <w:lang w:val="hy-AM"/>
          <w14:ligatures w14:val="standardContextual"/>
        </w:rPr>
      </w:pPr>
      <w:r w:rsidRPr="000A7E09">
        <w:rPr>
          <w:rFonts w:ascii="GHEA Grapalat" w:eastAsia="Aptos" w:hAnsi="GHEA Grapalat" w:cs="Times New Roman"/>
          <w:kern w:val="2"/>
          <w:sz w:val="24"/>
          <w:szCs w:val="24"/>
          <w:lang w:val="hy-AM"/>
          <w14:ligatures w14:val="standardContextual"/>
        </w:rPr>
        <w:lastRenderedPageBreak/>
        <w:t>ՀՀ ՆԳՆ փրկարար ծառայության տնօրենի տեղակալ, փ/ծ գնդապետ Տիգրան Պետրոսյան,</w:t>
      </w:r>
    </w:p>
    <w:p w14:paraId="457A5FD5" w14:textId="06901146" w:rsidR="000A7E09" w:rsidRDefault="000A7E09" w:rsidP="0064247E">
      <w:pPr>
        <w:numPr>
          <w:ilvl w:val="0"/>
          <w:numId w:val="1"/>
        </w:numPr>
        <w:tabs>
          <w:tab w:val="left" w:pos="993"/>
        </w:tabs>
        <w:spacing w:after="160" w:line="278" w:lineRule="auto"/>
        <w:ind w:firstLine="567"/>
        <w:contextualSpacing/>
        <w:jc w:val="both"/>
        <w:rPr>
          <w:rFonts w:ascii="GHEA Grapalat" w:eastAsia="Aptos" w:hAnsi="GHEA Grapalat" w:cs="Times New Roman"/>
          <w:kern w:val="2"/>
          <w:sz w:val="24"/>
          <w:szCs w:val="24"/>
          <w:lang w:val="hy-AM"/>
          <w14:ligatures w14:val="standardContextual"/>
        </w:rPr>
      </w:pPr>
      <w:r w:rsidRPr="000A7E09">
        <w:rPr>
          <w:rFonts w:ascii="GHEA Grapalat" w:hAnsi="GHEA Grapalat"/>
          <w:sz w:val="24"/>
          <w:szCs w:val="24"/>
          <w:lang w:val="hy-AM"/>
        </w:rPr>
        <w:t>Հայաստանի Հանրապետության ներքին գործերի նախարարության աղետների և արտակարգ այլ իրավիճակների կառավարման վարչության պետ Արմեն Կարապետյան</w:t>
      </w:r>
      <w:r>
        <w:rPr>
          <w:rFonts w:ascii="GHEA Grapalat" w:hAnsi="GHEA Grapalat"/>
          <w:sz w:val="24"/>
          <w:szCs w:val="24"/>
          <w:lang w:val="hy-AM"/>
        </w:rPr>
        <w:t>։</w:t>
      </w:r>
      <w:r w:rsidRPr="000A7E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7E09">
        <w:rPr>
          <w:rFonts w:ascii="GHEA Grapalat" w:eastAsia="Aptos" w:hAnsi="GHEA Grapalat" w:cs="Times New Roman"/>
          <w:kern w:val="2"/>
          <w:sz w:val="24"/>
          <w:szCs w:val="24"/>
          <w:lang w:val="hy-AM"/>
          <w14:ligatures w14:val="standardContextual"/>
        </w:rPr>
        <w:t xml:space="preserve"> </w:t>
      </w:r>
    </w:p>
    <w:p w14:paraId="69F50F36" w14:textId="521D34AB" w:rsidR="0064247E" w:rsidRPr="000A7E09" w:rsidRDefault="0064247E" w:rsidP="000A7E09">
      <w:pPr>
        <w:tabs>
          <w:tab w:val="left" w:pos="993"/>
        </w:tabs>
        <w:spacing w:after="160" w:line="278" w:lineRule="auto"/>
        <w:ind w:left="1635"/>
        <w:contextualSpacing/>
        <w:jc w:val="both"/>
        <w:rPr>
          <w:rFonts w:ascii="GHEA Grapalat" w:eastAsia="Aptos" w:hAnsi="GHEA Grapalat" w:cs="Times New Roman"/>
          <w:kern w:val="2"/>
          <w:sz w:val="24"/>
          <w:szCs w:val="24"/>
          <w:lang w:val="hy-AM"/>
          <w14:ligatures w14:val="standardContextual"/>
        </w:rPr>
      </w:pPr>
      <w:r w:rsidRPr="000A7E09">
        <w:rPr>
          <w:rFonts w:ascii="GHEA Grapalat" w:eastAsia="Aptos" w:hAnsi="GHEA Grapalat" w:cs="Times New Roman"/>
          <w:kern w:val="2"/>
          <w:sz w:val="24"/>
          <w:szCs w:val="24"/>
          <w:lang w:val="hy-AM"/>
          <w14:ligatures w14:val="standardContextual"/>
        </w:rPr>
        <w:t>2</w:t>
      </w:r>
      <w:r w:rsidRPr="000A7E09">
        <w:rPr>
          <w:rFonts w:ascii="Cambria Math" w:eastAsia="Aptos" w:hAnsi="Cambria Math" w:cs="Cambria Math"/>
          <w:kern w:val="2"/>
          <w:sz w:val="24"/>
          <w:szCs w:val="24"/>
          <w:lang w:val="hy-AM"/>
          <w14:ligatures w14:val="standardContextual"/>
        </w:rPr>
        <w:t>․</w:t>
      </w:r>
      <w:r w:rsidRPr="000A7E09">
        <w:rPr>
          <w:rFonts w:ascii="GHEA Grapalat" w:eastAsia="Aptos" w:hAnsi="GHEA Grapalat" w:cs="Times New Roman"/>
          <w:kern w:val="2"/>
          <w:sz w:val="24"/>
          <w:szCs w:val="24"/>
          <w:lang w:val="hy-AM"/>
          <w14:ligatures w14:val="standardContextual"/>
        </w:rPr>
        <w:t xml:space="preserve"> Ուժը կորցրած ճանաչել ՀՀ արտակարգ իրավիճակների նախարարի «Ռուս-</w:t>
      </w:r>
      <w:r w:rsidR="00A870AB" w:rsidRPr="000A7E09">
        <w:rPr>
          <w:rFonts w:ascii="GHEA Grapalat" w:eastAsia="Aptos" w:hAnsi="GHEA Grapalat" w:cs="Times New Roman"/>
          <w:kern w:val="2"/>
          <w:sz w:val="24"/>
          <w:szCs w:val="24"/>
          <w:lang w:val="hy-AM"/>
          <w14:ligatures w14:val="standardContextual"/>
        </w:rPr>
        <w:t>հ</w:t>
      </w:r>
      <w:r w:rsidRPr="000A7E09">
        <w:rPr>
          <w:rFonts w:ascii="GHEA Grapalat" w:eastAsia="Aptos" w:hAnsi="GHEA Grapalat" w:cs="Times New Roman"/>
          <w:kern w:val="2"/>
          <w:sz w:val="24"/>
          <w:szCs w:val="24"/>
          <w:lang w:val="hy-AM"/>
          <w14:ligatures w14:val="standardContextual"/>
        </w:rPr>
        <w:t xml:space="preserve">այկական մարդասիրական </w:t>
      </w:r>
      <w:proofErr w:type="spellStart"/>
      <w:r w:rsidRPr="000A7E09">
        <w:rPr>
          <w:rFonts w:ascii="GHEA Grapalat" w:eastAsia="Aptos" w:hAnsi="GHEA Grapalat" w:cs="Times New Roman"/>
          <w:kern w:val="2"/>
          <w:sz w:val="24"/>
          <w:szCs w:val="24"/>
          <w:lang w:val="hy-AM"/>
          <w14:ligatures w14:val="standardContextual"/>
        </w:rPr>
        <w:t>արձագանքման</w:t>
      </w:r>
      <w:proofErr w:type="spellEnd"/>
      <w:r w:rsidRPr="000A7E09">
        <w:rPr>
          <w:rFonts w:ascii="GHEA Grapalat" w:eastAsia="Aptos" w:hAnsi="GHEA Grapalat" w:cs="Times New Roman"/>
          <w:kern w:val="2"/>
          <w:sz w:val="24"/>
          <w:szCs w:val="24"/>
          <w:lang w:val="hy-AM"/>
          <w14:ligatures w14:val="standardContextual"/>
        </w:rPr>
        <w:t xml:space="preserve"> կենտրոնի վարչության հայկական կողմի կազմը հաստատելու մասին» 2020թ</w:t>
      </w:r>
      <w:r w:rsidRPr="000A7E09">
        <w:rPr>
          <w:rFonts w:ascii="Cambria Math" w:eastAsia="Aptos" w:hAnsi="Cambria Math" w:cs="Cambria Math"/>
          <w:kern w:val="2"/>
          <w:sz w:val="24"/>
          <w:szCs w:val="24"/>
          <w:lang w:val="hy-AM"/>
          <w14:ligatures w14:val="standardContextual"/>
        </w:rPr>
        <w:t>․</w:t>
      </w:r>
      <w:r w:rsidRPr="000A7E09">
        <w:rPr>
          <w:rFonts w:ascii="GHEA Grapalat" w:eastAsia="Aptos" w:hAnsi="GHEA Grapalat" w:cs="Times New Roman"/>
          <w:kern w:val="2"/>
          <w:sz w:val="24"/>
          <w:szCs w:val="24"/>
          <w:lang w:val="hy-AM"/>
          <w14:ligatures w14:val="standardContextual"/>
        </w:rPr>
        <w:t xml:space="preserve"> մարտի 25-ի թիվ 418 հրամանը։</w:t>
      </w:r>
    </w:p>
    <w:p w14:paraId="795575C3" w14:textId="77777777" w:rsidR="0064247E" w:rsidRPr="000A7E09" w:rsidRDefault="0064247E" w:rsidP="0064247E">
      <w:pPr>
        <w:spacing w:after="160" w:line="278" w:lineRule="auto"/>
        <w:ind w:firstLine="567"/>
        <w:contextualSpacing/>
        <w:jc w:val="both"/>
        <w:rPr>
          <w:rFonts w:ascii="GHEA Grapalat" w:eastAsia="Aptos" w:hAnsi="GHEA Grapalat" w:cs="Times New Roman"/>
          <w:kern w:val="2"/>
          <w:sz w:val="24"/>
          <w:szCs w:val="24"/>
          <w:lang w:val="hy-AM"/>
          <w14:ligatures w14:val="standardContextual"/>
        </w:rPr>
      </w:pPr>
      <w:r w:rsidRPr="000A7E09">
        <w:rPr>
          <w:rFonts w:ascii="GHEA Grapalat" w:eastAsia="Aptos" w:hAnsi="GHEA Grapalat" w:cs="Times New Roman"/>
          <w:kern w:val="2"/>
          <w:sz w:val="24"/>
          <w:szCs w:val="24"/>
          <w:lang w:val="hy-AM"/>
          <w14:ligatures w14:val="standardContextual"/>
        </w:rPr>
        <w:t>3</w:t>
      </w:r>
      <w:r w:rsidRPr="000A7E09">
        <w:rPr>
          <w:rFonts w:ascii="Cambria Math" w:eastAsia="Aptos" w:hAnsi="Cambria Math" w:cs="Cambria Math"/>
          <w:kern w:val="2"/>
          <w:sz w:val="24"/>
          <w:szCs w:val="24"/>
          <w:lang w:val="hy-AM"/>
          <w14:ligatures w14:val="standardContextual"/>
        </w:rPr>
        <w:t>․</w:t>
      </w:r>
      <w:r w:rsidRPr="000A7E09">
        <w:rPr>
          <w:rFonts w:ascii="GHEA Grapalat" w:eastAsia="Aptos" w:hAnsi="GHEA Grapalat" w:cs="Times New Roman"/>
          <w:kern w:val="2"/>
          <w:sz w:val="24"/>
          <w:szCs w:val="24"/>
          <w:lang w:val="hy-AM"/>
          <w14:ligatures w14:val="standardContextual"/>
        </w:rPr>
        <w:t>Հրամանը հայտարարել ՀՀ ՆԳՆ իրավասու ստորաբաժանումների   ծառայողներին և աշխատողներին։</w:t>
      </w:r>
    </w:p>
    <w:p w14:paraId="5E93B04D" w14:textId="77777777" w:rsidR="0064247E" w:rsidRPr="0064247E" w:rsidRDefault="0064247E" w:rsidP="0064247E">
      <w:pPr>
        <w:spacing w:after="160" w:line="278" w:lineRule="auto"/>
        <w:contextualSpacing/>
        <w:rPr>
          <w:rFonts w:ascii="GHEA Grapalat" w:eastAsia="Aptos" w:hAnsi="GHEA Grapalat" w:cs="Times New Roman"/>
          <w:kern w:val="2"/>
          <w:sz w:val="28"/>
          <w:szCs w:val="28"/>
          <w:lang w:val="hy-AM"/>
          <w14:ligatures w14:val="standardContextual"/>
        </w:rPr>
      </w:pPr>
    </w:p>
    <w:p w14:paraId="62DF5A8E" w14:textId="77777777" w:rsidR="0064247E" w:rsidRDefault="0064247E" w:rsidP="0064247E">
      <w:pPr>
        <w:spacing w:after="160" w:line="278" w:lineRule="auto"/>
        <w:contextualSpacing/>
        <w:rPr>
          <w:rFonts w:ascii="GHEA Grapalat" w:eastAsia="Aptos" w:hAnsi="GHEA Grapalat" w:cs="Times New Roman"/>
          <w:kern w:val="2"/>
          <w:sz w:val="28"/>
          <w:szCs w:val="28"/>
          <w:lang w:val="hy-AM"/>
          <w14:ligatures w14:val="standardContextual"/>
        </w:rPr>
      </w:pPr>
    </w:p>
    <w:p w14:paraId="2DA1D899" w14:textId="77777777" w:rsidR="0064247E" w:rsidRDefault="0064247E" w:rsidP="0064247E">
      <w:pPr>
        <w:spacing w:after="160" w:line="278" w:lineRule="auto"/>
        <w:contextualSpacing/>
        <w:rPr>
          <w:rFonts w:ascii="GHEA Grapalat" w:eastAsia="Aptos" w:hAnsi="GHEA Grapalat" w:cs="Times New Roman"/>
          <w:kern w:val="2"/>
          <w:sz w:val="28"/>
          <w:szCs w:val="28"/>
          <w:lang w:val="hy-AM"/>
          <w14:ligatures w14:val="standardContextual"/>
        </w:rPr>
      </w:pPr>
    </w:p>
    <w:p w14:paraId="34FF2559" w14:textId="77777777" w:rsidR="0064247E" w:rsidRPr="0064247E" w:rsidRDefault="0064247E" w:rsidP="0064247E">
      <w:pPr>
        <w:spacing w:after="160" w:line="278" w:lineRule="auto"/>
        <w:contextualSpacing/>
        <w:rPr>
          <w:rFonts w:ascii="GHEA Grapalat" w:eastAsia="Aptos" w:hAnsi="GHEA Grapalat" w:cs="Times New Roman"/>
          <w:kern w:val="2"/>
          <w:sz w:val="28"/>
          <w:szCs w:val="28"/>
          <w:lang w:val="hy-AM"/>
          <w14:ligatures w14:val="standardContextual"/>
        </w:rPr>
      </w:pPr>
      <w:r>
        <w:rPr>
          <w:rFonts w:ascii="GHEA Grapalat" w:eastAsia="Aptos" w:hAnsi="GHEA Grapalat" w:cs="Times New Roman"/>
          <w:kern w:val="2"/>
          <w:sz w:val="28"/>
          <w:szCs w:val="28"/>
          <w:lang w:val="hy-AM"/>
          <w14:ligatures w14:val="standardContextual"/>
        </w:rPr>
        <w:t xml:space="preserve">                                                                                     </w:t>
      </w:r>
      <w:r w:rsidRPr="0064247E">
        <w:rPr>
          <w:rFonts w:ascii="GHEA Grapalat" w:eastAsia="Aptos" w:hAnsi="GHEA Grapalat" w:cs="Times New Roman"/>
          <w:kern w:val="2"/>
          <w:sz w:val="28"/>
          <w:szCs w:val="28"/>
          <w:lang w:val="hy-AM"/>
          <w14:ligatures w14:val="standardContextual"/>
        </w:rPr>
        <w:t>Վ</w:t>
      </w:r>
      <w:r w:rsidRPr="0064247E">
        <w:rPr>
          <w:rFonts w:ascii="Cambria Math" w:eastAsia="Aptos" w:hAnsi="Cambria Math" w:cs="Cambria Math"/>
          <w:kern w:val="2"/>
          <w:sz w:val="28"/>
          <w:szCs w:val="28"/>
          <w:lang w:val="hy-AM"/>
          <w14:ligatures w14:val="standardContextual"/>
        </w:rPr>
        <w:t>․</w:t>
      </w:r>
      <w:r w:rsidRPr="0064247E">
        <w:rPr>
          <w:rFonts w:ascii="GHEA Grapalat" w:eastAsia="Aptos" w:hAnsi="GHEA Grapalat" w:cs="Times New Roman"/>
          <w:kern w:val="2"/>
          <w:sz w:val="28"/>
          <w:szCs w:val="28"/>
          <w:lang w:val="hy-AM"/>
          <w14:ligatures w14:val="standardContextual"/>
        </w:rPr>
        <w:t xml:space="preserve"> ՂԱԶԱՐՅԱՆ</w:t>
      </w:r>
    </w:p>
    <w:p w14:paraId="0979C5D2" w14:textId="51F8E04D" w:rsidR="000A7E09" w:rsidRPr="0064247E" w:rsidRDefault="0064247E" w:rsidP="000A7E09">
      <w:pPr>
        <w:spacing w:after="160" w:line="278" w:lineRule="auto"/>
        <w:contextualSpacing/>
        <w:rPr>
          <w:rFonts w:ascii="GHEA Grapalat" w:eastAsia="Aptos" w:hAnsi="GHEA Grapalat" w:cs="Times New Roman"/>
          <w:kern w:val="2"/>
          <w:sz w:val="28"/>
          <w:szCs w:val="28"/>
          <w:lang w:val="hy-AM"/>
          <w14:ligatures w14:val="standardContextual"/>
        </w:rPr>
      </w:pPr>
      <w:r w:rsidRPr="0064247E">
        <w:rPr>
          <w:rFonts w:ascii="GHEA Grapalat" w:eastAsia="Aptos" w:hAnsi="GHEA Grapalat" w:cs="Times New Roman"/>
          <w:kern w:val="2"/>
          <w:sz w:val="28"/>
          <w:szCs w:val="28"/>
          <w:lang w:val="hy-AM"/>
          <w14:ligatures w14:val="standardContextual"/>
        </w:rPr>
        <w:t xml:space="preserve">                                                                  </w:t>
      </w:r>
      <w:r w:rsidR="000A7E09">
        <w:rPr>
          <w:rFonts w:ascii="GHEA Grapalat" w:eastAsia="Aptos" w:hAnsi="GHEA Grapalat" w:cs="Times New Roman"/>
          <w:kern w:val="2"/>
          <w:sz w:val="28"/>
          <w:szCs w:val="28"/>
          <w:lang w:val="hy-AM"/>
          <w14:ligatures w14:val="standardContextual"/>
        </w:rPr>
        <w:t xml:space="preserve">      </w:t>
      </w:r>
      <w:r w:rsidR="000A7E09" w:rsidRPr="0064247E">
        <w:rPr>
          <w:rFonts w:ascii="GHEA Grapalat" w:eastAsia="Aptos" w:hAnsi="GHEA Grapalat" w:cs="Times New Roman"/>
          <w:kern w:val="2"/>
          <w:sz w:val="28"/>
          <w:szCs w:val="28"/>
          <w:lang w:val="hy-AM"/>
          <w14:ligatures w14:val="standardContextual"/>
        </w:rPr>
        <w:t>«10» հոկտեմբերի 2023թ</w:t>
      </w:r>
      <w:r w:rsidR="000A7E09" w:rsidRPr="0064247E">
        <w:rPr>
          <w:rFonts w:ascii="Cambria Math" w:eastAsia="Aptos" w:hAnsi="Cambria Math" w:cs="Cambria Math"/>
          <w:kern w:val="2"/>
          <w:sz w:val="28"/>
          <w:szCs w:val="28"/>
          <w:lang w:val="hy-AM"/>
          <w14:ligatures w14:val="standardContextual"/>
        </w:rPr>
        <w:t>․</w:t>
      </w:r>
    </w:p>
    <w:p w14:paraId="1FA6ADC8" w14:textId="08542B8C" w:rsidR="000A7E09" w:rsidRPr="0064247E" w:rsidRDefault="000A7E09" w:rsidP="000A7E09">
      <w:pPr>
        <w:spacing w:after="160" w:line="278" w:lineRule="auto"/>
        <w:contextualSpacing/>
        <w:rPr>
          <w:rFonts w:ascii="GHEA Grapalat" w:eastAsia="Aptos" w:hAnsi="GHEA Grapalat" w:cs="Times New Roman"/>
          <w:b/>
          <w:bCs/>
          <w:kern w:val="2"/>
          <w:sz w:val="28"/>
          <w:szCs w:val="28"/>
          <w:lang w:val="hy-AM"/>
          <w14:ligatures w14:val="standardContextual"/>
        </w:rPr>
      </w:pPr>
      <w:r w:rsidRPr="0064247E">
        <w:rPr>
          <w:rFonts w:ascii="GHEA Grapalat" w:eastAsia="Aptos" w:hAnsi="GHEA Grapalat" w:cs="Times New Roman"/>
          <w:kern w:val="2"/>
          <w:sz w:val="28"/>
          <w:szCs w:val="28"/>
          <w:lang w:val="hy-AM"/>
          <w14:ligatures w14:val="standardContextual"/>
        </w:rPr>
        <w:t xml:space="preserve">                                                                         </w:t>
      </w:r>
      <w:r>
        <w:rPr>
          <w:rFonts w:ascii="GHEA Grapalat" w:eastAsia="Aptos" w:hAnsi="GHEA Grapalat" w:cs="Times New Roman"/>
          <w:kern w:val="2"/>
          <w:sz w:val="28"/>
          <w:szCs w:val="28"/>
          <w:lang w:val="hy-AM"/>
          <w14:ligatures w14:val="standardContextual"/>
        </w:rPr>
        <w:t xml:space="preserve">              </w:t>
      </w:r>
      <w:r w:rsidRPr="0064247E">
        <w:rPr>
          <w:rFonts w:ascii="GHEA Grapalat" w:eastAsia="Aptos" w:hAnsi="GHEA Grapalat" w:cs="Times New Roman"/>
          <w:kern w:val="2"/>
          <w:sz w:val="28"/>
          <w:szCs w:val="28"/>
          <w:lang w:val="hy-AM"/>
          <w14:ligatures w14:val="standardContextual"/>
        </w:rPr>
        <w:t xml:space="preserve"> ք</w:t>
      </w:r>
      <w:r w:rsidRPr="0064247E">
        <w:rPr>
          <w:rFonts w:ascii="Cambria Math" w:eastAsia="Aptos" w:hAnsi="Cambria Math" w:cs="Cambria Math"/>
          <w:kern w:val="2"/>
          <w:sz w:val="28"/>
          <w:szCs w:val="28"/>
          <w:lang w:val="hy-AM"/>
          <w14:ligatures w14:val="standardContextual"/>
        </w:rPr>
        <w:t>․</w:t>
      </w:r>
      <w:r w:rsidRPr="0064247E">
        <w:rPr>
          <w:rFonts w:ascii="GHEA Grapalat" w:eastAsia="Aptos" w:hAnsi="GHEA Grapalat" w:cs="Times New Roman"/>
          <w:kern w:val="2"/>
          <w:sz w:val="28"/>
          <w:szCs w:val="28"/>
          <w:lang w:val="hy-AM"/>
          <w14:ligatures w14:val="standardContextual"/>
        </w:rPr>
        <w:t xml:space="preserve"> </w:t>
      </w:r>
      <w:proofErr w:type="spellStart"/>
      <w:r w:rsidRPr="0064247E">
        <w:rPr>
          <w:rFonts w:ascii="GHEA Grapalat" w:eastAsia="Aptos" w:hAnsi="GHEA Grapalat" w:cs="Times New Roman"/>
          <w:kern w:val="2"/>
          <w:sz w:val="28"/>
          <w:szCs w:val="28"/>
          <w:lang w:val="hy-AM"/>
          <w14:ligatures w14:val="standardContextual"/>
        </w:rPr>
        <w:t>Երևան</w:t>
      </w:r>
      <w:proofErr w:type="spellEnd"/>
    </w:p>
    <w:p w14:paraId="586596BD" w14:textId="77777777" w:rsidR="000A7E09" w:rsidRPr="0064247E" w:rsidRDefault="000A7E09" w:rsidP="000A7E09">
      <w:pPr>
        <w:rPr>
          <w:lang w:val="hy-AM"/>
        </w:rPr>
      </w:pPr>
    </w:p>
    <w:p w14:paraId="3B4890EA" w14:textId="4C54BCA2" w:rsidR="0064247E" w:rsidRPr="0064247E" w:rsidRDefault="0064247E" w:rsidP="0064247E">
      <w:pPr>
        <w:spacing w:after="160" w:line="278" w:lineRule="auto"/>
        <w:contextualSpacing/>
        <w:rPr>
          <w:rFonts w:ascii="GHEA Grapalat" w:eastAsia="Aptos" w:hAnsi="GHEA Grapalat" w:cs="Times New Roman"/>
          <w:kern w:val="2"/>
          <w:sz w:val="28"/>
          <w:szCs w:val="28"/>
          <w:lang w:val="hy-AM"/>
          <w14:ligatures w14:val="standardContextual"/>
        </w:rPr>
      </w:pPr>
    </w:p>
    <w:p w14:paraId="5816C575" w14:textId="3A3F04EA" w:rsidR="0064247E" w:rsidRPr="0064247E" w:rsidRDefault="0064247E" w:rsidP="000A7E09">
      <w:pPr>
        <w:spacing w:after="160" w:line="278" w:lineRule="auto"/>
        <w:contextualSpacing/>
        <w:rPr>
          <w:rFonts w:ascii="GHEA Grapalat" w:eastAsia="Aptos" w:hAnsi="GHEA Grapalat" w:cs="Times New Roman"/>
          <w:b/>
          <w:bCs/>
          <w:kern w:val="2"/>
          <w:sz w:val="28"/>
          <w:szCs w:val="28"/>
          <w:lang w:val="hy-AM"/>
          <w14:ligatures w14:val="standardContextual"/>
        </w:rPr>
      </w:pPr>
      <w:r w:rsidRPr="0064247E">
        <w:rPr>
          <w:rFonts w:ascii="GHEA Grapalat" w:eastAsia="Aptos" w:hAnsi="GHEA Grapalat" w:cs="Times New Roman"/>
          <w:kern w:val="2"/>
          <w:sz w:val="28"/>
          <w:szCs w:val="28"/>
          <w:lang w:val="hy-AM"/>
          <w14:ligatures w14:val="standardContextual"/>
        </w:rPr>
        <w:t xml:space="preserve">                                                                 </w:t>
      </w:r>
    </w:p>
    <w:p w14:paraId="7CA2088B" w14:textId="77777777" w:rsidR="00F56079" w:rsidRPr="0064247E" w:rsidRDefault="00F56079">
      <w:pPr>
        <w:rPr>
          <w:lang w:val="hy-AM"/>
        </w:rPr>
      </w:pPr>
    </w:p>
    <w:sectPr w:rsidR="00F56079" w:rsidRPr="0064247E" w:rsidSect="00305FF6">
      <w:pgSz w:w="12240" w:h="15840"/>
      <w:pgMar w:top="450" w:right="108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A35E1"/>
    <w:multiLevelType w:val="hybridMultilevel"/>
    <w:tmpl w:val="4296F03E"/>
    <w:lvl w:ilvl="0" w:tplc="F274EE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250C"/>
    <w:rsid w:val="000A7E09"/>
    <w:rsid w:val="00277893"/>
    <w:rsid w:val="00305FF6"/>
    <w:rsid w:val="0064247E"/>
    <w:rsid w:val="0085250C"/>
    <w:rsid w:val="00A870AB"/>
    <w:rsid w:val="00B733CB"/>
    <w:rsid w:val="00F349B5"/>
    <w:rsid w:val="00F56079"/>
    <w:rsid w:val="00FD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3A419"/>
  <w15:docId w15:val="{B2134222-698C-4B57-A014-E6FE0BFB7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https://mul2-mia.gov.am/tasks/4250697/oneclick?token=73123fe2de9c34e55be268441b8fd6b3</cp:keywords>
  <dc:description/>
  <cp:lastModifiedBy>Manya Hovhannisyan</cp:lastModifiedBy>
  <cp:revision>9</cp:revision>
  <dcterms:created xsi:type="dcterms:W3CDTF">2025-05-12T12:23:00Z</dcterms:created>
  <dcterms:modified xsi:type="dcterms:W3CDTF">2025-05-12T13:21:00Z</dcterms:modified>
</cp:coreProperties>
</file>