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00A1D12" w14:textId="5812FD67" w:rsidR="0039746B" w:rsidRDefault="00B30B3E" w:rsidP="0039746B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39746B"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փաստաթղթաշրջանառության ապահովման </w:t>
      </w:r>
      <w:r w:rsidR="0039746B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678DA" w:rsidRPr="00D80499">
        <w:rPr>
          <w:rFonts w:ascii="GHEA Grapalat" w:hAnsi="GHEA Grapalat"/>
          <w:b/>
          <w:sz w:val="24"/>
          <w:szCs w:val="24"/>
          <w:lang w:val="hy-AM"/>
        </w:rPr>
        <w:t>վարչությ</w:t>
      </w:r>
      <w:r w:rsidR="00E21581">
        <w:rPr>
          <w:rFonts w:ascii="GHEA Grapalat" w:hAnsi="GHEA Grapalat"/>
          <w:b/>
          <w:sz w:val="24"/>
          <w:szCs w:val="24"/>
          <w:lang w:val="hy-AM"/>
        </w:rPr>
        <w:t xml:space="preserve">ան </w:t>
      </w:r>
      <w:r w:rsidR="00E21581"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="00E21581"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="00E21581"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="00E21581"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E21581">
        <w:rPr>
          <w:rFonts w:ascii="GHEA Grapalat" w:hAnsi="GHEA Grapalat"/>
          <w:b/>
          <w:sz w:val="24"/>
          <w:szCs w:val="24"/>
          <w:lang w:val="hy-AM"/>
        </w:rPr>
        <w:t>ում</w:t>
      </w:r>
      <w:r w:rsidR="00E21581"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="00E21581"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215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21581" w:rsidRPr="00AA6241">
        <w:rPr>
          <w:rFonts w:ascii="GHEA Grapalat" w:hAnsi="GHEA Grapalat"/>
          <w:b/>
          <w:sz w:val="24"/>
          <w:szCs w:val="24"/>
          <w:lang w:val="hy-AM"/>
        </w:rPr>
        <w:t>(</w:t>
      </w:r>
      <w:r w:rsidR="00E21581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1D2621">
        <w:rPr>
          <w:rFonts w:ascii="GHEA Grapalat" w:hAnsi="GHEA Grapalat"/>
          <w:b/>
          <w:sz w:val="24"/>
          <w:szCs w:val="24"/>
          <w:lang w:val="en-US"/>
        </w:rPr>
        <w:t>4</w:t>
      </w:r>
      <w:r w:rsidR="00E21581" w:rsidRPr="00AA6241">
        <w:rPr>
          <w:rFonts w:ascii="GHEA Grapalat" w:hAnsi="GHEA Grapalat"/>
          <w:b/>
          <w:sz w:val="24"/>
          <w:szCs w:val="24"/>
          <w:lang w:val="hy-AM"/>
        </w:rPr>
        <w:t>)</w:t>
      </w:r>
      <w:r w:rsidR="00E21581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B85367C" w14:textId="57ACE09C" w:rsidR="00B30B3E" w:rsidRDefault="00B30B3E" w:rsidP="0039746B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անձ</w:t>
      </w:r>
      <w:r w:rsidR="0039746B">
        <w:rPr>
          <w:rFonts w:ascii="GHEA Grapalat" w:hAnsi="GHEA Grapalat"/>
          <w:b/>
          <w:sz w:val="24"/>
          <w:szCs w:val="24"/>
          <w:lang w:val="hy-AM"/>
        </w:rPr>
        <w:t>անց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5BFA4A91" w:rsidR="00B30B3E" w:rsidRDefault="001D2621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(Ծրագիր՝ ՆԳ նախարարի </w:t>
      </w:r>
      <w:r w:rsidRPr="001D2621"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GHEA Grapalat" w:hAnsi="GHEA Grapalat"/>
          <w:sz w:val="24"/>
          <w:szCs w:val="24"/>
          <w:lang w:val="hy-AM"/>
        </w:rPr>
        <w:t>.04.2025 թ. N2991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540"/>
        <w:gridCol w:w="4590"/>
        <w:gridCol w:w="4950"/>
      </w:tblGrid>
      <w:tr w:rsidR="00B30B3E" w:rsidRPr="001D2621" w14:paraId="2BD6F565" w14:textId="77777777" w:rsidTr="000B0A3C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590" w:type="dxa"/>
          </w:tcPr>
          <w:p w14:paraId="77BA65D8" w14:textId="77777777" w:rsidR="00B30B3E" w:rsidRPr="00EA5D56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950" w:type="dxa"/>
          </w:tcPr>
          <w:p w14:paraId="44E1F73F" w14:textId="77777777" w:rsidR="00B30B3E" w:rsidRPr="00EA5D56" w:rsidRDefault="00B30B3E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0B0A3C" w:rsidRPr="00AF5C77" w14:paraId="0048A3F4" w14:textId="77777777" w:rsidTr="000B0A3C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1B83E404" w14:textId="45FA0633" w:rsidR="000B0A3C" w:rsidRPr="00AF5C77" w:rsidRDefault="001D2621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Մարիամ Ռուբիկի Իսահակյան</w:t>
            </w:r>
          </w:p>
        </w:tc>
        <w:tc>
          <w:tcPr>
            <w:tcW w:w="4950" w:type="dxa"/>
          </w:tcPr>
          <w:p w14:paraId="2DCF2EF1" w14:textId="7EF1B8D3" w:rsidR="000B0A3C" w:rsidRPr="00AF5C77" w:rsidRDefault="001D2621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Մարիամ Ռուբիկի Իսահակյան</w:t>
            </w:r>
          </w:p>
        </w:tc>
      </w:tr>
      <w:tr w:rsidR="00E21581" w:rsidRPr="00AF5C77" w14:paraId="5D170715" w14:textId="77777777" w:rsidTr="000B0A3C">
        <w:trPr>
          <w:trHeight w:val="356"/>
        </w:trPr>
        <w:tc>
          <w:tcPr>
            <w:tcW w:w="540" w:type="dxa"/>
          </w:tcPr>
          <w:p w14:paraId="4FD074E3" w14:textId="29AA0402" w:rsidR="00E21581" w:rsidRPr="00E21581" w:rsidRDefault="00E21581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0B20FC2A" w14:textId="76F63879" w:rsidR="00E21581" w:rsidRPr="00AF3AFF" w:rsidRDefault="001D2621" w:rsidP="004F6242">
            <w:pP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Քրիստինե Հեկտորի Արսենյան</w:t>
            </w:r>
          </w:p>
        </w:tc>
        <w:tc>
          <w:tcPr>
            <w:tcW w:w="4950" w:type="dxa"/>
          </w:tcPr>
          <w:p w14:paraId="0B76869E" w14:textId="092F9EA1" w:rsidR="00E21581" w:rsidRPr="00AF3AFF" w:rsidRDefault="001D2621" w:rsidP="004F6242">
            <w:pP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Քրիստինե Հեկտորի Արսենյան</w:t>
            </w:r>
          </w:p>
        </w:tc>
      </w:tr>
      <w:tr w:rsidR="00E21581" w:rsidRPr="00AF5C77" w14:paraId="6C0D5CC5" w14:textId="77777777" w:rsidTr="000B0A3C">
        <w:trPr>
          <w:trHeight w:val="356"/>
        </w:trPr>
        <w:tc>
          <w:tcPr>
            <w:tcW w:w="540" w:type="dxa"/>
          </w:tcPr>
          <w:p w14:paraId="01CC1534" w14:textId="16D9A290" w:rsidR="00E21581" w:rsidRPr="00E21581" w:rsidRDefault="00E21581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590" w:type="dxa"/>
          </w:tcPr>
          <w:p w14:paraId="0D560C1D" w14:textId="73C35891" w:rsidR="00E21581" w:rsidRPr="00AF3AFF" w:rsidRDefault="001D2621" w:rsidP="004F6242">
            <w:pP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81322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Լուսինե Սևակի Հովհաննիսյան</w:t>
            </w:r>
          </w:p>
        </w:tc>
        <w:tc>
          <w:tcPr>
            <w:tcW w:w="4950" w:type="dxa"/>
          </w:tcPr>
          <w:p w14:paraId="391B6C0F" w14:textId="5FF193D1" w:rsidR="00E21581" w:rsidRPr="00AF3AFF" w:rsidRDefault="001D2621" w:rsidP="004F6242">
            <w:pPr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81322"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Լուսինե Սևակի Հովհաննիսյան</w:t>
            </w:r>
          </w:p>
        </w:tc>
      </w:tr>
      <w:tr w:rsidR="001D2621" w:rsidRPr="00AF5C77" w14:paraId="61224D42" w14:textId="77777777" w:rsidTr="000B0A3C">
        <w:trPr>
          <w:trHeight w:val="356"/>
        </w:trPr>
        <w:tc>
          <w:tcPr>
            <w:tcW w:w="540" w:type="dxa"/>
          </w:tcPr>
          <w:p w14:paraId="5AF2143E" w14:textId="5CCE3B63" w:rsidR="001D2621" w:rsidRPr="001D2621" w:rsidRDefault="001D2621" w:rsidP="004F624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4.</w:t>
            </w:r>
          </w:p>
        </w:tc>
        <w:tc>
          <w:tcPr>
            <w:tcW w:w="4590" w:type="dxa"/>
          </w:tcPr>
          <w:p w14:paraId="13FF7315" w14:textId="0DEC31B0" w:rsidR="001D2621" w:rsidRPr="00681322" w:rsidRDefault="001D2621" w:rsidP="004F6242">
            <w:pP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Քրիստինե Հայրապետի Կոստանյան</w:t>
            </w:r>
          </w:p>
        </w:tc>
        <w:tc>
          <w:tcPr>
            <w:tcW w:w="4950" w:type="dxa"/>
          </w:tcPr>
          <w:p w14:paraId="49EE96F7" w14:textId="393AEFA0" w:rsidR="001D2621" w:rsidRPr="00681322" w:rsidRDefault="001D2621" w:rsidP="004F6242">
            <w:pP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shd w:val="clear" w:color="auto" w:fill="FFFFFF"/>
                <w:lang w:val="hy-AM"/>
              </w:rPr>
              <w:t>Քրիստինե Հայրապետի Կոստանյան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D2621"/>
    <w:rsid w:val="001E438C"/>
    <w:rsid w:val="001E778B"/>
    <w:rsid w:val="002204C9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25FAD"/>
    <w:rsid w:val="00656476"/>
    <w:rsid w:val="00681E91"/>
    <w:rsid w:val="00690E7F"/>
    <w:rsid w:val="006C1659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73BC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1581"/>
    <w:rsid w:val="00E25141"/>
    <w:rsid w:val="00E27147"/>
    <w:rsid w:val="00E34A76"/>
    <w:rsid w:val="00E8795C"/>
    <w:rsid w:val="00E95195"/>
    <w:rsid w:val="00EA5D56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43</cp:revision>
  <dcterms:created xsi:type="dcterms:W3CDTF">2024-02-05T07:32:00Z</dcterms:created>
  <dcterms:modified xsi:type="dcterms:W3CDTF">2025-05-07T11:12:00Z</dcterms:modified>
</cp:coreProperties>
</file>