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E69040C" w:rsidR="00C97522" w:rsidRPr="00342F7A" w:rsidRDefault="00AE3CDA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CE04D1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="00CE04D1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CE04D1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04D1" w:rsidRPr="004B32D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բազմակողմ և երկկողմ համագործակցության</w:t>
      </w:r>
      <w:r w:rsidR="00CE04D1" w:rsidRPr="004B32D0">
        <w:rPr>
          <w:color w:val="000000"/>
          <w:sz w:val="27"/>
          <w:szCs w:val="27"/>
          <w:lang w:val="hy-AM"/>
        </w:rPr>
        <w:t xml:space="preserve">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54D98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54D98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6C957000" w14:textId="77777777" w:rsidR="00E07ECA" w:rsidRDefault="00E07ECA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A2CA3EE" w14:textId="77777777" w:rsidR="00E07ECA" w:rsidRPr="005F1A9F" w:rsidRDefault="00E07ECA" w:rsidP="00E07ECA">
      <w:pPr>
        <w:numPr>
          <w:ilvl w:val="0"/>
          <w:numId w:val="17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իրավասությանը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վերաբերվող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մասով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գերատեսչությունների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միջազգային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կառույցների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ինչպես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պետություններում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Հանրապետության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դիվանագիտական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1A9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հարաբերու</w:t>
      </w: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թյունների, այդ թվում՝ նամակագրության, բանակցությունների, փաuտաթղթերի uտորագրման, երկկողմ և բազմակողմ ձևաչափով հանդիպումների, այցերի ու ընդունելությունների, խորհրդակցությունների և այլ պայմանավորվածությունների համակարգման, Նախարարությանը և նրան ենթակա պետական մարմիններին վերաբերող մասով միջազգային համագործակցության հետ կապված փոխգործակցության աշխատանքներին Հայաստանի Հանրապետության պետական մարմինների հետ.</w:t>
      </w:r>
    </w:p>
    <w:p w14:paraId="5D99AEA3" w14:textId="77777777" w:rsidR="00E07ECA" w:rsidRPr="005F1A9F" w:rsidRDefault="00E07ECA" w:rsidP="00E07ECA">
      <w:pPr>
        <w:numPr>
          <w:ilvl w:val="0"/>
          <w:numId w:val="17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«Միջազգային պայմանագրերի մասին» օրենքով սահմանված կարգով Նախարարությանը վերապահված գործառույթների իրականացման աշխատանքներին.</w:t>
      </w:r>
    </w:p>
    <w:p w14:paraId="6BCD8080" w14:textId="77777777" w:rsidR="00E07ECA" w:rsidRDefault="00E07ECA" w:rsidP="00E07ECA">
      <w:pPr>
        <w:numPr>
          <w:ilvl w:val="0"/>
          <w:numId w:val="17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1A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երկկողմ, տարածաշրջանային ու բազմակողմ համագործակցության ձևավորման և զարգացման, 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մշակման և կնքման, մշտադիտարկման, իրավական փորձաքննության աշխատանքներին</w:t>
      </w:r>
      <w:r w:rsidRPr="005F1A9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5C78DCF" w14:textId="77777777" w:rsidR="00E07ECA" w:rsidRDefault="00E07ECA" w:rsidP="00E07ECA">
      <w:pPr>
        <w:numPr>
          <w:ilvl w:val="0"/>
          <w:numId w:val="17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վերլուծության և գնահատման արդյունքներով միջազգային համագործակցության բնագավառում քաղաքականության մշակման և համագործակցության զարգացման ուղղությամբ առաջարկությունների ներկայացման աշխատանքներին.</w:t>
      </w:r>
    </w:p>
    <w:p w14:paraId="139819D7" w14:textId="77777777" w:rsidR="00E07ECA" w:rsidRDefault="00E07ECA" w:rsidP="00E07ECA">
      <w:pPr>
        <w:numPr>
          <w:ilvl w:val="0"/>
          <w:numId w:val="17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առաջադեմ փորձի ուսումնասիրության, արդյունքների վերաբերյալ Բաժնի պետին առաջարկությունների և տեղեկատվության ներկայացման աշխատանքներին.</w:t>
      </w:r>
    </w:p>
    <w:p w14:paraId="4D240633" w14:textId="77777777" w:rsidR="00E07ECA" w:rsidRDefault="00E07ECA" w:rsidP="00E07ECA">
      <w:pPr>
        <w:numPr>
          <w:ilvl w:val="0"/>
          <w:numId w:val="17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համագործակցության վերաբերյալ տեղեկատվության հավաքագրման և հաշվառման աշխատանքներին</w:t>
      </w:r>
      <w:r w:rsidRPr="00045A6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A0EBC19" w14:textId="77777777" w:rsidR="00E07ECA" w:rsidRDefault="00E07ECA" w:rsidP="00E07ECA">
      <w:pPr>
        <w:numPr>
          <w:ilvl w:val="0"/>
          <w:numId w:val="17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օտարերկրյա դիվանագիտական և այլ միջազգային ներկայացուցիչների ու պատվիրակությունների հետ Նախարարության և նրան ենթակա պետական մարմինների պաշտոնատար անձանց հանդիպումների ու 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բանակցությունների համար անհրաժեշտ փաստաթղթերի նախապատրաստման աշխատանքներին.</w:t>
      </w:r>
    </w:p>
    <w:p w14:paraId="225308AA" w14:textId="77777777" w:rsidR="00E07ECA" w:rsidRDefault="00E07ECA" w:rsidP="00E07ECA">
      <w:pPr>
        <w:numPr>
          <w:ilvl w:val="0"/>
          <w:numId w:val="17"/>
        </w:numPr>
        <w:tabs>
          <w:tab w:val="clear" w:pos="720"/>
          <w:tab w:val="left" w:pos="990"/>
        </w:tabs>
        <w:spacing w:before="100" w:beforeAutospacing="1" w:after="100" w:afterAutospacing="1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Նախարարությանը և նրան ենթակա պետական մարմիններին հասցեագրված և Նախարարության կողմից ուղարկվող միջազգային համագործակցությանն առնչվող փաստաթղթերի թարգմանության աշխատանքներին.</w:t>
      </w:r>
    </w:p>
    <w:p w14:paraId="668025B7" w14:textId="77777777" w:rsidR="00E07ECA" w:rsidRPr="00045A65" w:rsidRDefault="00E07ECA" w:rsidP="00E07ECA">
      <w:pPr>
        <w:numPr>
          <w:ilvl w:val="0"/>
          <w:numId w:val="17"/>
        </w:numPr>
        <w:tabs>
          <w:tab w:val="clear" w:pos="720"/>
          <w:tab w:val="left" w:pos="990"/>
        </w:tabs>
        <w:spacing w:after="0" w:line="24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հանձնարարությամբ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մասնակցում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կառուցվածքային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ստորաբաժանումների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գրասենյակի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ենթակայությանը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հանձնված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առևտրային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կազմակերպությունների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կարողությունների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զարգացման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նպատակով օտարերկրյա պետությունում և Հայաստանի Հանրապետությունում կազմակերպվող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վերապատրաստման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որակավորման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դասընթացներին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աշխատողների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մասնակցության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ապահովման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45A6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045A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06DE1127" w14:textId="77777777" w:rsidR="00E07ECA" w:rsidRDefault="00E07ECA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1044CB01" w14:textId="77777777" w:rsidR="00E07ECA" w:rsidRDefault="00E07ECA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783CD42E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61B4E" w:rsidRPr="00F243A9">
        <w:rPr>
          <w:rFonts w:ascii="GHEA Grapalat" w:hAnsi="GHEA Grapalat" w:cs="Sylfaen"/>
          <w:b/>
          <w:lang w:val="hy-AM"/>
        </w:rPr>
        <w:t xml:space="preserve">1 </w:t>
      </w:r>
      <w:r w:rsidR="00B61B4E" w:rsidRPr="00F243A9">
        <w:rPr>
          <w:rFonts w:ascii="GHEA Grapalat" w:hAnsi="GHEA Grapalat" w:cs="Sylfaen"/>
          <w:b/>
          <w:lang w:val="af-ZA"/>
        </w:rPr>
        <w:t>(</w:t>
      </w:r>
      <w:r w:rsidR="00B61B4E" w:rsidRPr="00F243A9">
        <w:rPr>
          <w:rFonts w:ascii="GHEA Grapalat" w:hAnsi="GHEA Grapalat" w:cs="Sylfaen"/>
          <w:b/>
          <w:lang w:val="hy-AM"/>
        </w:rPr>
        <w:t>մեկ</w:t>
      </w:r>
      <w:r w:rsidR="00B61B4E" w:rsidRPr="00F243A9">
        <w:rPr>
          <w:rFonts w:ascii="GHEA Grapalat" w:hAnsi="GHEA Grapalat" w:cs="Sylfaen"/>
          <w:b/>
          <w:lang w:val="af-ZA"/>
        </w:rPr>
        <w:t>)</w:t>
      </w:r>
      <w:r w:rsidR="00B61B4E">
        <w:rPr>
          <w:rFonts w:ascii="GHEA Grapalat" w:hAnsi="GHEA Grapalat" w:cs="Sylfaen"/>
          <w:lang w:val="hy-AM"/>
        </w:rPr>
        <w:t xml:space="preserve"> </w:t>
      </w:r>
      <w:r w:rsidR="00B61B4E" w:rsidRPr="00F243A9">
        <w:rPr>
          <w:rFonts w:ascii="GHEA Grapalat" w:hAnsi="GHEA Grapalat" w:cs="Sylfaen"/>
          <w:b/>
          <w:lang w:val="hy-AM"/>
        </w:rPr>
        <w:t>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C6344DA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189696 (հարյուր ութսունինը հազար վեց հարյուր իննսունվեց) ՀՀ դրամ </w:t>
      </w:r>
      <w:r w:rsid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0652F6" w:rsidRP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4312CF8" w14:textId="77777777" w:rsidR="00E07ECA" w:rsidRDefault="00E07ECA" w:rsidP="00E07ECA">
      <w:pPr>
        <w:pStyle w:val="a7"/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45A65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5D96FD3C" w14:textId="77777777" w:rsidR="00E07ECA" w:rsidRDefault="00E07ECA" w:rsidP="00E07ECA">
      <w:pPr>
        <w:pStyle w:val="a7"/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45A65">
        <w:rPr>
          <w:rFonts w:ascii="GHEA Grapalat" w:hAnsi="GHEA Grapalat"/>
          <w:sz w:val="24"/>
          <w:szCs w:val="24"/>
          <w:lang w:val="hy-AM"/>
        </w:rPr>
        <w:t>հայերեն, ռուսերեն և անգլերեն լեզուների իմացություն</w:t>
      </w:r>
      <w:r w:rsidRPr="00045A65">
        <w:rPr>
          <w:rFonts w:ascii="Cambria Math" w:hAnsi="Cambria Math" w:cs="Cambria Math"/>
          <w:sz w:val="24"/>
          <w:szCs w:val="24"/>
          <w:lang w:val="hy-AM"/>
        </w:rPr>
        <w:t>․</w:t>
      </w:r>
      <w:r w:rsidRPr="00045A6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47DCA28" w14:textId="77777777" w:rsidR="00E07ECA" w:rsidRPr="00045A65" w:rsidRDefault="00E07ECA" w:rsidP="00E07ECA">
      <w:pPr>
        <w:pStyle w:val="a7"/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45A65">
        <w:rPr>
          <w:rFonts w:ascii="GHEA Grapalat" w:hAnsi="GHEA Grapalat"/>
          <w:color w:val="000000"/>
          <w:sz w:val="24"/>
          <w:szCs w:val="24"/>
          <w:lang w:val="hy-AM"/>
        </w:rPr>
        <w:t>ունի գործառույթների իրականացման համար անհրաժեշտ գիտելիքներ</w:t>
      </w:r>
      <w:r w:rsidRPr="00045A65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8C10E76" w14:textId="77777777" w:rsidR="00E07ECA" w:rsidRPr="00045A65" w:rsidRDefault="00E07ECA" w:rsidP="00E07ECA">
      <w:pPr>
        <w:pStyle w:val="a7"/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45A65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045A65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BC43107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7B1F3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E07EC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26</w:t>
      </w:r>
      <w:r w:rsidR="00D54D9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05AD1B88" w14:textId="372751A6" w:rsidR="000652F6" w:rsidRPr="00B61FB6" w:rsidRDefault="005C4DB2" w:rsidP="002A7813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/>
          <w:b/>
          <w:color w:val="000000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E07EC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bookmarkStart w:id="0" w:name="_GoBack"/>
      <w:bookmarkEnd w:id="0"/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A781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ՀՀ,</w:t>
      </w:r>
      <w:r w:rsidR="00E07ECA">
        <w:rPr>
          <w:rFonts w:ascii="GHEA Grapalat" w:hAnsi="GHEA Grapalat"/>
          <w:b/>
          <w:color w:val="000000"/>
          <w:lang w:val="hy-AM"/>
        </w:rPr>
        <w:t xml:space="preserve"> </w:t>
      </w:r>
      <w:r w:rsidR="000652F6" w:rsidRPr="000652F6">
        <w:rPr>
          <w:rFonts w:ascii="GHEA Grapalat" w:hAnsi="GHEA Grapalat"/>
          <w:b/>
          <w:color w:val="000000"/>
          <w:lang w:val="hy-AM"/>
        </w:rPr>
        <w:t xml:space="preserve">ք. Երևան, </w:t>
      </w:r>
      <w:r w:rsidR="00E07ECA">
        <w:rPr>
          <w:rFonts w:ascii="GHEA Grapalat" w:eastAsia="Calibri" w:hAnsi="GHEA Grapalat"/>
          <w:b/>
          <w:sz w:val="26"/>
          <w:szCs w:val="26"/>
          <w:lang w:val="hy-AM"/>
        </w:rPr>
        <w:t>Կենտրոն վարչական  շրջան, Նալբանդյան փ</w:t>
      </w:r>
      <w:r w:rsidR="00E07ECA">
        <w:rPr>
          <w:rFonts w:ascii="Cambria Math" w:eastAsia="Calibri" w:hAnsi="Cambria Math"/>
          <w:b/>
          <w:sz w:val="26"/>
          <w:szCs w:val="26"/>
          <w:lang w:val="hy-AM"/>
        </w:rPr>
        <w:t xml:space="preserve">․ </w:t>
      </w:r>
      <w:r w:rsidR="00E07ECA" w:rsidRPr="00E07ECA">
        <w:rPr>
          <w:rFonts w:ascii="GHEA Grapalat" w:eastAsia="Calibri" w:hAnsi="GHEA Grapalat"/>
          <w:b/>
          <w:lang w:val="hy-AM"/>
        </w:rPr>
        <w:t>130</w:t>
      </w:r>
      <w:r w:rsidR="00B61FB6" w:rsidRPr="002A7813">
        <w:rPr>
          <w:rFonts w:ascii="GHEA Grapalat" w:hAnsi="GHEA Grapalat"/>
          <w:b/>
          <w:color w:val="000000"/>
          <w:lang w:val="hy-AM"/>
        </w:rPr>
        <w:t>: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610AB3C9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r w:rsidR="00042726" w:rsidRPr="00491B64">
        <w:rPr>
          <w:rFonts w:ascii="GHEA Grapalat" w:eastAsia="Calibri" w:hAnsi="GHEA Grapalat" w:cs="Sylfaen"/>
          <w:b/>
          <w:lang w:val="hy-AM"/>
        </w:rPr>
        <w:t>ձևը</w:t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C6AF5"/>
    <w:multiLevelType w:val="multilevel"/>
    <w:tmpl w:val="30C8D2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2AB3340"/>
    <w:multiLevelType w:val="multilevel"/>
    <w:tmpl w:val="B896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1583A"/>
    <w:multiLevelType w:val="hybridMultilevel"/>
    <w:tmpl w:val="F1CA6BD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2726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A7813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01F1"/>
    <w:rsid w:val="003A5060"/>
    <w:rsid w:val="003A659D"/>
    <w:rsid w:val="003A6BAD"/>
    <w:rsid w:val="003A7BD9"/>
    <w:rsid w:val="003B138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A2CD5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F35"/>
    <w:rsid w:val="007D2EC2"/>
    <w:rsid w:val="007F1452"/>
    <w:rsid w:val="007F1E4D"/>
    <w:rsid w:val="0082185F"/>
    <w:rsid w:val="00871CE3"/>
    <w:rsid w:val="00882B78"/>
    <w:rsid w:val="00884582"/>
    <w:rsid w:val="008C5619"/>
    <w:rsid w:val="008C5B28"/>
    <w:rsid w:val="008C6F0D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3CDA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B4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CE04D1"/>
    <w:rsid w:val="00D057DA"/>
    <w:rsid w:val="00D143B3"/>
    <w:rsid w:val="00D3093A"/>
    <w:rsid w:val="00D31B90"/>
    <w:rsid w:val="00D51A20"/>
    <w:rsid w:val="00D54D98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07ECA"/>
    <w:rsid w:val="00E12F99"/>
    <w:rsid w:val="00E14C34"/>
    <w:rsid w:val="00E16D2A"/>
    <w:rsid w:val="00E34597"/>
    <w:rsid w:val="00E52163"/>
    <w:rsid w:val="00E52F78"/>
    <w:rsid w:val="00E55770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2025-05-21T05:32:00Z</dcterms:created>
  <dcterms:modified xsi:type="dcterms:W3CDTF">2025-05-21T05:37:00Z</dcterms:modified>
</cp:coreProperties>
</file>