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507D6CD0" w:rsidR="00905814" w:rsidRDefault="003D095C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6D1F69">
        <w:rPr>
          <w:rFonts w:ascii="GHEA Grapalat" w:hAnsi="GHEA Grapalat"/>
          <w:b/>
          <w:bCs/>
          <w:sz w:val="24"/>
          <w:szCs w:val="24"/>
        </w:rPr>
        <w:t>ՓՐԿԱՐԱՐԱԿԱՆ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6D1F69">
        <w:rPr>
          <w:rFonts w:ascii="GHEA Grapalat" w:hAnsi="GHEA Grapalat"/>
          <w:b/>
          <w:bCs/>
          <w:sz w:val="24"/>
          <w:szCs w:val="24"/>
        </w:rPr>
        <w:t>ՈՒԺԵՐԻ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6D1F69">
        <w:rPr>
          <w:rFonts w:ascii="GHEA Grapalat" w:hAnsi="GHEA Grapalat"/>
          <w:b/>
          <w:bCs/>
          <w:sz w:val="24"/>
          <w:szCs w:val="24"/>
        </w:rPr>
        <w:t>ՎԱՐՉՈՒԹՅԱՆ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6D1F69">
        <w:rPr>
          <w:rFonts w:ascii="GHEA Grapalat" w:hAnsi="GHEA Grapalat"/>
          <w:b/>
          <w:bCs/>
          <w:sz w:val="24"/>
          <w:szCs w:val="24"/>
        </w:rPr>
        <w:t>ՊԵՏԻ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6D1F69">
        <w:rPr>
          <w:rFonts w:ascii="GHEA Grapalat" w:hAnsi="GHEA Grapalat"/>
          <w:b/>
          <w:bCs/>
          <w:sz w:val="24"/>
          <w:szCs w:val="24"/>
        </w:rPr>
        <w:t>ԾԱԾԿԱԳԻՐ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6D1F69">
        <w:rPr>
          <w:rFonts w:ascii="GHEA Grapalat" w:hAnsi="GHEA Grapalat"/>
          <w:b/>
          <w:bCs/>
          <w:sz w:val="24"/>
          <w:szCs w:val="24"/>
        </w:rPr>
        <w:t>ՓԾ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>-25.7-</w:t>
      </w:r>
      <w:r w:rsidR="006D1F69">
        <w:rPr>
          <w:rFonts w:ascii="GHEA Grapalat" w:hAnsi="GHEA Grapalat"/>
          <w:b/>
          <w:bCs/>
          <w:sz w:val="24"/>
          <w:szCs w:val="24"/>
        </w:rPr>
        <w:t>Բ</w:t>
      </w:r>
      <w:r w:rsidR="006D1F69" w:rsidRPr="006D1F69">
        <w:rPr>
          <w:rFonts w:ascii="GHEA Grapalat" w:hAnsi="GHEA Grapalat"/>
          <w:b/>
          <w:bCs/>
          <w:sz w:val="24"/>
          <w:szCs w:val="24"/>
          <w:lang w:val="en-US"/>
        </w:rPr>
        <w:t>-1)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9500B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6CD483DF" w:rsidR="00905814" w:rsidRPr="002F0E55" w:rsidRDefault="002F0E55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39500B">
        <w:rPr>
          <w:rFonts w:ascii="GHEA Grapalat" w:hAnsi="GHEA Grapalat"/>
          <w:sz w:val="24"/>
          <w:szCs w:val="24"/>
          <w:lang w:val="hy-AM"/>
        </w:rPr>
        <w:t>ներ</w:t>
      </w:r>
      <w:r w:rsidR="00E153E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6D1F69">
        <w:rPr>
          <w:rFonts w:ascii="GHEA Grapalat" w:hAnsi="GHEA Grapalat"/>
          <w:b/>
          <w:sz w:val="24"/>
          <w:szCs w:val="24"/>
          <w:lang w:val="hy-AM"/>
        </w:rPr>
        <w:t>փրկարարական ուժերի վարչության պետի (ծածկագիր` 27-2ՓԾ-25.7-Բ-1)</w:t>
      </w:r>
      <w:r w:rsidR="00C96D7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718BC3E2" w:rsidR="00905814" w:rsidRPr="00EC69A8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6D1F69">
        <w:rPr>
          <w:rFonts w:ascii="GHEA Grapalat" w:hAnsi="GHEA Grapalat"/>
          <w:sz w:val="24"/>
          <w:szCs w:val="24"/>
          <w:lang w:val="hy-AM"/>
        </w:rPr>
        <w:t>փրկարարական ուժերի վարչության պետի (ծածկագիր` 27-2ՓԾ-25.7-Բ-1)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անձնագրում: </w:t>
      </w:r>
    </w:p>
    <w:p w14:paraId="3DE2EAA7" w14:textId="19E6FED9" w:rsidR="00905814" w:rsidRPr="002F0E55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6D1F69">
        <w:rPr>
          <w:rFonts w:ascii="GHEA Grapalat" w:hAnsi="GHEA Grapalat"/>
          <w:sz w:val="24"/>
          <w:szCs w:val="24"/>
          <w:lang w:val="hy-AM"/>
        </w:rPr>
        <w:t>փրկարարական ուժերի վարչության պետի (ծածկագիր` 27-2ՓԾ-25.7-Բ-1)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D91760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06A0BDD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անձնագիր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0F55F9FA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0639361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19ECD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89FF701" w14:textId="77777777" w:rsidR="00C96D70" w:rsidRPr="008B1BAA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BD3C7B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6A1961D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008C02F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C1A96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8CEEEB" w14:textId="77777777" w:rsidR="00C96D70" w:rsidRPr="00FF2001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03B69C0B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8D105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1B891E1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C1280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D294C5D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6371F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618C775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A8B775" w14:textId="77777777" w:rsidR="00C96D70" w:rsidRPr="00FF2001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692E92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D087636" w14:textId="759CA263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2025 թվականի 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մայիսի 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մայիս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 1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8ABA9B2" w14:textId="77777777" w:rsidR="00C96D70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C99CE5C" w14:textId="44FAB393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16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>նախարարության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Դավթաշեն 4, Ա.Միկոյան փողոց, 109/8):</w:t>
      </w:r>
    </w:p>
    <w:p w14:paraId="038E57D9" w14:textId="2D2AF4D9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17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06CCCAB2" w14:textId="049F4867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19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41A9E478" w14:textId="77777777" w:rsidR="00C96D70" w:rsidRPr="00712E5A" w:rsidRDefault="00C96D70" w:rsidP="00C96D70">
      <w:pPr>
        <w:spacing w:line="276" w:lineRule="auto"/>
        <w:rPr>
          <w:lang w:val="hy-AM"/>
        </w:rPr>
      </w:pPr>
    </w:p>
    <w:p w14:paraId="3EF6FDC2" w14:textId="108635BE" w:rsidR="003714FA" w:rsidRDefault="003714FA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E2BC6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0F57EC">
        <w:rPr>
          <w:rFonts w:ascii="GHEA Grapalat" w:hAnsi="GHEA Grapalat"/>
          <w:sz w:val="24"/>
          <w:szCs w:val="24"/>
          <w:lang w:val="hy-AM"/>
        </w:rPr>
        <w:t>79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7EC">
        <w:rPr>
          <w:rFonts w:ascii="GHEA Grapalat" w:hAnsi="GHEA Grapalat"/>
          <w:sz w:val="24"/>
          <w:szCs w:val="24"/>
          <w:lang w:val="hy-AM"/>
        </w:rPr>
        <w:t>232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0F57EC">
        <w:rPr>
          <w:rFonts w:ascii="GHEA Grapalat" w:hAnsi="GHEA Grapalat"/>
          <w:sz w:val="24"/>
          <w:szCs w:val="24"/>
          <w:lang w:val="hy-AM"/>
        </w:rPr>
        <w:t>յոթանասունինը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0F57EC">
        <w:rPr>
          <w:rFonts w:ascii="GHEA Grapalat" w:hAnsi="GHEA Grapalat"/>
          <w:sz w:val="24"/>
          <w:szCs w:val="24"/>
          <w:lang w:val="hy-AM"/>
        </w:rPr>
        <w:t>երկու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0F57EC">
        <w:rPr>
          <w:rFonts w:ascii="GHEA Grapalat" w:hAnsi="GHEA Grapalat"/>
          <w:sz w:val="24"/>
          <w:szCs w:val="24"/>
          <w:lang w:val="hy-AM"/>
        </w:rPr>
        <w:t>երեսուներկու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6ED9B5B9" w14:textId="77777777" w:rsidR="006E48A9" w:rsidRPr="008F0E0C" w:rsidRDefault="006E48A9" w:rsidP="006E48A9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կազմված </w:t>
      </w:r>
      <w:r w:rsidRPr="008F0E0C">
        <w:rPr>
          <w:rFonts w:ascii="GHEA Grapalat" w:hAnsi="GHEA Grapalat"/>
          <w:b/>
          <w:bCs/>
          <w:sz w:val="24"/>
          <w:szCs w:val="24"/>
          <w:lang w:val="hy-AM"/>
        </w:rPr>
        <w:t>են հետևյալ բնագավառներից՝</w:t>
      </w:r>
    </w:p>
    <w:p w14:paraId="311D71A5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519D8F19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48788DA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3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7E99D3B5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6E5BAFA7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Հղումը`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https://www.arlis.am/documentview.aspx?docID=110557</w:t>
        </w:r>
      </w:hyperlink>
    </w:p>
    <w:p w14:paraId="4E6E7EE5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00070052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7A3F733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584F15DA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0627C1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203015F8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FC7927F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5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5"/>
    </w:p>
    <w:p w14:paraId="564C164F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4000BE6C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77961A62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47F2A0C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2D7CDF5C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A918D76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2CECB4D2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FE1A4AC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5E771FCB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1B0B8943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 xml:space="preserve">Հղումը՝ </w:t>
      </w:r>
      <w:hyperlink r:id="rId14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249D9301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4C1D41AA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196CE85B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021ABD7C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56E3EA07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0096004A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595D706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3066C73D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1F64E21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11203DD1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1CF03380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5F46E4C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4D38274F" w14:textId="77777777" w:rsidR="006E48A9" w:rsidRPr="001D6D70" w:rsidRDefault="006E48A9" w:rsidP="006E48A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2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E48E966" w14:textId="77777777" w:rsidR="006E48A9" w:rsidRPr="001D6D70" w:rsidRDefault="006E48A9" w:rsidP="006E48A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4E2ED6E1" w14:textId="77777777" w:rsidR="006E48A9" w:rsidRPr="001D6D70" w:rsidRDefault="006E48A9" w:rsidP="006E48A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75F65412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06042AAF" w14:textId="77777777" w:rsidR="006E48A9" w:rsidRPr="001D6D70" w:rsidRDefault="006E48A9" w:rsidP="006E48A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11C3DEB" w14:textId="77777777" w:rsidR="002E3717" w:rsidRPr="008F0E0C" w:rsidRDefault="002E3717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18F49FB9" w:rsidR="003714FA" w:rsidRDefault="003714FA" w:rsidP="00C96D7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F0E0C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 w:rsidRPr="008F0E0C">
        <w:rPr>
          <w:rFonts w:ascii="GHEA Grapalat" w:hAnsi="GHEA Grapalat"/>
          <w:sz w:val="24"/>
          <w:szCs w:val="24"/>
          <w:lang w:val="hy-AM"/>
        </w:rPr>
        <w:t>ի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 w:rsidRPr="008F0E0C"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 w:rsidRPr="008F0E0C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 w:rsidRPr="008F0E0C">
        <w:rPr>
          <w:rFonts w:ascii="GHEA Grapalat" w:hAnsi="GHEA Grapalat"/>
          <w:sz w:val="24"/>
          <w:szCs w:val="24"/>
          <w:lang w:val="hy-AM"/>
        </w:rPr>
        <w:t>):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2452A3" w14:textId="77777777" w:rsidR="00C96D70" w:rsidRPr="00712E5A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B831554" w14:textId="588A6107" w:rsidR="00C96D70" w:rsidRPr="00257BCA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6D1F69">
        <w:rPr>
          <w:rFonts w:ascii="GHEA Grapalat" w:hAnsi="GHEA Grapalat"/>
          <w:b/>
          <w:sz w:val="24"/>
          <w:szCs w:val="24"/>
          <w:lang w:val="hy-AM"/>
        </w:rPr>
        <w:t>05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D5F064" w14:textId="348F1055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6D1F69">
        <w:rPr>
          <w:rFonts w:ascii="GHEA Grapalat" w:hAnsi="GHEA Grapalat"/>
          <w:b/>
          <w:sz w:val="24"/>
          <w:szCs w:val="24"/>
          <w:lang w:val="hy-AM"/>
        </w:rPr>
        <w:t>19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5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073DAA2" w14:textId="77777777" w:rsidR="00C96D70" w:rsidRPr="000A762D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975C6F" w14:textId="77777777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44C1D129" w14:textId="77777777" w:rsidR="00C96D70" w:rsidRPr="000312CF" w:rsidRDefault="00C96D70" w:rsidP="00C96D7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9425D14" w14:textId="77777777" w:rsidR="007C7E12" w:rsidRPr="00873A25" w:rsidRDefault="007C7E12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6D1F6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389D"/>
    <w:multiLevelType w:val="hybridMultilevel"/>
    <w:tmpl w:val="E7E4A684"/>
    <w:lvl w:ilvl="0" w:tplc="A0627C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934B7"/>
    <w:multiLevelType w:val="hybridMultilevel"/>
    <w:tmpl w:val="43F2F778"/>
    <w:lvl w:ilvl="0" w:tplc="5242126E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9500B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550D47"/>
    <w:rsid w:val="00555CDA"/>
    <w:rsid w:val="00561405"/>
    <w:rsid w:val="00597D96"/>
    <w:rsid w:val="00624835"/>
    <w:rsid w:val="00624EAB"/>
    <w:rsid w:val="006756ED"/>
    <w:rsid w:val="0069432B"/>
    <w:rsid w:val="006A1058"/>
    <w:rsid w:val="006D1F69"/>
    <w:rsid w:val="006E48A9"/>
    <w:rsid w:val="00730CFC"/>
    <w:rsid w:val="00741244"/>
    <w:rsid w:val="00772B75"/>
    <w:rsid w:val="00773BC2"/>
    <w:rsid w:val="007C7E12"/>
    <w:rsid w:val="00825C25"/>
    <w:rsid w:val="008455FD"/>
    <w:rsid w:val="00873A25"/>
    <w:rsid w:val="00887A9D"/>
    <w:rsid w:val="00895F7A"/>
    <w:rsid w:val="008C4161"/>
    <w:rsid w:val="008F0E0C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08A1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2893"/>
    <w:rsid w:val="00C87B1D"/>
    <w:rsid w:val="00C96D70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F0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5851" TargetMode="External"/><Relationship Id="rId13" Type="http://schemas.openxmlformats.org/officeDocument/2006/relationships/hyperlink" Target="https://www.arlis.am/DocumentView.aspx?docID=99397" TargetMode="External"/><Relationship Id="rId18" Type="http://schemas.openxmlformats.org/officeDocument/2006/relationships/hyperlink" Target="https://www.arlis.am/documentview.aspx?docID=11709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www.arlis.am/documentview.aspx?docID=110557" TargetMode="External"/><Relationship Id="rId12" Type="http://schemas.openxmlformats.org/officeDocument/2006/relationships/hyperlink" Target="https://www.arlis.am/DocumentView.aspx?docid=99409" TargetMode="External"/><Relationship Id="rId17" Type="http://schemas.openxmlformats.org/officeDocument/2006/relationships/hyperlink" Target="https://www.arlis.am/DocumentView.aspx?docID=11709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6246" TargetMode="External"/><Relationship Id="rId20" Type="http://schemas.openxmlformats.org/officeDocument/2006/relationships/hyperlink" Target="https://www.arlis.am/DocumentView.aspx?DocID=11929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://www.irtek.am/views/act.aspx?aid=549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tek.am/views/act.aspx?aid=91524" TargetMode="External"/><Relationship Id="rId10" Type="http://schemas.openxmlformats.org/officeDocument/2006/relationships/hyperlink" Target="https://www.arlis.am/DocumentView.aspx?docid=119466" TargetMode="External"/><Relationship Id="rId19" Type="http://schemas.openxmlformats.org/officeDocument/2006/relationships/hyperlink" Target="https://www.arlis.am/documentview.aspx?docID=1189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44513" TargetMode="External"/><Relationship Id="rId14" Type="http://schemas.openxmlformats.org/officeDocument/2006/relationships/hyperlink" Target="https://www.arlis.am/DocumentView.aspx?docID=1156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359CE-D4AB-4AD9-A4A5-19CD425F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1566</Words>
  <Characters>8931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97</cp:revision>
  <cp:lastPrinted>2025-02-07T06:34:00Z</cp:lastPrinted>
  <dcterms:created xsi:type="dcterms:W3CDTF">2020-09-15T06:15:00Z</dcterms:created>
  <dcterms:modified xsi:type="dcterms:W3CDTF">2025-05-02T18:03:00Z</dcterms:modified>
</cp:coreProperties>
</file>