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3819BB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3819BB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3819BB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3C0B80B8" w:rsidR="00541BE8" w:rsidRPr="003C12C0" w:rsidRDefault="002E4E04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 w:cs="Sylfaen"/>
          <w:b/>
          <w:color w:val="000000"/>
          <w:sz w:val="24"/>
          <w:szCs w:val="24"/>
          <w:lang w:val="hy-AM"/>
        </w:rPr>
      </w:pPr>
      <w:r w:rsidRPr="003C12C0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Հայաստանի Հանրապետության ն</w:t>
      </w:r>
      <w:r w:rsidR="00D00352" w:rsidRPr="003C12C0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երքին գործերի նախարարությունը</w:t>
      </w:r>
      <w:r w:rsidR="00F63427" w:rsidRPr="003C12C0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541BE8" w:rsidRPr="003C12C0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հայտարարում է</w:t>
      </w:r>
      <w:r w:rsidR="003C12C0" w:rsidRPr="003C12C0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 xml:space="preserve"> ներքին</w:t>
      </w:r>
      <w:r w:rsidR="00541BE8" w:rsidRPr="003C12C0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 xml:space="preserve"> մրցույթ՝ </w:t>
      </w:r>
      <w:r w:rsidR="003C12C0" w:rsidRPr="003C12C0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 xml:space="preserve">Հայաստանի Հանրապետության ներքին գործերի նախարարության հաշվառման-քննական ծառայությունների մատուցման, </w:t>
      </w:r>
      <w:proofErr w:type="spellStart"/>
      <w:r w:rsidR="003C12C0" w:rsidRPr="003C12C0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թույլտվությունների</w:t>
      </w:r>
      <w:proofErr w:type="spellEnd"/>
      <w:r w:rsidR="003C12C0" w:rsidRPr="003C12C0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 xml:space="preserve"> և լիցենզավորման վարչության </w:t>
      </w:r>
      <w:proofErr w:type="spellStart"/>
      <w:r w:rsidR="003C12C0" w:rsidRPr="003C12C0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Երևանի</w:t>
      </w:r>
      <w:proofErr w:type="spellEnd"/>
      <w:r w:rsidR="003C12C0" w:rsidRPr="003C12C0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 xml:space="preserve"> հաշվառման-քննական բաժնի պետի (ծածկագիր՝ 27-33</w:t>
      </w:r>
      <w:r w:rsidR="003C12C0" w:rsidRPr="003C12C0">
        <w:rPr>
          <w:rFonts w:ascii="Cambria Math" w:hAnsi="Cambria Math" w:cs="Cambria Math"/>
          <w:b/>
          <w:color w:val="000000"/>
          <w:sz w:val="24"/>
          <w:szCs w:val="24"/>
          <w:lang w:val="hy-AM"/>
        </w:rPr>
        <w:t>․</w:t>
      </w:r>
      <w:r w:rsidR="003C12C0" w:rsidRPr="003C12C0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6-</w:t>
      </w:r>
      <w:r w:rsidR="003C12C0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Ղ4-3</w:t>
      </w:r>
      <w:r w:rsidR="003C12C0" w:rsidRPr="003C12C0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 xml:space="preserve">) </w:t>
      </w:r>
      <w:r w:rsidR="00541BE8" w:rsidRPr="003C12C0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քաղաքացիական ծառայության թափուր պաշտոն զբաղեցնելու մասին</w:t>
      </w:r>
    </w:p>
    <w:p w14:paraId="12C8A52A" w14:textId="77777777" w:rsidR="00541BE8" w:rsidRPr="003C12C0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b/>
          <w:color w:val="000000"/>
          <w:sz w:val="24"/>
          <w:szCs w:val="24"/>
          <w:lang w:val="hy-AM"/>
        </w:rPr>
      </w:pPr>
    </w:p>
    <w:p w14:paraId="2111DAEB" w14:textId="49474B25" w:rsidR="0043315A" w:rsidRPr="003C12C0" w:rsidRDefault="00541BE8" w:rsidP="0043315A">
      <w:pPr>
        <w:pStyle w:val="Default"/>
        <w:rPr>
          <w:rFonts w:ascii="GHEA Grapalat" w:hAnsi="GHEA Grapalat" w:cs="Sylfaen"/>
          <w:b/>
          <w:lang w:val="hy-AM"/>
        </w:rPr>
      </w:pPr>
      <w:r w:rsidRPr="003C12C0">
        <w:rPr>
          <w:rFonts w:ascii="GHEA Grapalat" w:hAnsi="GHEA Grapalat" w:cs="Sylfaen"/>
          <w:b/>
          <w:lang w:val="hy-AM"/>
        </w:rPr>
        <w:t>Աշխատավայրը՝</w:t>
      </w:r>
      <w:r w:rsidR="00F63427" w:rsidRPr="00C13A0B">
        <w:rPr>
          <w:rFonts w:ascii="GHEA Grapalat" w:hAnsi="GHEA Grapalat" w:cs="Sylfaen"/>
          <w:b/>
          <w:lang w:val="hy-AM"/>
        </w:rPr>
        <w:t xml:space="preserve"> </w:t>
      </w:r>
      <w:r w:rsidR="00612BC4" w:rsidRPr="003C12C0">
        <w:rPr>
          <w:rFonts w:ascii="GHEA Grapalat" w:hAnsi="GHEA Grapalat" w:cs="Sylfaen"/>
          <w:b/>
          <w:lang w:val="hy-AM"/>
        </w:rPr>
        <w:t xml:space="preserve"> </w:t>
      </w:r>
      <w:r w:rsidR="00C92C0A" w:rsidRPr="003C12C0">
        <w:rPr>
          <w:rFonts w:ascii="GHEA Grapalat" w:hAnsi="GHEA Grapalat" w:cs="Sylfaen"/>
          <w:b/>
          <w:lang w:val="hy-AM"/>
        </w:rPr>
        <w:t xml:space="preserve"> Հայաստանի Հանրապետություն, </w:t>
      </w:r>
      <w:r w:rsidR="0043315A" w:rsidRPr="003C12C0">
        <w:rPr>
          <w:rFonts w:ascii="GHEA Grapalat" w:hAnsi="GHEA Grapalat" w:cs="Sylfaen"/>
          <w:b/>
          <w:lang w:val="hy-AM"/>
        </w:rPr>
        <w:t xml:space="preserve"> ք. </w:t>
      </w:r>
      <w:proofErr w:type="spellStart"/>
      <w:r w:rsidR="0043315A" w:rsidRPr="003C12C0">
        <w:rPr>
          <w:rFonts w:ascii="GHEA Grapalat" w:hAnsi="GHEA Grapalat" w:cs="Sylfaen"/>
          <w:b/>
          <w:lang w:val="hy-AM"/>
        </w:rPr>
        <w:t>Երևան</w:t>
      </w:r>
      <w:proofErr w:type="spellEnd"/>
      <w:r w:rsidR="0043315A" w:rsidRPr="003C12C0">
        <w:rPr>
          <w:rFonts w:ascii="GHEA Grapalat" w:hAnsi="GHEA Grapalat" w:cs="Sylfaen"/>
          <w:b/>
          <w:lang w:val="hy-AM"/>
        </w:rPr>
        <w:t xml:space="preserve">, Էրեբունի վարչական շրջան, </w:t>
      </w:r>
      <w:proofErr w:type="spellStart"/>
      <w:r w:rsidR="0043315A" w:rsidRPr="003C12C0">
        <w:rPr>
          <w:rFonts w:ascii="GHEA Grapalat" w:hAnsi="GHEA Grapalat" w:cs="Sylfaen"/>
          <w:b/>
          <w:lang w:val="hy-AM"/>
        </w:rPr>
        <w:t>Գաջեգործների</w:t>
      </w:r>
      <w:proofErr w:type="spellEnd"/>
      <w:r w:rsidR="0043315A" w:rsidRPr="003C12C0">
        <w:rPr>
          <w:rFonts w:ascii="GHEA Grapalat" w:hAnsi="GHEA Grapalat" w:cs="Sylfaen"/>
          <w:b/>
          <w:lang w:val="hy-AM"/>
        </w:rPr>
        <w:t xml:space="preserve"> 76</w:t>
      </w:r>
    </w:p>
    <w:p w14:paraId="5764005D" w14:textId="77777777" w:rsidR="00661F19" w:rsidRDefault="00661F19" w:rsidP="00661F19">
      <w:pPr>
        <w:tabs>
          <w:tab w:val="left" w:pos="851"/>
        </w:tabs>
        <w:spacing w:after="0" w:line="240" w:lineRule="auto"/>
        <w:ind w:right="9" w:firstLine="426"/>
        <w:jc w:val="both"/>
        <w:rPr>
          <w:rFonts w:ascii="GHEA Grapalat" w:hAnsi="GHEA Grapalat" w:cs="Helvetica"/>
          <w:b/>
          <w:bCs/>
          <w:sz w:val="24"/>
          <w:szCs w:val="24"/>
          <w:lang w:val="hy-AM"/>
        </w:rPr>
      </w:pPr>
    </w:p>
    <w:p w14:paraId="4A12B4E9" w14:textId="4AB330CD" w:rsidR="00661F19" w:rsidRDefault="00661F19" w:rsidP="00661F19">
      <w:pPr>
        <w:tabs>
          <w:tab w:val="left" w:pos="851"/>
        </w:tabs>
        <w:spacing w:after="0" w:line="240" w:lineRule="auto"/>
        <w:ind w:right="9" w:firstLine="426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Helvetica"/>
          <w:b/>
          <w:bCs/>
          <w:sz w:val="24"/>
          <w:szCs w:val="24"/>
          <w:lang w:val="hy-AM"/>
        </w:rPr>
        <w:t>Ն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երքին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մրցույթին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կարող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են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մասնակցել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տվյալ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համապատասխան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մարմնի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հանրային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ծառայողները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և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քաղաքացիական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ծառայության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կադրերի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ռեզերվում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գրանցված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քաղաքացիական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ծառայողները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,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որոնք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բավարարում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են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հայտարարված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թափուր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պաշտոնի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անձնագրի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պահանջներին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>:</w:t>
      </w:r>
    </w:p>
    <w:p w14:paraId="64025A19" w14:textId="77777777" w:rsidR="0043315A" w:rsidRPr="003C12C0" w:rsidRDefault="0043315A" w:rsidP="0043315A">
      <w:pPr>
        <w:pStyle w:val="Default"/>
        <w:jc w:val="both"/>
        <w:rPr>
          <w:rFonts w:ascii="GHEA Grapalat" w:hAnsi="GHEA Grapalat" w:cs="Sylfaen"/>
          <w:b/>
          <w:lang w:val="hy-AM"/>
        </w:rPr>
      </w:pPr>
    </w:p>
    <w:p w14:paraId="7B112A7B" w14:textId="2345654D" w:rsidR="00541BE8" w:rsidRPr="003819BB" w:rsidRDefault="00351F99" w:rsidP="0043315A">
      <w:pPr>
        <w:pStyle w:val="Default"/>
        <w:jc w:val="both"/>
        <w:rPr>
          <w:rFonts w:ascii="GHEA Grapalat" w:eastAsia="Calibri" w:hAnsi="GHEA Grapalat"/>
          <w:u w:val="single"/>
          <w:lang w:val="hy-AM"/>
        </w:rPr>
      </w:pPr>
      <w:r w:rsidRPr="003C12C0">
        <w:rPr>
          <w:rFonts w:ascii="GHEA Grapalat" w:hAnsi="GHEA Grapalat" w:cs="Sylfaen"/>
          <w:b/>
          <w:lang w:val="hy-AM"/>
        </w:rPr>
        <w:t xml:space="preserve">Հայաստանի Հանրապետության ներքին գործերի նախարարության հաշվառման-քննական ծառայությունների մատուցման, </w:t>
      </w:r>
      <w:proofErr w:type="spellStart"/>
      <w:r w:rsidRPr="003C12C0">
        <w:rPr>
          <w:rFonts w:ascii="GHEA Grapalat" w:hAnsi="GHEA Grapalat" w:cs="Sylfaen"/>
          <w:b/>
          <w:lang w:val="hy-AM"/>
        </w:rPr>
        <w:t>թույլտվությունների</w:t>
      </w:r>
      <w:proofErr w:type="spellEnd"/>
      <w:r w:rsidRPr="003C12C0">
        <w:rPr>
          <w:rFonts w:ascii="GHEA Grapalat" w:hAnsi="GHEA Grapalat" w:cs="Sylfaen"/>
          <w:b/>
          <w:lang w:val="hy-AM"/>
        </w:rPr>
        <w:t xml:space="preserve"> և լիցենզավորման վարչության </w:t>
      </w:r>
      <w:proofErr w:type="spellStart"/>
      <w:r w:rsidR="0043315A">
        <w:rPr>
          <w:rFonts w:ascii="GHEA Grapalat" w:hAnsi="GHEA Grapalat" w:cs="Sylfaen"/>
          <w:b/>
          <w:lang w:val="hy-AM"/>
        </w:rPr>
        <w:t>Երևան</w:t>
      </w:r>
      <w:r w:rsidR="0043315A" w:rsidRPr="00C13A0B">
        <w:rPr>
          <w:rFonts w:ascii="GHEA Grapalat" w:hAnsi="GHEA Grapalat" w:cs="Sylfaen"/>
          <w:b/>
          <w:lang w:val="hy-AM"/>
        </w:rPr>
        <w:t>ի</w:t>
      </w:r>
      <w:proofErr w:type="spellEnd"/>
      <w:r w:rsidR="0043315A" w:rsidRPr="00C13A0B">
        <w:rPr>
          <w:rFonts w:ascii="GHEA Grapalat" w:hAnsi="GHEA Grapalat" w:cs="Sylfaen"/>
          <w:b/>
          <w:lang w:val="hy-AM"/>
        </w:rPr>
        <w:t xml:space="preserve"> հաշվառման-քննական բաժնի </w:t>
      </w:r>
      <w:r w:rsidR="003C12C0">
        <w:rPr>
          <w:rFonts w:ascii="GHEA Grapalat" w:hAnsi="GHEA Grapalat" w:cs="Sylfaen"/>
          <w:b/>
          <w:lang w:val="hy-AM"/>
        </w:rPr>
        <w:t>պ</w:t>
      </w:r>
      <w:r w:rsidR="0043315A" w:rsidRPr="00C13A0B">
        <w:rPr>
          <w:rFonts w:ascii="GHEA Grapalat" w:hAnsi="GHEA Grapalat" w:cs="Sylfaen"/>
          <w:b/>
          <w:lang w:val="hy-AM"/>
        </w:rPr>
        <w:t>ետի (ծածկագիր՝ 27-33</w:t>
      </w:r>
      <w:r w:rsidR="0043315A" w:rsidRPr="00C13A0B">
        <w:rPr>
          <w:rFonts w:ascii="Cambria Math" w:hAnsi="Cambria Math" w:cs="Cambria Math"/>
          <w:b/>
          <w:lang w:val="hy-AM"/>
        </w:rPr>
        <w:t>․</w:t>
      </w:r>
      <w:r w:rsidR="0043315A" w:rsidRPr="00C13A0B">
        <w:rPr>
          <w:rFonts w:ascii="GHEA Grapalat" w:hAnsi="GHEA Grapalat" w:cs="Sylfaen"/>
          <w:b/>
          <w:lang w:val="hy-AM"/>
        </w:rPr>
        <w:t>6-</w:t>
      </w:r>
      <w:r w:rsidR="003C12C0">
        <w:rPr>
          <w:rFonts w:ascii="GHEA Grapalat" w:hAnsi="GHEA Grapalat" w:cs="Sylfaen"/>
          <w:b/>
          <w:lang w:val="hy-AM"/>
        </w:rPr>
        <w:t>Ղ4-3</w:t>
      </w:r>
      <w:r w:rsidR="0043315A" w:rsidRPr="00C13A0B">
        <w:rPr>
          <w:rFonts w:ascii="GHEA Grapalat" w:hAnsi="GHEA Grapalat" w:cs="Sylfaen"/>
          <w:b/>
          <w:lang w:val="hy-AM"/>
        </w:rPr>
        <w:t>)</w:t>
      </w:r>
      <w:r w:rsidR="0043315A">
        <w:rPr>
          <w:rFonts w:ascii="GHEA Grapalat" w:hAnsi="GHEA Grapalat" w:cs="Sylfaen"/>
          <w:b/>
          <w:lang w:val="hy-AM"/>
        </w:rPr>
        <w:t xml:space="preserve"> </w:t>
      </w:r>
      <w:r w:rsidR="00541BE8" w:rsidRPr="003819BB">
        <w:rPr>
          <w:rFonts w:ascii="GHEA Grapalat" w:hAnsi="GHEA Grapalat"/>
          <w:lang w:val="hy-AM"/>
        </w:rPr>
        <w:t>պաշտոնի բնութագրի, պաշտոն</w:t>
      </w:r>
      <w:r w:rsidR="00F25B97" w:rsidRPr="003819BB">
        <w:rPr>
          <w:rFonts w:ascii="GHEA Grapalat" w:hAnsi="GHEA Grapalat"/>
          <w:lang w:val="hy-AM"/>
        </w:rPr>
        <w:t>ը</w:t>
      </w:r>
      <w:r w:rsidR="00541BE8" w:rsidRPr="003819BB">
        <w:rPr>
          <w:rFonts w:ascii="GHEA Grapalat" w:hAnsi="GHEA Grapalat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541BE8" w:rsidRPr="003819BB">
        <w:rPr>
          <w:rFonts w:ascii="GHEA Grapalat" w:hAnsi="GHEA Grapalat"/>
          <w:lang w:val="hy-AM"/>
        </w:rPr>
        <w:t>կոմպետենցիաների</w:t>
      </w:r>
      <w:proofErr w:type="spellEnd"/>
      <w:r w:rsidR="00541BE8" w:rsidRPr="003819BB">
        <w:rPr>
          <w:rFonts w:ascii="GHEA Grapalat" w:hAnsi="GHEA Grapalat"/>
          <w:lang w:val="hy-AM"/>
        </w:rPr>
        <w:t>, ինչպես նաև աշխատանքի կազմակերպական լիազորությունների և</w:t>
      </w:r>
      <w:r w:rsidR="00541BE8" w:rsidRPr="003819BB">
        <w:rPr>
          <w:rFonts w:ascii="GHEA Grapalat" w:eastAsia="Sylfaen" w:hAnsi="GHEA Grapalat" w:cs="Sylfaen"/>
          <w:lang w:val="hy-AM"/>
        </w:rPr>
        <w:t xml:space="preserve"> ղեկավարման շրջանակների մասին տեղեկատվությունը ներառված է </w:t>
      </w:r>
      <w:r w:rsidR="00F25B97" w:rsidRPr="003819BB">
        <w:rPr>
          <w:rFonts w:ascii="GHEA Grapalat" w:eastAsia="Sylfaen" w:hAnsi="GHEA Grapalat" w:cs="Sylfaen"/>
          <w:b/>
          <w:u w:val="single"/>
          <w:lang w:val="hy-AM"/>
        </w:rPr>
        <w:t>Պ</w:t>
      </w:r>
      <w:r w:rsidR="00541BE8" w:rsidRPr="003819BB">
        <w:rPr>
          <w:rFonts w:ascii="GHEA Grapalat" w:eastAsia="Sylfaen" w:hAnsi="GHEA Grapalat" w:cs="Sylfaen"/>
          <w:b/>
          <w:u w:val="single"/>
          <w:lang w:val="hy-AM"/>
        </w:rPr>
        <w:t>աշտոնի անձնագրում</w:t>
      </w:r>
      <w:r w:rsidR="00F25B97" w:rsidRPr="003819BB">
        <w:rPr>
          <w:rFonts w:ascii="GHEA Grapalat" w:eastAsia="Sylfaen" w:hAnsi="GHEA Grapalat" w:cs="Sylfaen"/>
          <w:b/>
          <w:u w:val="single"/>
          <w:lang w:val="hy-AM"/>
        </w:rPr>
        <w:t>։</w:t>
      </w:r>
      <w:r w:rsidR="00541BE8" w:rsidRPr="003819BB">
        <w:rPr>
          <w:rFonts w:ascii="GHEA Grapalat" w:eastAsia="Calibri" w:hAnsi="GHEA Grapalat"/>
          <w:u w:val="single"/>
          <w:lang w:val="hy-AM"/>
        </w:rPr>
        <w:t xml:space="preserve"> </w:t>
      </w:r>
    </w:p>
    <w:p w14:paraId="41EB4BE7" w14:textId="4C9679E5" w:rsidR="00AE754C" w:rsidRPr="003819BB" w:rsidRDefault="00351F99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C12C0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Հայաստանի Հանրապետության ներքին գործերի նախարարության հաշվառման-քննական ծառայությունների մատուցման, </w:t>
      </w:r>
      <w:proofErr w:type="spellStart"/>
      <w:r w:rsidRPr="003C12C0">
        <w:rPr>
          <w:rFonts w:ascii="GHEA Grapalat" w:hAnsi="GHEA Grapalat" w:cs="Sylfaen"/>
          <w:b/>
          <w:bCs/>
          <w:sz w:val="24"/>
          <w:szCs w:val="24"/>
          <w:lang w:val="hy-AM"/>
        </w:rPr>
        <w:t>թույլտվությունների</w:t>
      </w:r>
      <w:proofErr w:type="spellEnd"/>
      <w:r w:rsidRPr="003C12C0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և լիցենզավորման վարչության </w:t>
      </w:r>
      <w:proofErr w:type="spellStart"/>
      <w:r w:rsidR="0043315A" w:rsidRPr="003C12C0">
        <w:rPr>
          <w:rFonts w:ascii="GHEA Grapalat" w:hAnsi="GHEA Grapalat" w:cs="Sylfaen"/>
          <w:b/>
          <w:bCs/>
          <w:sz w:val="24"/>
          <w:szCs w:val="24"/>
          <w:lang w:val="hy-AM"/>
        </w:rPr>
        <w:t>Երևանի</w:t>
      </w:r>
      <w:proofErr w:type="spellEnd"/>
      <w:r w:rsidR="0043315A" w:rsidRPr="003C12C0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հաշվառման-քննական </w:t>
      </w:r>
      <w:r w:rsidR="003C12C0" w:rsidRPr="003C12C0">
        <w:rPr>
          <w:rFonts w:ascii="GHEA Grapalat" w:hAnsi="GHEA Grapalat" w:cs="Sylfaen"/>
          <w:b/>
          <w:bCs/>
          <w:sz w:val="24"/>
          <w:szCs w:val="24"/>
          <w:lang w:val="hy-AM"/>
        </w:rPr>
        <w:t>բաժնի պետի (ծածկագիր՝ 27-33</w:t>
      </w:r>
      <w:r w:rsidR="003C12C0" w:rsidRPr="003C12C0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3C12C0" w:rsidRPr="003C12C0">
        <w:rPr>
          <w:rFonts w:ascii="GHEA Grapalat" w:hAnsi="GHEA Grapalat" w:cs="Sylfaen"/>
          <w:b/>
          <w:bCs/>
          <w:sz w:val="24"/>
          <w:szCs w:val="24"/>
          <w:lang w:val="hy-AM"/>
        </w:rPr>
        <w:t>6-Ղ4-3)</w:t>
      </w:r>
      <w:r w:rsidR="003C12C0">
        <w:rPr>
          <w:rFonts w:ascii="GHEA Grapalat" w:hAnsi="GHEA Grapalat" w:cs="Sylfaen"/>
          <w:b/>
          <w:lang w:val="hy-AM"/>
        </w:rPr>
        <w:t xml:space="preserve"> </w:t>
      </w:r>
      <w:r w:rsidR="00541BE8" w:rsidRPr="003819BB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3819BB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3819BB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3819BB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3819BB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3819BB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3819BB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3819BB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3819BB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77777777" w:rsidR="00AE754C" w:rsidRPr="003819BB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3819BB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6E0BA296" w14:textId="77777777" w:rsidR="00AE754C" w:rsidRPr="003819BB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Հաջորդ քայլով անհրաժեշտ է բացված պատուհանի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3819BB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>»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>ին)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14705E9B" w14:textId="4A9FC566" w:rsidR="00FD78BF" w:rsidRPr="003819BB" w:rsidRDefault="003D6B07" w:rsidP="003D6B07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FD78BF" w:rsidRPr="003819BB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3819BB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="00FD78BF" w:rsidRPr="003819BB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14045" w:rsidRPr="003819BB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="00814045" w:rsidRPr="003819BB">
        <w:rPr>
          <w:rFonts w:ascii="GHEA Grapalat" w:hAnsi="GHEA Grapalat" w:cs="Sylfaen"/>
          <w:sz w:val="24"/>
          <w:szCs w:val="24"/>
          <w:lang w:val="hy-AM"/>
        </w:rPr>
        <w:t xml:space="preserve"> հետո</w:t>
      </w:r>
      <w:r w:rsidR="00FD78BF" w:rsidRPr="003819BB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</w:t>
      </w:r>
      <w:proofErr w:type="spellStart"/>
      <w:r w:rsidR="00FD78BF" w:rsidRPr="003819BB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="00FD78BF" w:rsidRPr="003819BB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="00FA15F8" w:rsidRPr="003819BB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="00FD78BF" w:rsidRPr="003819BB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3819BB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="00FD78BF" w:rsidRPr="003819BB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</w:t>
      </w:r>
      <w:proofErr w:type="spellStart"/>
      <w:r w:rsidR="00FD78BF" w:rsidRPr="003819BB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="00FD78BF" w:rsidRPr="003819BB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3636319E" w:rsidR="00AC3DE4" w:rsidRPr="003819BB" w:rsidRDefault="003D6B07" w:rsidP="003D6B07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    </w:t>
      </w:r>
      <w:r w:rsidR="00FA15F8" w:rsidRPr="003819BB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A15F8" w:rsidRPr="003819BB">
        <w:rPr>
          <w:rFonts w:ascii="GHEA Grapalat" w:hAnsi="GHEA Grapalat" w:cs="Helvetica"/>
          <w:sz w:val="24"/>
          <w:szCs w:val="24"/>
          <w:lang w:val="hy-AM"/>
        </w:rPr>
        <w:t xml:space="preserve">ստանալ նաև </w:t>
      </w:r>
      <w:proofErr w:type="spellStart"/>
      <w:r w:rsidR="00FA15F8" w:rsidRPr="003819BB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="00FA15F8" w:rsidRPr="003819BB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՝</w:t>
      </w:r>
      <w:r w:rsidR="00FA15F8" w:rsidRPr="003819BB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A15F8" w:rsidRPr="003819BB">
        <w:rPr>
          <w:rFonts w:ascii="GHEA Grapalat" w:hAnsi="GHEA Grapalat" w:cs="Helvetica"/>
          <w:sz w:val="24"/>
          <w:szCs w:val="24"/>
          <w:lang w:val="hy-AM"/>
        </w:rPr>
        <w:t xml:space="preserve">«Գործողություններ» </w:t>
      </w:r>
      <w:proofErr w:type="spellStart"/>
      <w:r w:rsidR="00FA15F8" w:rsidRPr="003819BB">
        <w:rPr>
          <w:rFonts w:ascii="GHEA Grapalat" w:hAnsi="GHEA Grapalat" w:cs="Helvetica"/>
          <w:sz w:val="24"/>
          <w:szCs w:val="24"/>
          <w:lang w:val="hy-AM"/>
        </w:rPr>
        <w:t>եթաբ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աժնում</w:t>
      </w:r>
      <w:proofErr w:type="spellEnd"/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 xml:space="preserve"> առկա </w:t>
      </w:r>
      <w:proofErr w:type="spellStart"/>
      <w:r w:rsidR="00FA15F8" w:rsidRPr="003819BB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3819BB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3819BB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3819BB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3819BB">
        <w:rPr>
          <w:rFonts w:ascii="GHEA Grapalat" w:hAnsi="GHEA Grapalat" w:cs="Helvetica"/>
          <w:sz w:val="24"/>
          <w:szCs w:val="24"/>
          <w:lang w:val="hy-AM"/>
        </w:rPr>
        <w:t>է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</w:t>
      </w:r>
      <w:proofErr w:type="spellStart"/>
      <w:r w:rsidRPr="003819BB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գրանցված չէ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3819BB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3819BB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3819BB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3819BB">
        <w:rPr>
          <w:rFonts w:ascii="GHEA Grapalat" w:hAnsi="GHEA Grapalat" w:cs="Helvetica"/>
          <w:sz w:val="24"/>
          <w:szCs w:val="24"/>
          <w:lang w:val="hy-AM"/>
        </w:rPr>
        <w:t>)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3819BB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3819BB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3819BB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3819BB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3819BB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3819BB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00EE8037" w14:textId="17FE6B1F" w:rsidR="00F93F0F" w:rsidRPr="003819BB" w:rsidRDefault="001C5190" w:rsidP="001C5190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</w:t>
      </w:r>
      <w:r w:rsidR="00F93F0F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="00F93F0F" w:rsidRPr="003819BB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F93F0F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F93F0F" w:rsidRPr="003819BB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F93F0F" w:rsidRPr="003819BB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="00F93F0F" w:rsidRPr="003819BB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="00F93F0F" w:rsidRPr="003819BB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3819BB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="00F93F0F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="00F93F0F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="00F93F0F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="00F93F0F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ECF1554" w14:textId="77777777" w:rsidR="00F93F0F" w:rsidRPr="003819BB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Քաղաքացիները 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1B54E300" w14:textId="1969FF67" w:rsidR="00CE0D43" w:rsidRPr="003819BB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Մրցույթի մասնակիցների մուտքը </w:t>
      </w:r>
      <w:proofErr w:type="spellStart"/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թեստավորման</w:t>
      </w:r>
      <w:proofErr w:type="spellEnd"/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սենյակ դադարեցվում է </w:t>
      </w:r>
      <w:proofErr w:type="spellStart"/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թեստավորումը</w:t>
      </w:r>
      <w:proofErr w:type="spellEnd"/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սկսելուց 10 րոպե առաջ։</w:t>
      </w:r>
    </w:p>
    <w:p w14:paraId="3AB9E315" w14:textId="52352565" w:rsidR="00880CE6" w:rsidRPr="0043315A" w:rsidRDefault="00B474A9" w:rsidP="003D6B07">
      <w:pPr>
        <w:spacing w:after="0" w:line="240" w:lineRule="auto"/>
        <w:ind w:left="284" w:firstLine="283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  </w:t>
      </w:r>
      <w:r w:rsidR="00351F99" w:rsidRPr="003D6B07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Հայաստանի Հանրապետության ներքին գործերի նախարարության </w:t>
      </w:r>
      <w:r w:rsidR="00351F99" w:rsidRPr="003D6B07">
        <w:rPr>
          <w:rFonts w:ascii="GHEA Grapalat" w:hAnsi="GHEA Grapalat"/>
          <w:b/>
          <w:bCs/>
          <w:w w:val="105"/>
          <w:sz w:val="24"/>
          <w:szCs w:val="24"/>
          <w:lang w:val="hy-AM"/>
        </w:rPr>
        <w:t xml:space="preserve">հաշվառման-քննական ծառայությունների մատուցման, </w:t>
      </w:r>
      <w:proofErr w:type="spellStart"/>
      <w:r w:rsidR="00351F99" w:rsidRPr="003D6B07">
        <w:rPr>
          <w:rFonts w:ascii="GHEA Grapalat" w:hAnsi="GHEA Grapalat"/>
          <w:b/>
          <w:bCs/>
          <w:w w:val="105"/>
          <w:sz w:val="24"/>
          <w:szCs w:val="24"/>
          <w:lang w:val="hy-AM"/>
        </w:rPr>
        <w:t>թույլտվությունների</w:t>
      </w:r>
      <w:proofErr w:type="spellEnd"/>
      <w:r w:rsidR="00351F99" w:rsidRPr="003D6B07">
        <w:rPr>
          <w:rFonts w:ascii="GHEA Grapalat" w:hAnsi="GHEA Grapalat"/>
          <w:b/>
          <w:bCs/>
          <w:w w:val="105"/>
          <w:sz w:val="24"/>
          <w:szCs w:val="24"/>
          <w:lang w:val="hy-AM"/>
        </w:rPr>
        <w:t xml:space="preserve"> և լիցենզավորման </w:t>
      </w:r>
      <w:r w:rsidR="00351F99" w:rsidRPr="003D6B07">
        <w:rPr>
          <w:rFonts w:ascii="GHEA Grapalat" w:hAnsi="GHEA Grapalat" w:cs="Sylfaen"/>
          <w:b/>
          <w:bCs/>
          <w:sz w:val="24"/>
          <w:szCs w:val="24"/>
          <w:lang w:val="hy-AM"/>
        </w:rPr>
        <w:t>վարչության</w:t>
      </w:r>
      <w:r w:rsidR="00351F99" w:rsidRPr="003D6B07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proofErr w:type="spellStart"/>
      <w:r w:rsidR="0043315A" w:rsidRPr="003D6B07">
        <w:rPr>
          <w:rFonts w:ascii="GHEA Grapalat" w:hAnsi="GHEA Grapalat" w:cs="Sylfaen"/>
          <w:b/>
          <w:sz w:val="24"/>
          <w:szCs w:val="24"/>
          <w:lang w:val="hy-AM"/>
        </w:rPr>
        <w:t>Երևանի</w:t>
      </w:r>
      <w:proofErr w:type="spellEnd"/>
      <w:r w:rsidR="0043315A" w:rsidRPr="003D6B07">
        <w:rPr>
          <w:rFonts w:ascii="GHEA Grapalat" w:hAnsi="GHEA Grapalat" w:cs="Sylfaen"/>
          <w:b/>
          <w:sz w:val="24"/>
          <w:szCs w:val="24"/>
          <w:lang w:val="hy-AM"/>
        </w:rPr>
        <w:t xml:space="preserve"> հաշվառման-քննական </w:t>
      </w:r>
      <w:r w:rsidR="003C12C0" w:rsidRPr="003D6B07">
        <w:rPr>
          <w:rFonts w:ascii="GHEA Grapalat" w:hAnsi="GHEA Grapalat" w:cs="Sylfaen"/>
          <w:b/>
          <w:sz w:val="24"/>
          <w:szCs w:val="24"/>
          <w:lang w:val="hy-AM"/>
        </w:rPr>
        <w:t>բաժնի պետի (ծածկագիր՝ 27-33</w:t>
      </w:r>
      <w:r w:rsidR="003C12C0" w:rsidRPr="003D6B0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3C12C0" w:rsidRPr="003D6B07">
        <w:rPr>
          <w:rFonts w:ascii="GHEA Grapalat" w:hAnsi="GHEA Grapalat" w:cs="Sylfaen"/>
          <w:b/>
          <w:sz w:val="24"/>
          <w:szCs w:val="24"/>
          <w:lang w:val="hy-AM"/>
        </w:rPr>
        <w:t>6-Ղ4-3)</w:t>
      </w:r>
      <w:r w:rsidR="003C12C0">
        <w:rPr>
          <w:rFonts w:ascii="GHEA Grapalat" w:hAnsi="GHEA Grapalat" w:cs="Sylfaen"/>
          <w:b/>
          <w:lang w:val="hy-AM"/>
        </w:rPr>
        <w:t xml:space="preserve"> </w:t>
      </w:r>
      <w:r w:rsidR="00880CE6" w:rsidRPr="0043315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4331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43315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</w:t>
      </w:r>
      <w:proofErr w:type="spellStart"/>
      <w:r w:rsidR="00880CE6" w:rsidRPr="004331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880CE6" w:rsidRPr="0043315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</w:p>
    <w:p w14:paraId="0849646A" w14:textId="77777777" w:rsidR="00880CE6" w:rsidRPr="003819BB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="00880CE6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="00880CE6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029DEA70" w14:textId="77777777" w:rsidR="00880CE6" w:rsidRPr="003819BB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7F377970" w14:textId="77777777" w:rsidR="0067149D" w:rsidRPr="003819BB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3819BB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3819BB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էջերի) լուսապատճենը կամ դրան փոխարինող ժամանակավոր զորակոչային տեղամասի 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</w:t>
      </w:r>
      <w:r w:rsidR="00AC3DE4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3819BB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3819BB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3E99D12E" w:rsidR="0067149D" w:rsidRPr="003819BB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</w:t>
      </w:r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ման </w:t>
      </w:r>
      <w:proofErr w:type="spellStart"/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</w:t>
      </w:r>
      <w:r w:rsidR="0043315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</w:t>
      </w:r>
      <w:proofErr w:type="spellEnd"/>
      <w:r w:rsidR="0043315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</w:t>
      </w:r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3C12C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09</w:t>
      </w:r>
      <w:r w:rsidR="00125961"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676FC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3D6B0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6</w:t>
      </w:r>
      <w:r w:rsidR="00AC3DE4"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10117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="00AC3DE4"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:</w:t>
      </w:r>
    </w:p>
    <w:p w14:paraId="5D11431C" w14:textId="77777777" w:rsidR="0067149D" w:rsidRPr="003819BB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819B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3819BB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3819B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7A487464" w14:textId="7EDEFE4F" w:rsidR="00541BE8" w:rsidRPr="003819BB" w:rsidRDefault="003D6B07" w:rsidP="003D6B07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="00541BE8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541BE8" w:rsidRPr="003819BB">
        <w:rPr>
          <w:rFonts w:ascii="GHEA Grapalat" w:hAnsi="GHEA Grapalat" w:cs="Sylfaen"/>
          <w:sz w:val="24"/>
          <w:szCs w:val="24"/>
          <w:lang w:val="hy-AM"/>
        </w:rPr>
        <w:t>թեստավորման</w:t>
      </w:r>
      <w:proofErr w:type="spellEnd"/>
      <w:r w:rsidR="00541BE8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>փուլը</w:t>
      </w:r>
      <w:r w:rsidR="00541BE8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="00541BE8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202</w:t>
      </w:r>
      <w:r w:rsidR="003819BB"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5</w:t>
      </w:r>
      <w:r w:rsidR="00541BE8"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541BE8"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թվականի</w:t>
      </w:r>
      <w:r w:rsidR="00541BE8"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661F19">
        <w:rPr>
          <w:rFonts w:ascii="GHEA Grapalat" w:hAnsi="GHEA Grapalat" w:cs="Sylfaen"/>
          <w:b/>
          <w:bCs/>
          <w:sz w:val="24"/>
          <w:szCs w:val="24"/>
          <w:lang w:val="hy-AM"/>
        </w:rPr>
        <w:t>հուլիս</w:t>
      </w:r>
      <w:r w:rsidR="001C5190"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ի </w:t>
      </w:r>
      <w:r w:rsidR="00101176">
        <w:rPr>
          <w:rFonts w:ascii="GHEA Grapalat" w:hAnsi="GHEA Grapalat" w:cs="Sylfaen"/>
          <w:b/>
          <w:bCs/>
          <w:sz w:val="24"/>
          <w:szCs w:val="24"/>
          <w:lang w:val="hy-AM"/>
        </w:rPr>
        <w:t>0</w:t>
      </w:r>
      <w:r w:rsidR="00661F19">
        <w:rPr>
          <w:rFonts w:ascii="GHEA Grapalat" w:hAnsi="GHEA Grapalat" w:cs="Sylfaen"/>
          <w:b/>
          <w:bCs/>
          <w:sz w:val="24"/>
          <w:szCs w:val="24"/>
          <w:lang w:val="hy-AM"/>
        </w:rPr>
        <w:t>3</w:t>
      </w:r>
      <w:r w:rsidR="00541BE8"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-ին՝ ժամը </w:t>
      </w:r>
      <w:r w:rsidR="00DB2390">
        <w:rPr>
          <w:rFonts w:ascii="GHEA Grapalat" w:hAnsi="GHEA Grapalat" w:cs="Sylfaen"/>
          <w:b/>
          <w:bCs/>
          <w:sz w:val="24"/>
          <w:szCs w:val="24"/>
          <w:lang w:val="hy-AM"/>
        </w:rPr>
        <w:t>09</w:t>
      </w:r>
      <w:r w:rsidR="00541BE8"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="0001652A">
        <w:rPr>
          <w:rFonts w:ascii="GHEA Grapalat" w:hAnsi="GHEA Grapalat" w:cs="Sylfaen"/>
          <w:b/>
          <w:bCs/>
          <w:sz w:val="24"/>
          <w:szCs w:val="24"/>
          <w:lang w:val="hy-AM"/>
        </w:rPr>
        <w:t>30</w:t>
      </w:r>
      <w:r w:rsidR="00541BE8"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-ին,</w:t>
      </w:r>
      <w:r w:rsidR="00541BE8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3819BB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3819BB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3819BB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67149D" w:rsidRPr="003819BB">
        <w:rPr>
          <w:rFonts w:ascii="GHEA Grapalat" w:hAnsi="GHEA Grapalat" w:cs="Sylfaen"/>
          <w:sz w:val="24"/>
          <w:szCs w:val="24"/>
          <w:lang w:val="hy-AM"/>
        </w:rPr>
        <w:t>ՀՀ,</w:t>
      </w:r>
      <w:r w:rsidR="00DB1007" w:rsidRPr="003819BB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3819BB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DB1007" w:rsidRPr="003819BB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="00DB1007" w:rsidRPr="003819BB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2E0EB2" w:rsidRPr="003819BB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3819BB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3819BB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3819BB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2E0EB2" w:rsidRPr="003819BB">
        <w:rPr>
          <w:rFonts w:ascii="GHEA Grapalat" w:hAnsi="GHEA Grapalat" w:cs="Sylfaen"/>
          <w:sz w:val="24"/>
          <w:szCs w:val="24"/>
          <w:lang w:val="hy-AM"/>
        </w:rPr>
        <w:t>Միկոյան</w:t>
      </w:r>
      <w:proofErr w:type="spellEnd"/>
      <w:r w:rsidR="002E0EB2" w:rsidRPr="003819BB">
        <w:rPr>
          <w:rFonts w:ascii="GHEA Grapalat" w:hAnsi="GHEA Grapalat" w:cs="Sylfaen"/>
          <w:sz w:val="24"/>
          <w:szCs w:val="24"/>
          <w:lang w:val="hy-AM"/>
        </w:rPr>
        <w:t xml:space="preserve"> 109/8</w:t>
      </w:r>
      <w:r w:rsidR="00DB1007" w:rsidRPr="003819BB">
        <w:rPr>
          <w:rFonts w:ascii="GHEA Grapalat" w:hAnsi="GHEA Grapalat" w:cs="Sylfaen"/>
          <w:sz w:val="24"/>
          <w:szCs w:val="24"/>
          <w:lang w:val="hy-AM"/>
        </w:rPr>
        <w:t>։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27D07804" w14:textId="40131DE0" w:rsidR="0067149D" w:rsidRPr="003819BB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202</w:t>
      </w:r>
      <w:r w:rsidR="003819BB"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5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թվականի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661F19">
        <w:rPr>
          <w:rFonts w:ascii="GHEA Grapalat" w:hAnsi="GHEA Grapalat" w:cs="Sylfaen"/>
          <w:b/>
          <w:bCs/>
          <w:sz w:val="24"/>
          <w:szCs w:val="24"/>
          <w:lang w:val="hy-AM"/>
        </w:rPr>
        <w:t>հուլիսի 07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-ին՝ ժամը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351F99"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1</w:t>
      </w:r>
      <w:r w:rsidR="00DB2390">
        <w:rPr>
          <w:rFonts w:ascii="GHEA Grapalat" w:hAnsi="GHEA Grapalat" w:cs="Helvetica"/>
          <w:b/>
          <w:bCs/>
          <w:sz w:val="24"/>
          <w:szCs w:val="24"/>
          <w:lang w:val="hy-AM"/>
        </w:rPr>
        <w:t>0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:</w:t>
      </w:r>
      <w:r w:rsidR="00C13A0B"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0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0-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ին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3819BB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3819BB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3819BB">
        <w:rPr>
          <w:rFonts w:ascii="GHEA Grapalat" w:hAnsi="GHEA Grapalat" w:cs="Sylfaen"/>
          <w:bCs/>
          <w:sz w:val="24"/>
          <w:szCs w:val="24"/>
          <w:lang w:val="hy-AM"/>
        </w:rPr>
        <w:t xml:space="preserve">ՀՀ, ք. </w:t>
      </w:r>
      <w:proofErr w:type="spellStart"/>
      <w:r w:rsidR="0067149D" w:rsidRPr="003819BB">
        <w:rPr>
          <w:rFonts w:ascii="GHEA Grapalat" w:hAnsi="GHEA Grapalat" w:cs="Sylfaen"/>
          <w:bCs/>
          <w:sz w:val="24"/>
          <w:szCs w:val="24"/>
          <w:lang w:val="hy-AM"/>
        </w:rPr>
        <w:t>Երևան</w:t>
      </w:r>
      <w:proofErr w:type="spellEnd"/>
      <w:r w:rsidR="0067149D" w:rsidRPr="003819BB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3819BB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3819BB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1D735A8A" w14:textId="77777777" w:rsidR="00541BE8" w:rsidRPr="003819BB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b/>
          <w:bCs/>
          <w:sz w:val="24"/>
          <w:szCs w:val="24"/>
          <w:lang w:val="hy-AM"/>
        </w:rPr>
      </w:pP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Մրցույթի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հարցազրույցի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փուլը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կանցկացվի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67149D"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«Հարցարան» </w:t>
      </w:r>
      <w:proofErr w:type="spellStart"/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ձևաչափ</w:t>
      </w:r>
      <w:r w:rsidR="0067149D"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ով</w:t>
      </w:r>
      <w:proofErr w:type="spellEnd"/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>:</w:t>
      </w:r>
    </w:p>
    <w:p w14:paraId="210523F7" w14:textId="35CC006D" w:rsidR="009B775F" w:rsidRPr="003819BB" w:rsidRDefault="00541BE8" w:rsidP="009B77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eastAsia="Calibri" w:hAnsi="GHEA Grapalat" w:cs="Sylfaen"/>
          <w:b/>
          <w:bCs/>
          <w:sz w:val="24"/>
          <w:szCs w:val="24"/>
          <w:lang w:val="hy-AM"/>
        </w:rPr>
      </w:pP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661F19" w:rsidRPr="00D33CC5">
        <w:rPr>
          <w:rFonts w:ascii="GHEA Grapalat" w:hAnsi="GHEA Grapalat" w:cs="Helvetica"/>
          <w:b/>
          <w:bCs/>
          <w:sz w:val="24"/>
          <w:szCs w:val="24"/>
          <w:lang w:val="hy-AM"/>
        </w:rPr>
        <w:t>322</w:t>
      </w:r>
      <w:r w:rsidR="00661F19" w:rsidRPr="00D33CC5">
        <w:rPr>
          <w:rFonts w:ascii="Cambria Math" w:hAnsi="Cambria Math" w:cs="Helvetica"/>
          <w:b/>
          <w:bCs/>
          <w:sz w:val="24"/>
          <w:szCs w:val="24"/>
          <w:lang w:val="hy-AM"/>
        </w:rPr>
        <w:t>․</w:t>
      </w:r>
      <w:r w:rsidR="00661F19" w:rsidRPr="00D33CC5">
        <w:rPr>
          <w:rFonts w:ascii="GHEA Grapalat" w:hAnsi="GHEA Grapalat" w:cs="Helvetica"/>
          <w:b/>
          <w:bCs/>
          <w:sz w:val="24"/>
          <w:szCs w:val="24"/>
          <w:lang w:val="hy-AM"/>
        </w:rPr>
        <w:t>816 (երեք հարյուր քսաներկու հազար ութ հարյուր տասնվեց)</w:t>
      </w:r>
      <w:r w:rsidR="009B775F" w:rsidRPr="003819BB">
        <w:rPr>
          <w:rFonts w:ascii="Courier New" w:eastAsia="Calibri" w:hAnsi="Courier New" w:cs="Courier New"/>
          <w:b/>
          <w:bCs/>
          <w:sz w:val="24"/>
          <w:szCs w:val="24"/>
          <w:lang w:val="hy-AM"/>
        </w:rPr>
        <w:t> </w:t>
      </w:r>
      <w:r w:rsidR="009B775F"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ՀՀ դրամ</w:t>
      </w:r>
      <w:r w:rsidR="00016506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 </w:t>
      </w:r>
      <w:r w:rsidR="00016506" w:rsidRPr="002E4E04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(</w:t>
      </w:r>
      <w:r w:rsidR="00016506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ներառյալ հարկերը</w:t>
      </w:r>
      <w:r w:rsidR="00016506" w:rsidRPr="00016506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)</w:t>
      </w:r>
      <w:r w:rsidR="009B775F"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։</w:t>
      </w:r>
    </w:p>
    <w:p w14:paraId="7DA66500" w14:textId="77777777" w:rsidR="003819BB" w:rsidRDefault="003819BB" w:rsidP="002E2293">
      <w:pPr>
        <w:pStyle w:val="ListParagraph"/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4F266ED7" w14:textId="740BA600" w:rsidR="00C278AE" w:rsidRPr="0055288A" w:rsidRDefault="0055288A" w:rsidP="0064746F">
      <w:pPr>
        <w:widowControl w:val="0"/>
        <w:spacing w:after="0" w:line="240" w:lineRule="auto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lastRenderedPageBreak/>
        <w:t xml:space="preserve">     </w:t>
      </w:r>
      <w:r w:rsidR="00C278AE" w:rsidRPr="0055288A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>Բնագավառներ</w:t>
      </w:r>
    </w:p>
    <w:p w14:paraId="10770BEB" w14:textId="4D4CB8E5" w:rsidR="00C278AE" w:rsidRPr="003819BB" w:rsidRDefault="00C278AE" w:rsidP="0064746F">
      <w:pPr>
        <w:pStyle w:val="m-list-searchresult-category1"/>
        <w:shd w:val="clear" w:color="auto" w:fill="FFFFFF"/>
        <w:spacing w:before="450" w:beforeAutospacing="0" w:after="150" w:afterAutospacing="0"/>
        <w:ind w:left="426"/>
        <w:rPr>
          <w:rFonts w:ascii="GHEA Grapalat" w:hAnsi="GHEA Grapalat"/>
          <w:b/>
          <w:bCs/>
          <w:caps/>
          <w:color w:val="282A3C"/>
          <w:lang w:val="hy-AM"/>
        </w:rPr>
      </w:pPr>
      <w:r w:rsidRPr="003819BB">
        <w:rPr>
          <w:rFonts w:ascii="GHEA Grapalat" w:hAnsi="GHEA Grapalat"/>
          <w:b/>
          <w:bCs/>
          <w:caps/>
          <w:color w:val="282A3C"/>
          <w:lang w:val="hy-AM"/>
        </w:rPr>
        <w:t>Անհրաժեշտ Կոմպետենցիաներ</w:t>
      </w:r>
    </w:p>
    <w:p w14:paraId="2C48685E" w14:textId="167D1A4C" w:rsidR="0064746F" w:rsidRPr="0064746F" w:rsidRDefault="006C02A6" w:rsidP="0064746F">
      <w:pPr>
        <w:pStyle w:val="ListParagraph"/>
        <w:numPr>
          <w:ilvl w:val="0"/>
          <w:numId w:val="17"/>
        </w:numPr>
        <w:spacing w:after="0"/>
        <w:ind w:left="426" w:hanging="426"/>
        <w:rPr>
          <w:rFonts w:ascii="GHEA Grapalat" w:hAnsi="GHEA Grapalat"/>
          <w:color w:val="5B9BD5" w:themeColor="accent1"/>
          <w:sz w:val="24"/>
          <w:szCs w:val="24"/>
          <w:lang w:val="hy-AM"/>
        </w:rPr>
      </w:pPr>
      <w:hyperlink r:id="rId10" w:history="1">
        <w:r w:rsidR="0064746F" w:rsidRPr="0064746F">
          <w:rPr>
            <w:rStyle w:val="Hyperlink"/>
            <w:rFonts w:ascii="GHEA Grapalat" w:hAnsi="GHEA Grapalat"/>
            <w:sz w:val="24"/>
            <w:szCs w:val="24"/>
          </w:rPr>
          <w:t>Խնդրի_լուծում.pdf</w:t>
        </w:r>
      </w:hyperlink>
    </w:p>
    <w:p w14:paraId="70D8B0DE" w14:textId="2DE5492B" w:rsidR="0064746F" w:rsidRPr="0064746F" w:rsidRDefault="006C02A6" w:rsidP="0064746F">
      <w:pPr>
        <w:pStyle w:val="ListParagraph"/>
        <w:numPr>
          <w:ilvl w:val="0"/>
          <w:numId w:val="17"/>
        </w:numPr>
        <w:ind w:left="426"/>
        <w:rPr>
          <w:rFonts w:ascii="GHEA Grapalat" w:hAnsi="GHEA Grapalat"/>
          <w:sz w:val="24"/>
          <w:szCs w:val="24"/>
          <w:lang w:val="hy-AM"/>
        </w:rPr>
      </w:pPr>
      <w:hyperlink r:id="rId11" w:history="1">
        <w:r w:rsidR="0064746F" w:rsidRPr="0064746F">
          <w:rPr>
            <w:rStyle w:val="Hyperlink"/>
            <w:rFonts w:ascii="GHEA Grapalat" w:hAnsi="GHEA Grapalat"/>
            <w:sz w:val="24"/>
            <w:szCs w:val="24"/>
          </w:rPr>
          <w:t>Բարեվարքություն.pdf</w:t>
        </w:r>
      </w:hyperlink>
    </w:p>
    <w:p w14:paraId="440622DE" w14:textId="77777777" w:rsidR="0064746F" w:rsidRPr="0064746F" w:rsidRDefault="0064746F" w:rsidP="0064746F">
      <w:pPr>
        <w:pStyle w:val="ListParagraph"/>
        <w:numPr>
          <w:ilvl w:val="0"/>
          <w:numId w:val="17"/>
        </w:numPr>
        <w:ind w:left="426"/>
        <w:rPr>
          <w:rFonts w:ascii="GHEA Grapalat" w:hAnsi="GHEA Grapalat"/>
          <w:sz w:val="24"/>
          <w:szCs w:val="24"/>
          <w:lang w:val="hy-AM"/>
        </w:rPr>
      </w:pPr>
      <w:r w:rsidRPr="0064746F">
        <w:rPr>
          <w:rStyle w:val="m-list-searchresult-item-text"/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Քաղաքականության</w:t>
      </w:r>
      <w:r w:rsidRPr="0064746F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746F">
        <w:rPr>
          <w:rStyle w:val="m-list-searchresult-item-text"/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վերլուծություն</w:t>
      </w:r>
      <w:r w:rsidRPr="0064746F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</w:t>
      </w:r>
      <w:proofErr w:type="spellStart"/>
      <w:r w:rsidRPr="0064746F">
        <w:rPr>
          <w:rStyle w:val="m-list-searchresult-item-text"/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մոնիթորինգ</w:t>
      </w:r>
      <w:proofErr w:type="spellEnd"/>
    </w:p>
    <w:p w14:paraId="290600C5" w14:textId="77777777" w:rsidR="0064746F" w:rsidRPr="0064746F" w:rsidRDefault="006C02A6" w:rsidP="0064746F">
      <w:pPr>
        <w:pStyle w:val="ListParagraph"/>
        <w:numPr>
          <w:ilvl w:val="0"/>
          <w:numId w:val="17"/>
        </w:numPr>
        <w:shd w:val="clear" w:color="auto" w:fill="FFFFFF"/>
        <w:ind w:left="426"/>
        <w:rPr>
          <w:rFonts w:ascii="GHEA Grapalat" w:hAnsi="GHEA Grapalat"/>
          <w:b/>
          <w:bCs/>
          <w:color w:val="5B9BD5" w:themeColor="accent1"/>
          <w:sz w:val="24"/>
          <w:szCs w:val="24"/>
          <w:lang w:val="hy-AM"/>
        </w:rPr>
      </w:pPr>
      <w:hyperlink r:id="rId12" w:history="1">
        <w:r w:rsidR="0064746F" w:rsidRPr="0064746F">
          <w:rPr>
            <w:rStyle w:val="Hyperlink"/>
            <w:rFonts w:ascii="GHEA Grapalat" w:hAnsi="GHEA Grapalat"/>
          </w:rPr>
          <w:t>Որոշումների_կայացում.pdf</w:t>
        </w:r>
      </w:hyperlink>
    </w:p>
    <w:p w14:paraId="225E9827" w14:textId="39952054" w:rsidR="0064746F" w:rsidRPr="0064746F" w:rsidRDefault="0064746F" w:rsidP="0064746F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ind w:left="426"/>
        <w:rPr>
          <w:rStyle w:val="m-list-searchresult-item-text"/>
          <w:rFonts w:ascii="GHEA Grapalat" w:hAnsi="GHEA Grapalat"/>
          <w:b/>
          <w:bCs/>
          <w:color w:val="5B9BD5" w:themeColor="accent1"/>
          <w:sz w:val="24"/>
          <w:szCs w:val="24"/>
          <w:lang w:val="hy-AM"/>
        </w:rPr>
      </w:pPr>
      <w:r w:rsidRPr="0064746F">
        <w:rPr>
          <w:rStyle w:val="m-list-searchresult-item-text"/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Ծրագրերի</w:t>
      </w:r>
      <w:r w:rsidRPr="0064746F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746F">
        <w:rPr>
          <w:rStyle w:val="m-list-searchresult-item-text"/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կառավարում</w:t>
      </w:r>
    </w:p>
    <w:p w14:paraId="276F0B27" w14:textId="77777777" w:rsidR="0064746F" w:rsidRPr="0064746F" w:rsidRDefault="006C02A6" w:rsidP="0064746F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426"/>
        <w:rPr>
          <w:rFonts w:ascii="GHEA Grapalat" w:hAnsi="GHEA Grapalat"/>
        </w:rPr>
      </w:pPr>
      <w:hyperlink r:id="rId13" w:history="1">
        <w:r w:rsidR="0064746F" w:rsidRPr="0064746F">
          <w:rPr>
            <w:rStyle w:val="Hyperlink"/>
            <w:rFonts w:ascii="GHEA Grapalat" w:hAnsi="GHEA Grapalat"/>
          </w:rPr>
          <w:t>Աշխատակազմի_կառավարում.pdf</w:t>
        </w:r>
      </w:hyperlink>
    </w:p>
    <w:p w14:paraId="35024B21" w14:textId="77777777" w:rsidR="0064746F" w:rsidRDefault="0064746F" w:rsidP="0064746F">
      <w:pPr>
        <w:pStyle w:val="NormalWeb"/>
        <w:shd w:val="clear" w:color="auto" w:fill="FFFFFF"/>
        <w:spacing w:before="0" w:beforeAutospacing="0"/>
        <w:ind w:left="426"/>
        <w:rPr>
          <w:rFonts w:ascii="GHEA Grapalat" w:hAnsi="GHEA Grapalat"/>
          <w:b/>
          <w:bCs/>
          <w:lang w:val="hy-AM"/>
        </w:rPr>
      </w:pPr>
    </w:p>
    <w:p w14:paraId="6D6B9251" w14:textId="3F582EA5" w:rsidR="0064746F" w:rsidRPr="008928D1" w:rsidRDefault="0064746F" w:rsidP="0064746F">
      <w:pPr>
        <w:pStyle w:val="NormalWeb"/>
        <w:shd w:val="clear" w:color="auto" w:fill="FFFFFF"/>
        <w:spacing w:before="0" w:beforeAutospacing="0"/>
        <w:ind w:left="426"/>
        <w:rPr>
          <w:rFonts w:ascii="GHEA Grapalat" w:hAnsi="GHEA Grapalat"/>
          <w:b/>
          <w:bCs/>
          <w:lang w:val="hy-AM"/>
        </w:rPr>
      </w:pPr>
      <w:r w:rsidRPr="008928D1">
        <w:rPr>
          <w:rFonts w:ascii="GHEA Grapalat" w:hAnsi="GHEA Grapalat"/>
          <w:b/>
          <w:bCs/>
          <w:lang w:val="hy-AM"/>
        </w:rPr>
        <w:t>ԸՆՏՐԱՆՔԱՅԻՆ</w:t>
      </w:r>
    </w:p>
    <w:p w14:paraId="3A1C4F0E" w14:textId="77777777" w:rsidR="0064746F" w:rsidRPr="0064746F" w:rsidRDefault="0064746F" w:rsidP="0064746F">
      <w:pPr>
        <w:pStyle w:val="Default"/>
        <w:numPr>
          <w:ilvl w:val="0"/>
          <w:numId w:val="17"/>
        </w:numPr>
        <w:ind w:left="567"/>
        <w:rPr>
          <w:rFonts w:ascii="GHEA Grapalat" w:hAnsi="GHEA Grapalat"/>
        </w:rPr>
      </w:pPr>
      <w:proofErr w:type="spellStart"/>
      <w:r w:rsidRPr="0064746F">
        <w:rPr>
          <w:rFonts w:ascii="GHEA Grapalat" w:hAnsi="GHEA Grapalat"/>
        </w:rPr>
        <w:t>Բանակցությունների</w:t>
      </w:r>
      <w:proofErr w:type="spellEnd"/>
      <w:r w:rsidRPr="0064746F">
        <w:rPr>
          <w:rFonts w:ascii="GHEA Grapalat" w:hAnsi="GHEA Grapalat"/>
        </w:rPr>
        <w:t xml:space="preserve"> </w:t>
      </w:r>
      <w:proofErr w:type="spellStart"/>
      <w:r w:rsidRPr="0064746F">
        <w:rPr>
          <w:rFonts w:ascii="GHEA Grapalat" w:hAnsi="GHEA Grapalat"/>
        </w:rPr>
        <w:t>վարում</w:t>
      </w:r>
      <w:proofErr w:type="spellEnd"/>
    </w:p>
    <w:p w14:paraId="6B11A1F4" w14:textId="77777777" w:rsidR="0064746F" w:rsidRPr="0064746F" w:rsidRDefault="0064746F" w:rsidP="0064746F">
      <w:pPr>
        <w:pStyle w:val="Default"/>
        <w:numPr>
          <w:ilvl w:val="0"/>
          <w:numId w:val="17"/>
        </w:numPr>
        <w:ind w:left="567"/>
        <w:rPr>
          <w:rFonts w:ascii="GHEA Grapalat" w:hAnsi="GHEA Grapalat"/>
        </w:rPr>
      </w:pPr>
      <w:proofErr w:type="spellStart"/>
      <w:r w:rsidRPr="0064746F">
        <w:rPr>
          <w:rFonts w:ascii="GHEA Grapalat" w:hAnsi="GHEA Grapalat"/>
        </w:rPr>
        <w:t>Փոփոխությունների</w:t>
      </w:r>
      <w:proofErr w:type="spellEnd"/>
      <w:r w:rsidRPr="0064746F">
        <w:rPr>
          <w:rFonts w:ascii="GHEA Grapalat" w:hAnsi="GHEA Grapalat"/>
        </w:rPr>
        <w:t xml:space="preserve"> </w:t>
      </w:r>
      <w:proofErr w:type="spellStart"/>
      <w:r w:rsidRPr="0064746F">
        <w:rPr>
          <w:rFonts w:ascii="GHEA Grapalat" w:hAnsi="GHEA Grapalat"/>
        </w:rPr>
        <w:t>կառավարում</w:t>
      </w:r>
      <w:proofErr w:type="spellEnd"/>
    </w:p>
    <w:p w14:paraId="1E7EEDA0" w14:textId="77777777" w:rsidR="0064746F" w:rsidRPr="0064746F" w:rsidRDefault="0064746F" w:rsidP="0064746F">
      <w:pPr>
        <w:pStyle w:val="Default"/>
        <w:numPr>
          <w:ilvl w:val="0"/>
          <w:numId w:val="17"/>
        </w:numPr>
        <w:ind w:left="567"/>
        <w:rPr>
          <w:rFonts w:ascii="GHEA Grapalat" w:hAnsi="GHEA Grapalat"/>
        </w:rPr>
      </w:pPr>
      <w:proofErr w:type="spellStart"/>
      <w:r w:rsidRPr="0064746F">
        <w:rPr>
          <w:rFonts w:ascii="GHEA Grapalat" w:hAnsi="GHEA Grapalat"/>
        </w:rPr>
        <w:t>Ժամանակի</w:t>
      </w:r>
      <w:proofErr w:type="spellEnd"/>
      <w:r w:rsidRPr="0064746F">
        <w:rPr>
          <w:rFonts w:ascii="GHEA Grapalat" w:hAnsi="GHEA Grapalat"/>
        </w:rPr>
        <w:t xml:space="preserve"> </w:t>
      </w:r>
      <w:proofErr w:type="spellStart"/>
      <w:r w:rsidRPr="0064746F">
        <w:rPr>
          <w:rFonts w:ascii="GHEA Grapalat" w:hAnsi="GHEA Grapalat"/>
        </w:rPr>
        <w:t>կառավարում</w:t>
      </w:r>
      <w:proofErr w:type="spellEnd"/>
    </w:p>
    <w:p w14:paraId="066EE0D4" w14:textId="77777777" w:rsidR="0064746F" w:rsidRPr="0064746F" w:rsidRDefault="0064746F" w:rsidP="0064746F">
      <w:pPr>
        <w:pStyle w:val="Default"/>
        <w:numPr>
          <w:ilvl w:val="0"/>
          <w:numId w:val="17"/>
        </w:numPr>
        <w:ind w:left="567"/>
        <w:rPr>
          <w:rFonts w:ascii="GHEA Grapalat" w:hAnsi="GHEA Grapalat"/>
        </w:rPr>
      </w:pPr>
      <w:proofErr w:type="spellStart"/>
      <w:r w:rsidRPr="0064746F">
        <w:rPr>
          <w:rFonts w:ascii="GHEA Grapalat" w:hAnsi="GHEA Grapalat"/>
        </w:rPr>
        <w:t>Ժողովների</w:t>
      </w:r>
      <w:proofErr w:type="spellEnd"/>
      <w:r w:rsidRPr="0064746F">
        <w:rPr>
          <w:rFonts w:ascii="GHEA Grapalat" w:hAnsi="GHEA Grapalat"/>
        </w:rPr>
        <w:t xml:space="preserve"> և </w:t>
      </w:r>
      <w:proofErr w:type="spellStart"/>
      <w:r w:rsidRPr="0064746F">
        <w:rPr>
          <w:rFonts w:ascii="GHEA Grapalat" w:hAnsi="GHEA Grapalat"/>
        </w:rPr>
        <w:t>խորհրդակցությունների</w:t>
      </w:r>
      <w:proofErr w:type="spellEnd"/>
      <w:r w:rsidRPr="0064746F">
        <w:rPr>
          <w:rFonts w:ascii="GHEA Grapalat" w:hAnsi="GHEA Grapalat"/>
        </w:rPr>
        <w:t xml:space="preserve"> </w:t>
      </w:r>
      <w:proofErr w:type="spellStart"/>
      <w:r w:rsidRPr="0064746F">
        <w:rPr>
          <w:rFonts w:ascii="GHEA Grapalat" w:hAnsi="GHEA Grapalat"/>
        </w:rPr>
        <w:t>կազմակերպում</w:t>
      </w:r>
      <w:proofErr w:type="spellEnd"/>
      <w:r w:rsidRPr="0064746F">
        <w:rPr>
          <w:rFonts w:ascii="GHEA Grapalat" w:hAnsi="GHEA Grapalat"/>
        </w:rPr>
        <w:t xml:space="preserve"> և </w:t>
      </w:r>
      <w:proofErr w:type="spellStart"/>
      <w:r w:rsidRPr="0064746F">
        <w:rPr>
          <w:rFonts w:ascii="GHEA Grapalat" w:hAnsi="GHEA Grapalat"/>
        </w:rPr>
        <w:t>վարում</w:t>
      </w:r>
      <w:proofErr w:type="spellEnd"/>
    </w:p>
    <w:p w14:paraId="66B3E65A" w14:textId="77777777" w:rsidR="0064746F" w:rsidRPr="0064746F" w:rsidRDefault="0064746F" w:rsidP="0064746F">
      <w:pPr>
        <w:pStyle w:val="Default"/>
        <w:numPr>
          <w:ilvl w:val="0"/>
          <w:numId w:val="17"/>
        </w:numPr>
        <w:ind w:left="567"/>
        <w:rPr>
          <w:rFonts w:ascii="GHEA Grapalat" w:hAnsi="GHEA Grapalat"/>
        </w:rPr>
      </w:pPr>
      <w:proofErr w:type="spellStart"/>
      <w:r w:rsidRPr="0064746F">
        <w:rPr>
          <w:rFonts w:ascii="GHEA Grapalat" w:hAnsi="GHEA Grapalat"/>
        </w:rPr>
        <w:t>Փաստաթղթերի</w:t>
      </w:r>
      <w:proofErr w:type="spellEnd"/>
      <w:r w:rsidRPr="0064746F">
        <w:rPr>
          <w:rFonts w:ascii="GHEA Grapalat" w:hAnsi="GHEA Grapalat"/>
        </w:rPr>
        <w:t xml:space="preserve"> </w:t>
      </w:r>
      <w:proofErr w:type="spellStart"/>
      <w:r w:rsidRPr="0064746F">
        <w:rPr>
          <w:rFonts w:ascii="GHEA Grapalat" w:hAnsi="GHEA Grapalat"/>
        </w:rPr>
        <w:t>նախապատրաստում</w:t>
      </w:r>
      <w:proofErr w:type="spellEnd"/>
    </w:p>
    <w:p w14:paraId="288B3403" w14:textId="3F438CDA" w:rsidR="00C278AE" w:rsidRPr="003819BB" w:rsidRDefault="00C278AE" w:rsidP="00157014">
      <w:pPr>
        <w:pStyle w:val="m-list-searchresult-category1"/>
        <w:shd w:val="clear" w:color="auto" w:fill="FFFFFF"/>
        <w:spacing w:before="450" w:beforeAutospacing="0" w:after="150" w:afterAutospacing="0"/>
        <w:ind w:left="284"/>
        <w:jc w:val="both"/>
        <w:rPr>
          <w:rFonts w:ascii="GHEA Grapalat" w:hAnsi="GHEA Grapalat" w:cs="Sylfaen"/>
          <w:lang w:val="hy-AM"/>
        </w:rPr>
      </w:pPr>
      <w:r w:rsidRPr="003819BB">
        <w:rPr>
          <w:rFonts w:ascii="GHEA Grapalat" w:hAnsi="GHEA Grapalat" w:cs="Sylfaen"/>
          <w:lang w:val="hy-AM"/>
        </w:rPr>
        <w:t>վերաբերյալ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թեստային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առաջադրանքները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կազմված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են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տվյալ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պաշտոնի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համար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սահմանված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և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ՀՀ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կառավարության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պաշտոնական</w:t>
      </w:r>
      <w:r w:rsidRPr="003819BB">
        <w:rPr>
          <w:rFonts w:ascii="GHEA Grapalat" w:hAnsi="GHEA Grapalat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lang w:val="hy-AM"/>
        </w:rPr>
        <w:t>կայքէջում</w:t>
      </w:r>
      <w:proofErr w:type="spellEnd"/>
      <w:r w:rsidRPr="003819BB">
        <w:rPr>
          <w:rFonts w:ascii="GHEA Grapalat" w:hAnsi="GHEA Grapalat" w:cs="Sylfaen"/>
          <w:lang w:val="hy-AM"/>
        </w:rPr>
        <w:t>՝</w:t>
      </w:r>
      <w:r w:rsidRPr="003819BB">
        <w:rPr>
          <w:rFonts w:ascii="GHEA Grapalat" w:hAnsi="GHEA Grapalat"/>
          <w:lang w:val="hy-AM"/>
        </w:rPr>
        <w:t xml:space="preserve"> </w:t>
      </w:r>
      <w:hyperlink r:id="rId14" w:history="1">
        <w:r w:rsidR="00FD54A2" w:rsidRPr="00FD54A2">
          <w:rPr>
            <w:rStyle w:val="Hyperlink"/>
            <w:lang w:val="hy-AM"/>
          </w:rPr>
          <w:t>https://cso.gov.am/sections/competence</w:t>
        </w:r>
      </w:hyperlink>
      <w:r w:rsidR="002E2293"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հրապարակված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ընդհանրական</w:t>
      </w:r>
      <w:r w:rsidRPr="003819BB">
        <w:rPr>
          <w:rFonts w:ascii="GHEA Grapalat" w:hAnsi="GHEA Grapalat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lang w:val="hy-AM"/>
        </w:rPr>
        <w:t>կոմպետենցիաներից</w:t>
      </w:r>
      <w:proofErr w:type="spellEnd"/>
      <w:r w:rsidR="00B560D3" w:rsidRPr="003819BB">
        <w:rPr>
          <w:rFonts w:ascii="GHEA Grapalat" w:hAnsi="GHEA Grapalat" w:cs="Sylfaen"/>
          <w:lang w:val="hy-AM"/>
        </w:rPr>
        <w:t>։</w:t>
      </w:r>
    </w:p>
    <w:p w14:paraId="419232A3" w14:textId="67C5AA52" w:rsidR="00C278AE" w:rsidRPr="003819BB" w:rsidRDefault="002E2293" w:rsidP="002E2293">
      <w:pPr>
        <w:shd w:val="clear" w:color="auto" w:fill="FFFFFF"/>
        <w:spacing w:before="450" w:after="150" w:line="240" w:lineRule="auto"/>
        <w:ind w:left="284" w:hanging="142"/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 xml:space="preserve">   </w:t>
      </w:r>
      <w:r w:rsidR="00C278AE" w:rsidRPr="003819BB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>ՄԱՍՆԱԳԻՏԱԿԱՆ ԳԻՏԵԼԻՔՆԵՐ</w:t>
      </w:r>
    </w:p>
    <w:p w14:paraId="702A9876" w14:textId="5F0ACEE4" w:rsidR="00DA4643" w:rsidRPr="00157014" w:rsidRDefault="00DA4643" w:rsidP="00157014">
      <w:pPr>
        <w:pStyle w:val="ListParagraph"/>
        <w:numPr>
          <w:ilvl w:val="0"/>
          <w:numId w:val="1"/>
        </w:numPr>
        <w:spacing w:after="0"/>
        <w:ind w:left="426" w:right="150" w:hanging="142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«Քաղաքացիական ծառայության մասին» ՀՀ օրենք, հոդվածներ՝  4, 7, 10, 12, 17, 21, 23-24, 30, 37։ </w:t>
      </w:r>
      <w:r w:rsidRPr="00157014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157014">
        <w:rPr>
          <w:sz w:val="24"/>
          <w:szCs w:val="24"/>
          <w:lang w:val="hy-AM"/>
        </w:rPr>
        <w:t xml:space="preserve">  </w:t>
      </w:r>
      <w:r w:rsidR="000933BA" w:rsidRPr="00157014">
        <w:rPr>
          <w:sz w:val="24"/>
          <w:szCs w:val="24"/>
          <w:lang w:val="hy-AM"/>
        </w:rPr>
        <w:t xml:space="preserve"> </w:t>
      </w:r>
      <w:r w:rsidRPr="00157014">
        <w:rPr>
          <w:sz w:val="24"/>
          <w:szCs w:val="24"/>
          <w:lang w:val="hy-AM"/>
        </w:rPr>
        <w:t xml:space="preserve"> </w:t>
      </w:r>
      <w:r w:rsidRPr="00157014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6ACD9DD7" w14:textId="2CA9B097" w:rsidR="00DA4643" w:rsidRPr="00157014" w:rsidRDefault="00DA4643" w:rsidP="00157014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426" w:right="150" w:hanging="142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«Հանրային ծառայության մասին» ՀՀ օրենք, հոդվածներ՝ </w:t>
      </w:r>
      <w:r w:rsidR="00932D49"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</w:t>
      </w:r>
      <w:r w:rsidR="000F1280"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="00932D49"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4,15</w:t>
      </w:r>
      <w:r w:rsidR="00DE01E8"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="00932D49"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16</w:t>
      </w:r>
      <w:r w:rsidR="00932D49" w:rsidRPr="00157014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932D49"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</w:t>
      </w:r>
      <w:r w:rsidR="00932D49" w:rsidRPr="00157014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  <w:r w:rsidRPr="0015701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15701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 </w:t>
      </w:r>
      <w:r w:rsidRPr="00157014">
        <w:rPr>
          <w:sz w:val="24"/>
          <w:szCs w:val="24"/>
          <w:lang w:val="hy-AM"/>
        </w:rPr>
        <w:t xml:space="preserve"> </w:t>
      </w:r>
      <w:r w:rsidR="000933BA" w:rsidRPr="00157014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https://www.arlis.am/documentview.aspx?docid=199625</w:t>
      </w:r>
    </w:p>
    <w:p w14:paraId="78099FDE" w14:textId="7BEE3F71" w:rsidR="00606FF3" w:rsidRPr="00157014" w:rsidRDefault="00606FF3" w:rsidP="00157014">
      <w:pPr>
        <w:numPr>
          <w:ilvl w:val="0"/>
          <w:numId w:val="12"/>
        </w:numPr>
        <w:spacing w:after="0" w:line="240" w:lineRule="auto"/>
        <w:ind w:left="426" w:right="150" w:hanging="142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15701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Վարչական իրավախախտումների վերաբերյալ Հայաստանի Հանրապետության օրենսգիրք</w:t>
      </w:r>
      <w:r w:rsidR="00932D49" w:rsidRPr="00157014">
        <w:rPr>
          <w:rFonts w:ascii="Cambria Math" w:eastAsia="Calibri" w:hAnsi="Cambria Math" w:cs="Times New Roman"/>
          <w:sz w:val="24"/>
          <w:szCs w:val="24"/>
          <w:lang w:val="hy-AM"/>
        </w:rPr>
        <w:t>․</w:t>
      </w:r>
      <w:r w:rsidRPr="0015701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932D49" w:rsidRPr="00157014">
        <w:rPr>
          <w:rFonts w:ascii="GHEA Grapalat" w:eastAsia="Calibri" w:hAnsi="GHEA Grapalat" w:cs="Times New Roman"/>
          <w:sz w:val="24"/>
          <w:szCs w:val="24"/>
          <w:lang w:val="hy-AM"/>
        </w:rPr>
        <w:t>հ</w:t>
      </w:r>
      <w:r w:rsidRPr="00157014">
        <w:rPr>
          <w:rFonts w:ascii="GHEA Grapalat" w:eastAsia="Calibri" w:hAnsi="GHEA Grapalat" w:cs="Times New Roman"/>
          <w:sz w:val="24"/>
          <w:szCs w:val="24"/>
          <w:lang w:val="hy-AM"/>
        </w:rPr>
        <w:t>ոդվածներ՝ 23, 29, 123</w:t>
      </w:r>
      <w:r w:rsidRPr="00157014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Pr="00157014">
        <w:rPr>
          <w:rFonts w:ascii="GHEA Grapalat" w:eastAsia="Calibri" w:hAnsi="GHEA Grapalat" w:cs="Times New Roman"/>
          <w:sz w:val="24"/>
          <w:szCs w:val="24"/>
          <w:lang w:val="hy-AM"/>
        </w:rPr>
        <w:t>4, 315,  317։</w:t>
      </w:r>
    </w:p>
    <w:p w14:paraId="2446FD5D" w14:textId="2D35C96E" w:rsidR="00606FF3" w:rsidRPr="00157014" w:rsidRDefault="00606FF3" w:rsidP="00157014">
      <w:pPr>
        <w:spacing w:after="0" w:line="240" w:lineRule="auto"/>
        <w:ind w:left="426" w:right="150" w:hanging="142"/>
        <w:contextualSpacing/>
        <w:jc w:val="both"/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</w:pPr>
      <w:r w:rsidRPr="00157014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  Հղումը </w:t>
      </w:r>
      <w:r w:rsidR="000933BA" w:rsidRPr="00157014"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  <w:t>https://www.arlis.am/DocumentView.aspx?docid=200344</w:t>
      </w:r>
    </w:p>
    <w:p w14:paraId="118CA038" w14:textId="5369533F" w:rsidR="00606FF3" w:rsidRPr="00157014" w:rsidRDefault="00606FF3" w:rsidP="00157014">
      <w:pPr>
        <w:numPr>
          <w:ilvl w:val="0"/>
          <w:numId w:val="11"/>
        </w:numPr>
        <w:tabs>
          <w:tab w:val="left" w:pos="426"/>
          <w:tab w:val="left" w:pos="567"/>
        </w:tabs>
        <w:spacing w:after="0" w:line="240" w:lineRule="auto"/>
        <w:ind w:left="426" w:right="150" w:hanging="142"/>
        <w:contextualSpacing/>
        <w:jc w:val="both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«Գյուղատնտեսական տեխնիկայի շահագործման մասին» օրենք. հոդվածներ՝ 4,</w:t>
      </w:r>
      <w:r w:rsidR="00932D49"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 xml:space="preserve"> </w:t>
      </w:r>
      <w:r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6</w:t>
      </w:r>
      <w:r w:rsidR="000F1280"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-</w:t>
      </w:r>
      <w:r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7</w:t>
      </w:r>
      <w:r w:rsidR="00932D49"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։</w:t>
      </w:r>
    </w:p>
    <w:p w14:paraId="5AEB405C" w14:textId="77777777" w:rsidR="00606FF3" w:rsidRPr="00157014" w:rsidRDefault="00606FF3" w:rsidP="00157014">
      <w:pPr>
        <w:spacing w:after="0" w:line="240" w:lineRule="auto"/>
        <w:ind w:left="426" w:right="150" w:hanging="142"/>
        <w:contextualSpacing/>
        <w:jc w:val="both"/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</w:pPr>
      <w:r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 xml:space="preserve">    Հղումը </w:t>
      </w:r>
      <w:r w:rsidRPr="00157014"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  <w:t>http://www.arlis.am/DocumentView.aspx?DocID=117783</w:t>
      </w:r>
    </w:p>
    <w:p w14:paraId="3BD010DF" w14:textId="7459D28C" w:rsidR="00606FF3" w:rsidRPr="0064746F" w:rsidRDefault="00606FF3" w:rsidP="005A38D2">
      <w:pPr>
        <w:pStyle w:val="ListParagraph"/>
        <w:numPr>
          <w:ilvl w:val="0"/>
          <w:numId w:val="13"/>
        </w:numPr>
        <w:tabs>
          <w:tab w:val="left" w:pos="567"/>
        </w:tabs>
        <w:spacing w:after="0" w:line="240" w:lineRule="auto"/>
        <w:ind w:left="426" w:right="150" w:hanging="284"/>
        <w:jc w:val="both"/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</w:pPr>
      <w:r w:rsidRPr="0064746F">
        <w:rPr>
          <w:rFonts w:ascii="Calibri" w:eastAsia="Calibri" w:hAnsi="Calibri" w:cs="Times New Roman"/>
          <w:sz w:val="24"/>
          <w:szCs w:val="24"/>
          <w:lang w:val="hy-AM"/>
        </w:rPr>
        <w:t>«</w:t>
      </w:r>
      <w:r w:rsidRPr="0064746F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 xml:space="preserve">Ճանապարհային </w:t>
      </w:r>
      <w:proofErr w:type="spellStart"/>
      <w:r w:rsidRPr="0064746F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>երթևեկության</w:t>
      </w:r>
      <w:proofErr w:type="spellEnd"/>
      <w:r w:rsidRPr="0064746F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 xml:space="preserve"> անվտանգության ապահովման մասին</w:t>
      </w:r>
      <w:r w:rsidRPr="0064746F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» օրենք հոդված՝ 2, 13, 28, 29</w:t>
      </w:r>
      <w:r w:rsidR="00932D49" w:rsidRPr="0064746F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։</w:t>
      </w:r>
    </w:p>
    <w:p w14:paraId="3824124E" w14:textId="0C89CE6D" w:rsidR="00606FF3" w:rsidRPr="005A38D2" w:rsidRDefault="005A38D2" w:rsidP="005A38D2">
      <w:pPr>
        <w:tabs>
          <w:tab w:val="left" w:pos="426"/>
          <w:tab w:val="left" w:pos="567"/>
        </w:tabs>
        <w:spacing w:after="0" w:line="240" w:lineRule="auto"/>
        <w:ind w:right="150"/>
        <w:jc w:val="both"/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 xml:space="preserve">        </w:t>
      </w:r>
      <w:r w:rsidR="00606FF3" w:rsidRPr="005A38D2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>Հղում՝</w:t>
      </w:r>
      <w:r w:rsidR="00606FF3" w:rsidRPr="005A38D2">
        <w:rPr>
          <w:rFonts w:ascii="Calibri" w:eastAsia="Calibri" w:hAnsi="Calibri" w:cs="Times New Roman"/>
          <w:sz w:val="24"/>
          <w:szCs w:val="24"/>
          <w:lang w:val="hy-AM"/>
        </w:rPr>
        <w:t xml:space="preserve"> </w:t>
      </w:r>
      <w:hyperlink r:id="rId15" w:history="1">
        <w:r w:rsidR="000933BA" w:rsidRPr="00157014">
          <w:rPr>
            <w:rStyle w:val="Hyperlink"/>
          </w:rPr>
          <w:t>arlis.am/</w:t>
        </w:r>
        <w:proofErr w:type="spellStart"/>
        <w:r w:rsidR="000933BA" w:rsidRPr="00157014">
          <w:rPr>
            <w:rStyle w:val="Hyperlink"/>
          </w:rPr>
          <w:t>DocumentView.aspx?docid</w:t>
        </w:r>
        <w:proofErr w:type="spellEnd"/>
        <w:r w:rsidR="000933BA" w:rsidRPr="00157014">
          <w:rPr>
            <w:rStyle w:val="Hyperlink"/>
          </w:rPr>
          <w:t>=199825</w:t>
        </w:r>
      </w:hyperlink>
    </w:p>
    <w:p w14:paraId="0F906725" w14:textId="50DA25AF" w:rsidR="001831AC" w:rsidRDefault="001831AC" w:rsidP="005D5FF5">
      <w:pPr>
        <w:pStyle w:val="ListParagraph"/>
        <w:numPr>
          <w:ilvl w:val="0"/>
          <w:numId w:val="13"/>
        </w:numPr>
        <w:spacing w:after="0" w:line="240" w:lineRule="auto"/>
        <w:ind w:left="567"/>
        <w:rPr>
          <w:rFonts w:ascii="GHEA Grapalat" w:hAnsi="GHEA Grapalat"/>
          <w:sz w:val="24"/>
          <w:szCs w:val="24"/>
          <w:lang w:val="hy-AM"/>
        </w:rPr>
      </w:pPr>
      <w:r w:rsidRPr="001831AC">
        <w:rPr>
          <w:rFonts w:ascii="GHEA Grapalat" w:hAnsi="GHEA Grapalat"/>
          <w:sz w:val="24"/>
          <w:szCs w:val="24"/>
          <w:lang w:val="hy-AM"/>
        </w:rPr>
        <w:t>ՀՀ կառավարության 2020 թվականի մարտի 26-ի թիվ 385-Ն որոշում</w:t>
      </w:r>
    </w:p>
    <w:p w14:paraId="5BE47B1F" w14:textId="3A391806" w:rsidR="001831AC" w:rsidRDefault="005D5FF5" w:rsidP="00157014">
      <w:pPr>
        <w:pStyle w:val="ListParagraph"/>
        <w:spacing w:after="0" w:line="240" w:lineRule="auto"/>
        <w:ind w:left="426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16" w:history="1">
        <w:r w:rsidRPr="00E96E9B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https://www.arlis.am/DocumentView.aspx?docid=203826</w:t>
        </w:r>
      </w:hyperlink>
    </w:p>
    <w:p w14:paraId="2B597BA6" w14:textId="52D80250" w:rsidR="005D5FF5" w:rsidRDefault="005D5FF5" w:rsidP="005D5FF5">
      <w:pPr>
        <w:pStyle w:val="ListParagraph"/>
        <w:numPr>
          <w:ilvl w:val="0"/>
          <w:numId w:val="13"/>
        </w:numPr>
        <w:spacing w:after="0" w:line="240" w:lineRule="auto"/>
        <w:ind w:left="567" w:hanging="425"/>
        <w:rPr>
          <w:rFonts w:ascii="GHEA Grapalat" w:hAnsi="GHEA Grapalat"/>
          <w:sz w:val="24"/>
          <w:szCs w:val="24"/>
          <w:lang w:val="hy-AM"/>
        </w:rPr>
      </w:pPr>
      <w:r w:rsidRPr="005D5FF5">
        <w:rPr>
          <w:rFonts w:ascii="GHEA Grapalat" w:hAnsi="GHEA Grapalat"/>
          <w:sz w:val="24"/>
          <w:szCs w:val="24"/>
          <w:lang w:val="hy-AM"/>
        </w:rPr>
        <w:t>ՀՀ կառավարության 2010 թվականի սեպտեմբերի 9-ի թիվ 1251-Ն որոշում</w:t>
      </w:r>
    </w:p>
    <w:p w14:paraId="43DD9F37" w14:textId="57F93307" w:rsidR="005D5FF5" w:rsidRDefault="005D5FF5" w:rsidP="005D5FF5">
      <w:pPr>
        <w:pStyle w:val="ListParagraph"/>
        <w:spacing w:after="0" w:line="240" w:lineRule="auto"/>
        <w:ind w:left="567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17" w:history="1">
        <w:r w:rsidRPr="00E96E9B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</w:t>
        </w:r>
        <w:r w:rsidRPr="00E96E9B">
          <w:rPr>
            <w:rStyle w:val="Hyperlink"/>
            <w:rFonts w:ascii="GHEA Grapalat" w:hAnsi="GHEA Grapalat"/>
            <w:sz w:val="24"/>
            <w:szCs w:val="24"/>
            <w:lang w:val="hy-AM"/>
          </w:rPr>
          <w:t>1</w:t>
        </w:r>
        <w:r w:rsidRPr="00E96E9B">
          <w:rPr>
            <w:rStyle w:val="Hyperlink"/>
            <w:rFonts w:ascii="GHEA Grapalat" w:hAnsi="GHEA Grapalat"/>
            <w:sz w:val="24"/>
            <w:szCs w:val="24"/>
            <w:lang w:val="hy-AM"/>
          </w:rPr>
          <w:t>97138</w:t>
        </w:r>
      </w:hyperlink>
    </w:p>
    <w:p w14:paraId="42AE7368" w14:textId="3367B25F" w:rsidR="005D5FF5" w:rsidRDefault="005D5FF5" w:rsidP="00477266">
      <w:pPr>
        <w:pStyle w:val="ListParagraph"/>
        <w:numPr>
          <w:ilvl w:val="0"/>
          <w:numId w:val="13"/>
        </w:numPr>
        <w:spacing w:after="0" w:line="240" w:lineRule="auto"/>
        <w:ind w:left="426" w:hanging="284"/>
        <w:rPr>
          <w:rFonts w:ascii="GHEA Grapalat" w:hAnsi="GHEA Grapalat"/>
          <w:sz w:val="24"/>
          <w:szCs w:val="24"/>
          <w:lang w:val="hy-AM"/>
        </w:rPr>
      </w:pPr>
      <w:r w:rsidRPr="005D5FF5">
        <w:rPr>
          <w:rFonts w:ascii="GHEA Grapalat" w:hAnsi="GHEA Grapalat"/>
          <w:sz w:val="24"/>
          <w:szCs w:val="24"/>
          <w:lang w:val="hy-AM"/>
        </w:rPr>
        <w:lastRenderedPageBreak/>
        <w:t>ՀՀ կառավարության 2007 թվականի հունիսի 28-ի թիվ 955-Ն որոշում</w:t>
      </w:r>
    </w:p>
    <w:p w14:paraId="2C32C5C0" w14:textId="1D2B01D0" w:rsidR="005D5FF5" w:rsidRDefault="005D5FF5" w:rsidP="005D5FF5">
      <w:pPr>
        <w:pStyle w:val="ListParagraph"/>
        <w:spacing w:after="0" w:line="240" w:lineRule="auto"/>
        <w:ind w:left="567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18" w:history="1">
        <w:r w:rsidRPr="00E96E9B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</w:t>
        </w:r>
        <w:r w:rsidRPr="00E96E9B">
          <w:rPr>
            <w:rStyle w:val="Hyperlink"/>
            <w:rFonts w:ascii="GHEA Grapalat" w:hAnsi="GHEA Grapalat"/>
            <w:sz w:val="24"/>
            <w:szCs w:val="24"/>
            <w:lang w:val="hy-AM"/>
          </w:rPr>
          <w:t>r</w:t>
        </w:r>
        <w:r w:rsidRPr="00E96E9B">
          <w:rPr>
            <w:rStyle w:val="Hyperlink"/>
            <w:rFonts w:ascii="GHEA Grapalat" w:hAnsi="GHEA Grapalat"/>
            <w:sz w:val="24"/>
            <w:szCs w:val="24"/>
            <w:lang w:val="hy-AM"/>
          </w:rPr>
          <w:t>lis.am/documentview.aspx?docid=200404</w:t>
        </w:r>
      </w:hyperlink>
    </w:p>
    <w:p w14:paraId="2F2A91E0" w14:textId="43EF62C8" w:rsidR="005D5FF5" w:rsidRPr="005D5FF5" w:rsidRDefault="005D5FF5" w:rsidP="005D5FF5">
      <w:pPr>
        <w:pStyle w:val="ListParagraph"/>
        <w:numPr>
          <w:ilvl w:val="0"/>
          <w:numId w:val="13"/>
        </w:numPr>
        <w:tabs>
          <w:tab w:val="left" w:pos="1080"/>
        </w:tabs>
        <w:spacing w:after="0" w:line="240" w:lineRule="auto"/>
        <w:ind w:left="567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5D5FF5">
        <w:rPr>
          <w:rFonts w:ascii="GHEA Grapalat" w:eastAsia="Calibri" w:hAnsi="GHEA Grapalat" w:cs="Times New Roman"/>
          <w:sz w:val="24"/>
          <w:szCs w:val="24"/>
          <w:lang w:val="hy-AM"/>
        </w:rPr>
        <w:t>ՀՀ ներքին գործերի նախարարի 2023 թվականի հուլիսի 18-ի թիվ 18-Լ հրաման, հավելված 14</w:t>
      </w:r>
    </w:p>
    <w:p w14:paraId="25DBD3EA" w14:textId="4F827D47" w:rsidR="00606FF3" w:rsidRDefault="00477266" w:rsidP="00157014">
      <w:pPr>
        <w:tabs>
          <w:tab w:val="left" w:pos="1080"/>
        </w:tabs>
        <w:spacing w:after="0" w:line="240" w:lineRule="auto"/>
        <w:ind w:left="426" w:hanging="360"/>
        <w:contextualSpacing/>
        <w:rPr>
          <w:rFonts w:ascii="GHEA Grapalat" w:eastAsia="Calibri" w:hAnsi="GHEA Grapalat" w:cs="Times New Roman"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   </w:t>
      </w:r>
      <w:r w:rsidR="005D5FF5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Հղումը՝ </w:t>
      </w:r>
      <w:hyperlink r:id="rId19" w:history="1">
        <w:r w:rsidRPr="00E96E9B">
          <w:rPr>
            <w:rStyle w:val="Hyperlink"/>
            <w:rFonts w:ascii="GHEA Grapalat" w:eastAsia="Calibri" w:hAnsi="GHEA Grapalat" w:cs="Times New Roman"/>
            <w:sz w:val="24"/>
            <w:szCs w:val="24"/>
            <w:lang w:val="hy-AM"/>
          </w:rPr>
          <w:t>https://mia.gov.am/2024/02/28/%d5%b0%d5%b0-%d5%b6%d5%a5%d6%80%d6%84%d5%ab%d5%b6-%d5%a3%d5%b8%d6%80%d5%ae%d5%a5%d6%80%d5%ab-%d5%b6%d5%a1%d5%ad%d5%a1%d6%80%d5%a1%d6%80%d5%ab-28-02-2024-%d5%a9-%d5%a9%d5%ab%d5%be-30-%d5%ac-%d5%b0/</w:t>
        </w:r>
      </w:hyperlink>
    </w:p>
    <w:p w14:paraId="00250A39" w14:textId="42DE1741" w:rsidR="005D5FF5" w:rsidRDefault="00477266" w:rsidP="00477266">
      <w:pPr>
        <w:pStyle w:val="ListParagraph"/>
        <w:numPr>
          <w:ilvl w:val="0"/>
          <w:numId w:val="13"/>
        </w:numPr>
        <w:tabs>
          <w:tab w:val="left" w:pos="1080"/>
        </w:tabs>
        <w:spacing w:after="0" w:line="240" w:lineRule="auto"/>
        <w:ind w:left="426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477266">
        <w:rPr>
          <w:rFonts w:ascii="GHEA Grapalat" w:eastAsia="Calibri" w:hAnsi="GHEA Grapalat" w:cs="Times New Roman"/>
          <w:sz w:val="24"/>
          <w:szCs w:val="24"/>
          <w:lang w:val="hy-AM"/>
        </w:rPr>
        <w:t>ՀՀ կառավարության 2011 թվականի մարտի 24-ի թիվ 307-Ն որոշում</w:t>
      </w:r>
    </w:p>
    <w:p w14:paraId="5D2EDF45" w14:textId="1FB5B05D" w:rsidR="00477266" w:rsidRDefault="00477266" w:rsidP="00477266">
      <w:pPr>
        <w:tabs>
          <w:tab w:val="left" w:pos="1080"/>
        </w:tabs>
        <w:spacing w:after="0" w:line="240" w:lineRule="auto"/>
        <w:rPr>
          <w:rFonts w:ascii="GHEA Grapalat" w:eastAsia="Calibri" w:hAnsi="GHEA Grapalat" w:cs="Times New Roman"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    Հղումը՝ </w:t>
      </w:r>
      <w:hyperlink r:id="rId20" w:history="1">
        <w:r w:rsidRPr="00E96E9B">
          <w:rPr>
            <w:rStyle w:val="Hyperlink"/>
            <w:rFonts w:ascii="GHEA Grapalat" w:eastAsia="Calibri" w:hAnsi="GHEA Grapalat" w:cs="Times New Roman"/>
            <w:sz w:val="24"/>
            <w:szCs w:val="24"/>
            <w:lang w:val="hy-AM"/>
          </w:rPr>
          <w:t>https://www.arlis.am/documentview.aspx?docid=197139</w:t>
        </w:r>
      </w:hyperlink>
    </w:p>
    <w:p w14:paraId="3762EE44" w14:textId="18A96A34" w:rsidR="00477266" w:rsidRPr="003819BB" w:rsidRDefault="00477266" w:rsidP="00477266">
      <w:pPr>
        <w:pStyle w:val="ListParagraph"/>
        <w:numPr>
          <w:ilvl w:val="0"/>
          <w:numId w:val="13"/>
        </w:numPr>
        <w:tabs>
          <w:tab w:val="left" w:pos="709"/>
          <w:tab w:val="left" w:pos="1080"/>
          <w:tab w:val="left" w:pos="1170"/>
        </w:tabs>
        <w:spacing w:after="0" w:line="240" w:lineRule="auto"/>
        <w:ind w:left="426" w:hanging="284"/>
        <w:jc w:val="both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Ինֆորմատիկա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 8-րդ դասարան։ Հանրակրթական ավագ դպրոցի ընդհանուր և հումանիտար հոսքերի համար։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Ս.Ս.Ավետիսյան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,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Ա.Վ.Դանիելյան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։ Մասնագիտական խմբագիր՝ Ռ.Վ.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Աղգաշյան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։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Երևան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 2013թ., էջեր՝ 4-8, 29, 31, 40,44-45</w:t>
      </w:r>
    </w:p>
    <w:p w14:paraId="695B6737" w14:textId="77777777" w:rsidR="00477266" w:rsidRPr="003819BB" w:rsidRDefault="00477266" w:rsidP="00477266">
      <w:pPr>
        <w:pStyle w:val="ListParagraph"/>
        <w:tabs>
          <w:tab w:val="left" w:pos="709"/>
          <w:tab w:val="left" w:pos="1080"/>
          <w:tab w:val="left" w:pos="1170"/>
        </w:tabs>
        <w:spacing w:after="0" w:line="240" w:lineRule="auto"/>
        <w:ind w:left="426" w:hanging="142"/>
        <w:jc w:val="both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 Հղումը՝ </w:t>
      </w:r>
      <w:r w:rsidRPr="003819BB">
        <w:rPr>
          <w:rFonts w:ascii="GHEA Grapalat" w:eastAsia="Calibri" w:hAnsi="GHEA Grapalat" w:cs="Sylfaen"/>
          <w:color w:val="0000FF"/>
          <w:sz w:val="24"/>
          <w:szCs w:val="24"/>
          <w:u w:val="single"/>
          <w:lang w:val="hy-AM"/>
        </w:rPr>
        <w:t>https://fliphtml5.com/fumf/irey/#p=2</w:t>
      </w:r>
    </w:p>
    <w:p w14:paraId="729391E1" w14:textId="388D9E46" w:rsidR="00477266" w:rsidRPr="003819BB" w:rsidRDefault="00477266" w:rsidP="00477266">
      <w:pPr>
        <w:pStyle w:val="ListParagraph"/>
        <w:numPr>
          <w:ilvl w:val="0"/>
          <w:numId w:val="13"/>
        </w:numPr>
        <w:tabs>
          <w:tab w:val="left" w:pos="1080"/>
        </w:tabs>
        <w:spacing w:after="0" w:line="240" w:lineRule="auto"/>
        <w:ind w:left="426" w:hanging="284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«Գրավոր խոսք», Վազգեն Գաբրիելյան, երրորդ </w:t>
      </w:r>
      <w:proofErr w:type="spellStart"/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>լրամշակված</w:t>
      </w:r>
      <w:proofErr w:type="spellEnd"/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հրատարակություն, </w:t>
      </w:r>
      <w:proofErr w:type="spellStart"/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>Լիմուշ</w:t>
      </w:r>
      <w:proofErr w:type="spellEnd"/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հրատարակչություն, </w:t>
      </w:r>
      <w:proofErr w:type="spellStart"/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>Երևան</w:t>
      </w:r>
      <w:proofErr w:type="spellEnd"/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2012 թ., էջեր՝ 39-40,71,74,94, 96-98, 108,110։</w:t>
      </w:r>
    </w:p>
    <w:p w14:paraId="225049F8" w14:textId="50197481" w:rsidR="00477266" w:rsidRPr="003819BB" w:rsidRDefault="00477266" w:rsidP="00477266">
      <w:pPr>
        <w:pStyle w:val="ListParagraph"/>
        <w:tabs>
          <w:tab w:val="left" w:pos="1080"/>
        </w:tabs>
        <w:spacing w:after="0" w:line="240" w:lineRule="auto"/>
        <w:ind w:left="426" w:hanging="142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Հղումը՝ </w:t>
      </w:r>
      <w:r w:rsidRPr="003819BB"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  <w:t>http://www.parliament.am/library/books/gravor-khosq.pdf</w:t>
      </w:r>
    </w:p>
    <w:p w14:paraId="2ECB01B4" w14:textId="77777777" w:rsidR="00477266" w:rsidRPr="00477266" w:rsidRDefault="00477266" w:rsidP="00477266">
      <w:pPr>
        <w:tabs>
          <w:tab w:val="left" w:pos="1080"/>
        </w:tabs>
        <w:spacing w:after="0" w:line="240" w:lineRule="auto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14:paraId="5944A1DC" w14:textId="7D5D81F5" w:rsidR="00B560D3" w:rsidRPr="003819BB" w:rsidRDefault="00B560D3" w:rsidP="00157014">
      <w:pPr>
        <w:tabs>
          <w:tab w:val="left" w:pos="426"/>
          <w:tab w:val="left" w:pos="567"/>
        </w:tabs>
        <w:spacing w:after="0" w:line="240" w:lineRule="auto"/>
        <w:ind w:left="426" w:right="15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է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և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3819BB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9903A13" w14:textId="2074134A" w:rsidR="007A4D89" w:rsidRPr="003819BB" w:rsidRDefault="007A4D89" w:rsidP="00157014">
      <w:pPr>
        <w:pStyle w:val="NormalWeb"/>
        <w:spacing w:before="0" w:beforeAutospacing="0" w:after="150" w:afterAutospacing="0"/>
        <w:ind w:left="426" w:firstLine="360"/>
        <w:jc w:val="both"/>
        <w:rPr>
          <w:rFonts w:ascii="GHEA Grapalat" w:hAnsi="GHEA Grapalat"/>
          <w:lang w:val="hy-AM"/>
        </w:rPr>
      </w:pPr>
      <w:r w:rsidRPr="003819BB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և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համար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կարող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են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դիմել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/>
          <w:lang w:val="hy-AM"/>
        </w:rPr>
        <w:t>Ներքին գործերի նախարարության</w:t>
      </w:r>
      <w:r w:rsidRPr="003819BB">
        <w:rPr>
          <w:rFonts w:ascii="GHEA Grapalat" w:hAnsi="GHEA Grapalat" w:cs="Sylfaen"/>
          <w:color w:val="1C1E21"/>
          <w:lang w:val="hy-AM"/>
        </w:rPr>
        <w:t xml:space="preserve"> մարդկային ռեսուրսների վարչություն (հասցե՝ </w:t>
      </w:r>
      <w:r w:rsidRPr="003819BB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3819BB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3819BB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3819BB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3819BB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3819BB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3819BB">
        <w:rPr>
          <w:rFonts w:ascii="GHEA Grapalat" w:hAnsi="GHEA Grapalat" w:cs="GHEA Grapalat"/>
          <w:bCs/>
          <w:color w:val="000000"/>
          <w:lang w:val="hy-AM"/>
        </w:rPr>
        <w:t>։</w:t>
      </w:r>
      <w:r w:rsidRPr="003819BB">
        <w:rPr>
          <w:rFonts w:ascii="GHEA Grapalat" w:hAnsi="GHEA Grapalat" w:cs="Sylfaen"/>
          <w:color w:val="1C1E21"/>
          <w:lang w:val="hy-AM"/>
        </w:rPr>
        <w:t xml:space="preserve">), </w:t>
      </w:r>
      <w:r w:rsidRPr="003819BB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3819BB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8B7CEA"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փոստի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1" w:history="1">
        <w:r w:rsidRPr="003819BB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sectPr w:rsidR="007A4D89" w:rsidRPr="003819BB" w:rsidSect="005D5FF5">
      <w:pgSz w:w="12240" w:h="15840"/>
      <w:pgMar w:top="709" w:right="758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57B78"/>
    <w:multiLevelType w:val="hybridMultilevel"/>
    <w:tmpl w:val="FC84EFC6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97C70BE"/>
    <w:multiLevelType w:val="hybridMultilevel"/>
    <w:tmpl w:val="7E1460EE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23425A91"/>
    <w:multiLevelType w:val="hybridMultilevel"/>
    <w:tmpl w:val="E612F39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83C5102"/>
    <w:multiLevelType w:val="hybridMultilevel"/>
    <w:tmpl w:val="5F8ACA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5A19C4"/>
    <w:multiLevelType w:val="hybridMultilevel"/>
    <w:tmpl w:val="4808B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7916B2"/>
    <w:multiLevelType w:val="hybridMultilevel"/>
    <w:tmpl w:val="8CBA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0"/>
  </w:num>
  <w:num w:numId="4">
    <w:abstractNumId w:val="6"/>
  </w:num>
  <w:num w:numId="5">
    <w:abstractNumId w:val="12"/>
  </w:num>
  <w:num w:numId="6">
    <w:abstractNumId w:val="7"/>
  </w:num>
  <w:num w:numId="7">
    <w:abstractNumId w:val="13"/>
  </w:num>
  <w:num w:numId="8">
    <w:abstractNumId w:val="9"/>
  </w:num>
  <w:num w:numId="9">
    <w:abstractNumId w:val="1"/>
  </w:num>
  <w:num w:numId="10">
    <w:abstractNumId w:val="0"/>
  </w:num>
  <w:num w:numId="11">
    <w:abstractNumId w:val="2"/>
  </w:num>
  <w:num w:numId="12">
    <w:abstractNumId w:val="11"/>
  </w:num>
  <w:num w:numId="13">
    <w:abstractNumId w:val="4"/>
  </w:num>
  <w:num w:numId="14">
    <w:abstractNumId w:val="8"/>
  </w:num>
  <w:num w:numId="15">
    <w:abstractNumId w:val="14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71"/>
    <w:rsid w:val="000007FE"/>
    <w:rsid w:val="00004A84"/>
    <w:rsid w:val="00016506"/>
    <w:rsid w:val="0001652A"/>
    <w:rsid w:val="0003517D"/>
    <w:rsid w:val="00045F95"/>
    <w:rsid w:val="000722B9"/>
    <w:rsid w:val="000737CC"/>
    <w:rsid w:val="000742D6"/>
    <w:rsid w:val="000933BA"/>
    <w:rsid w:val="000940D0"/>
    <w:rsid w:val="000D0B88"/>
    <w:rsid w:val="000E1E5B"/>
    <w:rsid w:val="000F1280"/>
    <w:rsid w:val="000F2EC3"/>
    <w:rsid w:val="000F7849"/>
    <w:rsid w:val="00101176"/>
    <w:rsid w:val="001050ED"/>
    <w:rsid w:val="001233D5"/>
    <w:rsid w:val="00125961"/>
    <w:rsid w:val="00131274"/>
    <w:rsid w:val="001542A2"/>
    <w:rsid w:val="0015550E"/>
    <w:rsid w:val="00157014"/>
    <w:rsid w:val="00164C45"/>
    <w:rsid w:val="001831AC"/>
    <w:rsid w:val="00183402"/>
    <w:rsid w:val="00184914"/>
    <w:rsid w:val="001A0E0E"/>
    <w:rsid w:val="001C5190"/>
    <w:rsid w:val="001E7C29"/>
    <w:rsid w:val="001F15FD"/>
    <w:rsid w:val="002018B0"/>
    <w:rsid w:val="00204801"/>
    <w:rsid w:val="002217BB"/>
    <w:rsid w:val="00223A72"/>
    <w:rsid w:val="00224C50"/>
    <w:rsid w:val="00225772"/>
    <w:rsid w:val="00262EA0"/>
    <w:rsid w:val="002706D5"/>
    <w:rsid w:val="002762BE"/>
    <w:rsid w:val="002B0F30"/>
    <w:rsid w:val="002B272D"/>
    <w:rsid w:val="002C0D14"/>
    <w:rsid w:val="002C52B2"/>
    <w:rsid w:val="002D0336"/>
    <w:rsid w:val="002E0EB2"/>
    <w:rsid w:val="002E2293"/>
    <w:rsid w:val="002E4E04"/>
    <w:rsid w:val="002F0450"/>
    <w:rsid w:val="002F164A"/>
    <w:rsid w:val="002F3E2F"/>
    <w:rsid w:val="00314109"/>
    <w:rsid w:val="00314958"/>
    <w:rsid w:val="00321A7E"/>
    <w:rsid w:val="003340CB"/>
    <w:rsid w:val="00342251"/>
    <w:rsid w:val="00350935"/>
    <w:rsid w:val="00351485"/>
    <w:rsid w:val="00351F99"/>
    <w:rsid w:val="00354CB4"/>
    <w:rsid w:val="00362A4E"/>
    <w:rsid w:val="00367935"/>
    <w:rsid w:val="00372A63"/>
    <w:rsid w:val="003819BB"/>
    <w:rsid w:val="00383CD3"/>
    <w:rsid w:val="003A1331"/>
    <w:rsid w:val="003C12C0"/>
    <w:rsid w:val="003D1A3C"/>
    <w:rsid w:val="003D6B07"/>
    <w:rsid w:val="003E3167"/>
    <w:rsid w:val="003E5306"/>
    <w:rsid w:val="004168D8"/>
    <w:rsid w:val="00417E4F"/>
    <w:rsid w:val="00421DC8"/>
    <w:rsid w:val="0043315A"/>
    <w:rsid w:val="004559E9"/>
    <w:rsid w:val="00470584"/>
    <w:rsid w:val="004721A5"/>
    <w:rsid w:val="00473A12"/>
    <w:rsid w:val="00477266"/>
    <w:rsid w:val="004C457B"/>
    <w:rsid w:val="00502422"/>
    <w:rsid w:val="00510579"/>
    <w:rsid w:val="005229BB"/>
    <w:rsid w:val="00541BE8"/>
    <w:rsid w:val="0055288A"/>
    <w:rsid w:val="00553F6F"/>
    <w:rsid w:val="005546C6"/>
    <w:rsid w:val="005A38D2"/>
    <w:rsid w:val="005B1658"/>
    <w:rsid w:val="005D317F"/>
    <w:rsid w:val="005D3520"/>
    <w:rsid w:val="005D5FF5"/>
    <w:rsid w:val="005F5EC3"/>
    <w:rsid w:val="00606FF3"/>
    <w:rsid w:val="00610A12"/>
    <w:rsid w:val="006122C6"/>
    <w:rsid w:val="00612BC4"/>
    <w:rsid w:val="00616EB3"/>
    <w:rsid w:val="006226FA"/>
    <w:rsid w:val="00645A31"/>
    <w:rsid w:val="0064746F"/>
    <w:rsid w:val="00652D0B"/>
    <w:rsid w:val="006534A5"/>
    <w:rsid w:val="0065680F"/>
    <w:rsid w:val="00661F19"/>
    <w:rsid w:val="0067149D"/>
    <w:rsid w:val="00676FC9"/>
    <w:rsid w:val="00686F16"/>
    <w:rsid w:val="006A368A"/>
    <w:rsid w:val="006C02A6"/>
    <w:rsid w:val="006E7C97"/>
    <w:rsid w:val="006F3DF2"/>
    <w:rsid w:val="00715A4B"/>
    <w:rsid w:val="00726D59"/>
    <w:rsid w:val="007338DE"/>
    <w:rsid w:val="00760737"/>
    <w:rsid w:val="00772573"/>
    <w:rsid w:val="00777985"/>
    <w:rsid w:val="00790650"/>
    <w:rsid w:val="007969BF"/>
    <w:rsid w:val="007A4D89"/>
    <w:rsid w:val="007B0F8D"/>
    <w:rsid w:val="007B12AF"/>
    <w:rsid w:val="007B524D"/>
    <w:rsid w:val="007E0CA8"/>
    <w:rsid w:val="007E2131"/>
    <w:rsid w:val="007E5E1A"/>
    <w:rsid w:val="007F60B2"/>
    <w:rsid w:val="00801CFB"/>
    <w:rsid w:val="00814045"/>
    <w:rsid w:val="0085065C"/>
    <w:rsid w:val="00853631"/>
    <w:rsid w:val="00854C82"/>
    <w:rsid w:val="00865BFF"/>
    <w:rsid w:val="00867408"/>
    <w:rsid w:val="008675B9"/>
    <w:rsid w:val="00880CE6"/>
    <w:rsid w:val="00884F3C"/>
    <w:rsid w:val="008A09F4"/>
    <w:rsid w:val="008B7CEA"/>
    <w:rsid w:val="008D43E5"/>
    <w:rsid w:val="008E1A28"/>
    <w:rsid w:val="00903E19"/>
    <w:rsid w:val="00905FBE"/>
    <w:rsid w:val="00925736"/>
    <w:rsid w:val="0092738B"/>
    <w:rsid w:val="00932D49"/>
    <w:rsid w:val="00966FD0"/>
    <w:rsid w:val="009A381E"/>
    <w:rsid w:val="009B775F"/>
    <w:rsid w:val="009E4FB2"/>
    <w:rsid w:val="00A20E07"/>
    <w:rsid w:val="00A73823"/>
    <w:rsid w:val="00A95440"/>
    <w:rsid w:val="00A976BC"/>
    <w:rsid w:val="00AA2979"/>
    <w:rsid w:val="00AC3DE4"/>
    <w:rsid w:val="00AE4A50"/>
    <w:rsid w:val="00AE754C"/>
    <w:rsid w:val="00B06F9F"/>
    <w:rsid w:val="00B32A05"/>
    <w:rsid w:val="00B37161"/>
    <w:rsid w:val="00B474A9"/>
    <w:rsid w:val="00B51262"/>
    <w:rsid w:val="00B560D3"/>
    <w:rsid w:val="00B63C77"/>
    <w:rsid w:val="00BB4D58"/>
    <w:rsid w:val="00BD2501"/>
    <w:rsid w:val="00BD580A"/>
    <w:rsid w:val="00BD765D"/>
    <w:rsid w:val="00C13A0B"/>
    <w:rsid w:val="00C278AE"/>
    <w:rsid w:val="00C35BF3"/>
    <w:rsid w:val="00C40A20"/>
    <w:rsid w:val="00C44B71"/>
    <w:rsid w:val="00C52635"/>
    <w:rsid w:val="00C53D61"/>
    <w:rsid w:val="00C53E47"/>
    <w:rsid w:val="00C819E7"/>
    <w:rsid w:val="00C92C0A"/>
    <w:rsid w:val="00C97DC1"/>
    <w:rsid w:val="00CC0230"/>
    <w:rsid w:val="00CC2A4C"/>
    <w:rsid w:val="00CC5DC6"/>
    <w:rsid w:val="00CD2CB7"/>
    <w:rsid w:val="00CE0B03"/>
    <w:rsid w:val="00CE0D43"/>
    <w:rsid w:val="00CE1DAC"/>
    <w:rsid w:val="00D00352"/>
    <w:rsid w:val="00D20D4E"/>
    <w:rsid w:val="00D24C0F"/>
    <w:rsid w:val="00D42C00"/>
    <w:rsid w:val="00D67885"/>
    <w:rsid w:val="00D775EE"/>
    <w:rsid w:val="00DA1CD4"/>
    <w:rsid w:val="00DA4643"/>
    <w:rsid w:val="00DB1007"/>
    <w:rsid w:val="00DB1755"/>
    <w:rsid w:val="00DB2390"/>
    <w:rsid w:val="00DC19F1"/>
    <w:rsid w:val="00DC4C41"/>
    <w:rsid w:val="00DE01E8"/>
    <w:rsid w:val="00DE409C"/>
    <w:rsid w:val="00DE569B"/>
    <w:rsid w:val="00E11F82"/>
    <w:rsid w:val="00E16483"/>
    <w:rsid w:val="00E35D23"/>
    <w:rsid w:val="00E37DA7"/>
    <w:rsid w:val="00E41C11"/>
    <w:rsid w:val="00E72EFE"/>
    <w:rsid w:val="00E746F0"/>
    <w:rsid w:val="00EA154C"/>
    <w:rsid w:val="00EC13DF"/>
    <w:rsid w:val="00ED6F96"/>
    <w:rsid w:val="00EE3834"/>
    <w:rsid w:val="00F237BB"/>
    <w:rsid w:val="00F25B97"/>
    <w:rsid w:val="00F45F92"/>
    <w:rsid w:val="00F63427"/>
    <w:rsid w:val="00F93F0F"/>
    <w:rsid w:val="00F96B06"/>
    <w:rsid w:val="00F97419"/>
    <w:rsid w:val="00FA15F8"/>
    <w:rsid w:val="00FC0297"/>
    <w:rsid w:val="00FC3C2C"/>
    <w:rsid w:val="00FD47B1"/>
    <w:rsid w:val="00FD54A2"/>
    <w:rsid w:val="00FD78BF"/>
    <w:rsid w:val="00FE149A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4C94DB7B-6EA1-46DE-BA54-0D9AE8F8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category">
    <w:name w:val="m-list-search__result-category"/>
    <w:basedOn w:val="DefaultParagraphFont"/>
    <w:rsid w:val="00C278AE"/>
  </w:style>
  <w:style w:type="paragraph" w:customStyle="1" w:styleId="m-list-searchresult-category1">
    <w:name w:val="m-list-search__result-category1"/>
    <w:basedOn w:val="Normal"/>
    <w:rsid w:val="00C27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item-text">
    <w:name w:val="m-list-search__result-item-text"/>
    <w:basedOn w:val="DefaultParagraphFont"/>
    <w:rsid w:val="00966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cso.gov.am/storage/announcements/%D4%B1%D5%B7%D5%AD%D5%A1%D5%BF%D5%A1%D5%AF%D5%A1%D5%A6%D5%B4%D5%AB_%D5%AF%D5%A1%D5%BC%D5%A1%D5%BE%D5%A1%D6%80%D5%B8%D6%82%D5%B4.pdf" TargetMode="External"/><Relationship Id="rId18" Type="http://schemas.openxmlformats.org/officeDocument/2006/relationships/hyperlink" Target="https://www.arlis.am/documentview.aspx?docid=200404" TargetMode="External"/><Relationship Id="rId3" Type="http://schemas.openxmlformats.org/officeDocument/2006/relationships/styles" Target="styles.xml"/><Relationship Id="rId21" Type="http://schemas.openxmlformats.org/officeDocument/2006/relationships/hyperlink" Target="mailto:hrmd@mia.gov.am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cso.gov.am/storage/announcements/%D5%88%D6%80%D5%B8%D5%B7%D5%B8%D6%82%D5%B4%D5%B6%D5%A5%D6%80%D5%AB_%D5%AF%D5%A1%D5%B5%D5%A1%D6%81%D5%B8%D6%82%D5%B4.pdf" TargetMode="External"/><Relationship Id="rId17" Type="http://schemas.openxmlformats.org/officeDocument/2006/relationships/hyperlink" Target="https://www.arlis.am/documentview.aspx?docid=19713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203826" TargetMode="External"/><Relationship Id="rId20" Type="http://schemas.openxmlformats.org/officeDocument/2006/relationships/hyperlink" Target="https://www.arlis.am/documentview.aspx?docid=19713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cso.gov.am/storage/announcements/%D4%B2%D5%A1%D6%80%D5%A5%D5%BE%D5%A1%D6%80%D6%84%D5%B8%D6%82%D5%A9%D5%B5%D5%B8%D6%82%D5%B6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9982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so.gov.am/storage/announcements/%D4%BD%D5%B6%D5%A4%D6%80%D5%AB_%D5%AC%D5%B8%D6%82%D5%AE%D5%B8%D6%82%D5%B4.pdf" TargetMode="External"/><Relationship Id="rId19" Type="http://schemas.openxmlformats.org/officeDocument/2006/relationships/hyperlink" Target="https://mia.gov.am/2024/02/28/%d5%b0%d5%b0-%d5%b6%d5%a5%d6%80%d6%84%d5%ab%d5%b6-%d5%a3%d5%b8%d6%80%d5%ae%d5%a5%d6%80%d5%ab-%d5%b6%d5%a1%d5%ad%d5%a1%d6%80%d5%a1%d6%80%d5%ab-28-02-2024-%d5%a9-%d5%a9%d5%ab%d5%be-30-%d5%ac-%d5%b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cso.gov.am/sections/competenc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0B7D-8DC2-4242-B649-DC0BF139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1729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kadrer4</cp:lastModifiedBy>
  <cp:revision>47</cp:revision>
  <cp:lastPrinted>2024-10-04T08:10:00Z</cp:lastPrinted>
  <dcterms:created xsi:type="dcterms:W3CDTF">2024-10-03T11:51:00Z</dcterms:created>
  <dcterms:modified xsi:type="dcterms:W3CDTF">2025-06-03T08:07:00Z</dcterms:modified>
</cp:coreProperties>
</file>