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9590566" w14:textId="77777777" w:rsidR="007653D7" w:rsidRPr="007653D7" w:rsidRDefault="005E2F3D" w:rsidP="007653D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653D7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7653D7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7653D7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7653D7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օրենսդրության </w:t>
      </w:r>
      <w:r w:rsidR="007653D7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ում փորձագետ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 xml:space="preserve">ներգրավելու համար դիմած, առաջարկություն ստացած և համաձայնություն տված </w:t>
      </w:r>
    </w:p>
    <w:p w14:paraId="30880A6A" w14:textId="7730F3E4" w:rsidR="00B357F4" w:rsidRDefault="00B30B3E" w:rsidP="007653D7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անձ</w:t>
      </w:r>
      <w:r w:rsidR="00C9549F">
        <w:rPr>
          <w:rFonts w:ascii="GHEA Grapalat" w:hAnsi="GHEA Grapalat"/>
          <w:b/>
          <w:sz w:val="24"/>
          <w:szCs w:val="24"/>
          <w:lang w:val="hy-AM"/>
        </w:rPr>
        <w:t>անց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42D442F" w14:textId="77777777" w:rsidR="007653D7" w:rsidRPr="007653D7" w:rsidRDefault="007653D7" w:rsidP="007653D7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14:paraId="6E045667" w14:textId="5C2F21AE" w:rsidR="00B30B3E" w:rsidRPr="005E2F3D" w:rsidRDefault="004A6F07" w:rsidP="007653D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(Ծրագիր</w:t>
      </w:r>
      <w:r w:rsidR="00E95195" w:rsidRPr="005E2F3D">
        <w:rPr>
          <w:rFonts w:ascii="GHEA Grapalat" w:hAnsi="GHEA Grapalat"/>
          <w:b/>
          <w:sz w:val="24"/>
          <w:szCs w:val="24"/>
          <w:lang w:val="hy-AM"/>
        </w:rPr>
        <w:t>`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ՆԳ նախարարի</w:t>
      </w:r>
      <w:r w:rsidR="007653D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7653D7" w:rsidRPr="007653D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21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.0</w:t>
      </w:r>
      <w:r w:rsidR="007653D7" w:rsidRPr="007653D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.2025թ. N </w:t>
      </w:r>
      <w:r w:rsidR="00C9549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</w:t>
      </w:r>
      <w:r w:rsidR="007653D7" w:rsidRPr="007653D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597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հրամանով հաստատված </w:t>
      </w:r>
      <w:r w:rsidRPr="005E2F3D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="00AF7ABB" w:rsidRPr="005E2F3D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 w:rsidRPr="005E2F3D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7653D7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7653D7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653D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5384" w:type="dxa"/>
          </w:tcPr>
          <w:p w14:paraId="00B231C1" w14:textId="66177CE3" w:rsidR="00B30B3E" w:rsidRPr="007653D7" w:rsidRDefault="007653D7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653D7">
              <w:rPr>
                <w:rFonts w:ascii="GHEA Grapalat" w:hAnsi="GHEA Grapalat"/>
                <w:sz w:val="24"/>
                <w:szCs w:val="24"/>
                <w:lang w:val="hy-AM"/>
              </w:rPr>
              <w:t>Տանյա Հոկտենի Գյուլամբարյան</w:t>
            </w:r>
          </w:p>
        </w:tc>
        <w:tc>
          <w:tcPr>
            <w:tcW w:w="3115" w:type="dxa"/>
          </w:tcPr>
          <w:p w14:paraId="4F2B5C1B" w14:textId="756A8B0A" w:rsidR="00A72647" w:rsidRPr="00C9549F" w:rsidRDefault="007653D7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7653D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Տանյա Հոկտենի Գյուլամբարյան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2F3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653D7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9549F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48</cp:revision>
  <cp:lastPrinted>2024-04-15T06:24:00Z</cp:lastPrinted>
  <dcterms:created xsi:type="dcterms:W3CDTF">2024-02-05T07:32:00Z</dcterms:created>
  <dcterms:modified xsi:type="dcterms:W3CDTF">2025-06-03T06:42:00Z</dcterms:modified>
</cp:coreProperties>
</file>