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30D2" w:rsidRPr="00A930D2" w:rsidRDefault="00A930D2" w:rsidP="00A930D2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 w:rsidRPr="00A930D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Քաղաքացիական Ծառայության Պաշտոնի Անձնագիր</w:t>
      </w:r>
      <w:r w:rsidRPr="00A930D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br/>
        <w:t>13-1-25.2-Մ2-7 գլխավոր մասնագետ(2021-02-24 -2021-05-14)</w:t>
      </w:r>
    </w:p>
    <w:p w:rsidR="00A930D2" w:rsidRPr="00A930D2" w:rsidRDefault="00A930D2" w:rsidP="00A930D2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930D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1. Ընդհանուր դրույթներ</w:t>
      </w:r>
    </w:p>
    <w:p w:rsidR="00A930D2" w:rsidRPr="00A930D2" w:rsidRDefault="00A930D2" w:rsidP="00A930D2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930D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1.1 Պաշտոնի Անվանում, Ծածկագիր</w:t>
      </w:r>
    </w:p>
    <w:p w:rsidR="00A930D2" w:rsidRPr="00A930D2" w:rsidRDefault="00A930D2" w:rsidP="00A930D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930D2">
        <w:rPr>
          <w:rFonts w:ascii="Times New Roman" w:eastAsia="Times New Roman" w:hAnsi="Times New Roman" w:cs="Times New Roman"/>
          <w:color w:val="000000"/>
          <w:sz w:val="27"/>
          <w:szCs w:val="27"/>
        </w:rPr>
        <w:t>Փրկարար ծառայություն | Բնակչության պաշտպանության և աղետների ռիսկի նվազեցման վարչություն | արտակարգ իրավիճակների պլանավորման բաժին | գլխավոր մասնագետ, (27-2-25.2-Մ2-3)</w:t>
      </w:r>
    </w:p>
    <w:p w:rsidR="00A930D2" w:rsidRPr="00A930D2" w:rsidRDefault="00A930D2" w:rsidP="00A930D2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930D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1.2 Ենթակա և հաշվետու է</w:t>
      </w:r>
    </w:p>
    <w:p w:rsidR="00A930D2" w:rsidRPr="00A930D2" w:rsidRDefault="00A930D2" w:rsidP="00A930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930D2">
        <w:rPr>
          <w:rFonts w:ascii="Times New Roman" w:eastAsia="Times New Roman" w:hAnsi="Times New Roman" w:cs="Times New Roman"/>
          <w:color w:val="000000"/>
          <w:sz w:val="27"/>
          <w:szCs w:val="27"/>
        </w:rPr>
        <w:t>Գլխավոր մասնագետն ամիջական ենթակա և հաշվետու է Բաժնի պետին:</w:t>
      </w:r>
    </w:p>
    <w:p w:rsidR="00A930D2" w:rsidRPr="00A930D2" w:rsidRDefault="00A930D2" w:rsidP="00A930D2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930D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1.3 Փոխարինող պաշտոնի կամ պաշտոնների անվանումները</w:t>
      </w:r>
    </w:p>
    <w:p w:rsidR="00A930D2" w:rsidRPr="00A930D2" w:rsidRDefault="00A930D2" w:rsidP="00A930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930D2">
        <w:rPr>
          <w:rFonts w:ascii="Times New Roman" w:eastAsia="Times New Roman" w:hAnsi="Times New Roman" w:cs="Times New Roman"/>
          <w:color w:val="000000"/>
          <w:sz w:val="27"/>
          <w:szCs w:val="27"/>
        </w:rPr>
        <w:t>Գլխավոր մասնագետի բացակայության դեպքում նրան փոխարինում է Բաժնի մյուս գլխավոր մասնագետներից մեկը կամ Բաժնի ավագ մասնագետը։ </w:t>
      </w:r>
    </w:p>
    <w:p w:rsidR="00A930D2" w:rsidRPr="00A930D2" w:rsidRDefault="00A930D2" w:rsidP="00A930D2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930D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1.4 Աշխատավայր</w:t>
      </w:r>
    </w:p>
    <w:p w:rsidR="00A930D2" w:rsidRPr="00A930D2" w:rsidRDefault="00A930D2" w:rsidP="00A930D2">
      <w:pPr>
        <w:spacing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930D2">
        <w:rPr>
          <w:rFonts w:ascii="Times New Roman" w:eastAsia="Times New Roman" w:hAnsi="Times New Roman" w:cs="Times New Roman"/>
          <w:color w:val="000000"/>
          <w:sz w:val="27"/>
          <w:szCs w:val="27"/>
        </w:rPr>
        <w:t>Հայաստան, ք. Երևան, Դավթաշեն վարչական շրջան, Դավիթաշեն 4, Ա.Միկոյան փողոց, 109/8</w:t>
      </w:r>
    </w:p>
    <w:p w:rsidR="00A930D2" w:rsidRPr="00A930D2" w:rsidRDefault="00A930D2" w:rsidP="00A930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30D2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noshade="t" o:hr="t" fillcolor="black" stroked="f"/>
        </w:pict>
      </w:r>
    </w:p>
    <w:p w:rsidR="00A930D2" w:rsidRPr="00A930D2" w:rsidRDefault="00A930D2" w:rsidP="00A930D2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930D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2. Պաշտոնի բնութագիր</w:t>
      </w:r>
    </w:p>
    <w:p w:rsidR="00A930D2" w:rsidRPr="00A930D2" w:rsidRDefault="00A930D2" w:rsidP="00A930D2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930D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2.1 Աշխատանքի բնույթը (գործառույթներ), Իրավունքները, Պարտականությունները</w:t>
      </w:r>
    </w:p>
    <w:p w:rsidR="00A930D2" w:rsidRPr="00A930D2" w:rsidRDefault="00A930D2" w:rsidP="00A930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930D2">
        <w:rPr>
          <w:rFonts w:ascii="Times New Roman" w:eastAsia="Times New Roman" w:hAnsi="Times New Roman" w:cs="Times New Roman"/>
          <w:color w:val="000000"/>
          <w:sz w:val="27"/>
          <w:szCs w:val="27"/>
        </w:rPr>
        <w:t>1. իրականացնում է արտակարգ իրավիճակների կանխարգելման, դրանց հետևանքների նվազեցման և վերացման, արտակարգ իրավիճակներում բնակչության պաշտպանությանն ուղղված պլանների և ծրագրերի մշակման աշխատանքներ.</w:t>
      </w:r>
    </w:p>
    <w:p w:rsidR="00A930D2" w:rsidRPr="00A930D2" w:rsidRDefault="00A930D2" w:rsidP="00A930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930D2">
        <w:rPr>
          <w:rFonts w:ascii="Times New Roman" w:eastAsia="Times New Roman" w:hAnsi="Times New Roman" w:cs="Times New Roman"/>
          <w:color w:val="000000"/>
          <w:sz w:val="27"/>
          <w:szCs w:val="27"/>
        </w:rPr>
        <w:t>2. իրականացնում է արտակարգ իրավիճակներում տարահանման միջոցառումների հետ կապված աշխատանքներ.</w:t>
      </w:r>
    </w:p>
    <w:p w:rsidR="00A930D2" w:rsidRPr="00A930D2" w:rsidRDefault="00A930D2" w:rsidP="00A930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930D2">
        <w:rPr>
          <w:rFonts w:ascii="Times New Roman" w:eastAsia="Times New Roman" w:hAnsi="Times New Roman" w:cs="Times New Roman"/>
          <w:color w:val="000000"/>
          <w:sz w:val="27"/>
          <w:szCs w:val="27"/>
        </w:rPr>
        <w:t>3. իրականացնում է բնակչության պաշտպանության համակարգի վիճակի համալիր գնահատմում.</w:t>
      </w:r>
    </w:p>
    <w:p w:rsidR="00A930D2" w:rsidRPr="00A930D2" w:rsidRDefault="00A930D2" w:rsidP="00A930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930D2">
        <w:rPr>
          <w:rFonts w:ascii="Times New Roman" w:eastAsia="Times New Roman" w:hAnsi="Times New Roman" w:cs="Times New Roman"/>
          <w:color w:val="000000"/>
          <w:sz w:val="27"/>
          <w:szCs w:val="27"/>
        </w:rPr>
        <w:t>4. իրականացնում է մեթոդական օգնության ցուցաբերման աշխատանքներ՝ արտակարգ իրավիճակների կանխման, դրանց հնարավոր հետևանքների նվազեցման և վերացման պլանների, ծրագրերի մշակման գործում.</w:t>
      </w:r>
    </w:p>
    <w:p w:rsidR="00A930D2" w:rsidRPr="00A930D2" w:rsidRDefault="00A930D2" w:rsidP="00A930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930D2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5. իրականացում է արտակարգ իրավիճակներում բնակչության պաշտպանության թեմաներով ուսումնավարժությունների անցկացման հետ կապված աշխատանքներ:</w:t>
      </w:r>
    </w:p>
    <w:p w:rsidR="00A930D2" w:rsidRPr="00A930D2" w:rsidRDefault="00A930D2" w:rsidP="00A930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930D2">
        <w:rPr>
          <w:rFonts w:ascii="Times New Roman" w:eastAsia="Times New Roman" w:hAnsi="Times New Roman" w:cs="Times New Roman"/>
          <w:color w:val="000000"/>
          <w:sz w:val="27"/>
          <w:szCs w:val="27"/>
        </w:rPr>
        <w:t>6. իրականացնում է արտակարգ իրավիճակների պլանավորման աշխատանքներում անհրաժեշտ տվյալների հավաքագրման ու մշակման աշխատանքները` գեոտեղեկատվական համակարգերի միջոցով.</w:t>
      </w:r>
    </w:p>
    <w:p w:rsidR="00A930D2" w:rsidRPr="00A930D2" w:rsidRDefault="00A930D2" w:rsidP="00A930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930D2">
        <w:rPr>
          <w:rFonts w:ascii="Times New Roman" w:eastAsia="Times New Roman" w:hAnsi="Times New Roman" w:cs="Times New Roman"/>
          <w:color w:val="000000"/>
          <w:sz w:val="27"/>
          <w:szCs w:val="27"/>
        </w:rPr>
        <w:t>7. իրականացնում է արտակարգ իրավիճակների պլանավորման ուղղությամբ թեմատիկ էլեկտրոնային քարտեզների մշակման աշխատանքները, ինչպես նաև իրականացնում է քարտեզակազմական աշխատանքներ` թվայնացված նյութերի հիմքով.</w:t>
      </w:r>
    </w:p>
    <w:p w:rsidR="00A930D2" w:rsidRPr="00A930D2" w:rsidRDefault="00A930D2" w:rsidP="00A930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930D2">
        <w:rPr>
          <w:rFonts w:ascii="Times New Roman" w:eastAsia="Times New Roman" w:hAnsi="Times New Roman" w:cs="Times New Roman"/>
          <w:color w:val="000000"/>
          <w:sz w:val="27"/>
          <w:szCs w:val="27"/>
        </w:rPr>
        <w:t>8. իրականացնում է արտակարգ իրավիճակների պլանավորման աշխատանքներում անհրաժեշտ տվյալների հավաքագրման ու մշակման, տեղեկատվական բազաների թարմացման և համալրման աշխատանքներ:</w:t>
      </w:r>
    </w:p>
    <w:p w:rsidR="00A930D2" w:rsidRPr="00A930D2" w:rsidRDefault="00A930D2" w:rsidP="00A930D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930D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Իրավունքները.</w:t>
      </w:r>
    </w:p>
    <w:p w:rsidR="00A930D2" w:rsidRPr="00A930D2" w:rsidRDefault="00A930D2" w:rsidP="00A930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930D2">
        <w:rPr>
          <w:rFonts w:ascii="Times New Roman" w:eastAsia="Times New Roman" w:hAnsi="Times New Roman" w:cs="Times New Roman"/>
          <w:color w:val="000000"/>
          <w:sz w:val="27"/>
          <w:szCs w:val="27"/>
        </w:rPr>
        <w:t>· պահանջել համապատասխան պետական կառույցներից և ստորաբաժանումներից անհրաժեշտ տվյալներ, փոխանակել տեղեկատվություն.</w:t>
      </w:r>
    </w:p>
    <w:p w:rsidR="00A930D2" w:rsidRPr="00A930D2" w:rsidRDefault="00A930D2" w:rsidP="00A930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930D2">
        <w:rPr>
          <w:rFonts w:ascii="Times New Roman" w:eastAsia="Times New Roman" w:hAnsi="Times New Roman" w:cs="Times New Roman"/>
          <w:color w:val="000000"/>
          <w:sz w:val="27"/>
          <w:szCs w:val="27"/>
        </w:rPr>
        <w:t>· պահանջել Ծառայության տարբեր ստորաբաժանումներից ներկայացնել անհրաժեշտ տեղեկատվություն, հիմնավորումներ, փաստաթղթեր և այլն.</w:t>
      </w:r>
    </w:p>
    <w:p w:rsidR="00A930D2" w:rsidRPr="00A930D2" w:rsidRDefault="00A930D2" w:rsidP="00A930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930D2">
        <w:rPr>
          <w:rFonts w:ascii="Times New Roman" w:eastAsia="Times New Roman" w:hAnsi="Times New Roman" w:cs="Times New Roman"/>
          <w:color w:val="000000"/>
          <w:sz w:val="27"/>
          <w:szCs w:val="27"/>
        </w:rPr>
        <w:t>· Ծառայության տարբեր ստորաբաժանումների ներկայացուցիչների հետ կազմակերպել առաջադրված խնդիրների լուծման շուրջ մասնագիտական քննարկումներ.</w:t>
      </w:r>
    </w:p>
    <w:p w:rsidR="00A930D2" w:rsidRPr="00A930D2" w:rsidRDefault="00A930D2" w:rsidP="00A930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930D2">
        <w:rPr>
          <w:rFonts w:ascii="Times New Roman" w:eastAsia="Times New Roman" w:hAnsi="Times New Roman" w:cs="Times New Roman"/>
          <w:color w:val="000000"/>
          <w:sz w:val="27"/>
          <w:szCs w:val="27"/>
        </w:rPr>
        <w:t>· Նախարարության շահագրգիռ մարմիններից ստանալ մասնագիտական կարծիքներ և առաջարկություններ.</w:t>
      </w:r>
    </w:p>
    <w:p w:rsidR="00A930D2" w:rsidRPr="00A930D2" w:rsidRDefault="00A930D2" w:rsidP="00A930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930D2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</w:p>
    <w:p w:rsidR="00A930D2" w:rsidRPr="00A930D2" w:rsidRDefault="00A930D2" w:rsidP="00A930D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930D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Պարտականությունները.</w:t>
      </w:r>
    </w:p>
    <w:p w:rsidR="00A930D2" w:rsidRPr="00A930D2" w:rsidRDefault="00A930D2" w:rsidP="00A930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930D2">
        <w:rPr>
          <w:rFonts w:ascii="Times New Roman" w:eastAsia="Times New Roman" w:hAnsi="Times New Roman" w:cs="Times New Roman"/>
          <w:color w:val="000000"/>
          <w:sz w:val="27"/>
          <w:szCs w:val="27"/>
        </w:rPr>
        <w:t>· մշակել, կազմել և տրամադրել արտակարգ իրավիճակների կանխարգելման, դրանց հետևանքների նվազեցման և վերացման, արտակարգ իրավիճակներում բնակչության պաշտպանությանն ուղղված պլանների և ծրագրերի մշակման համար անհրաժեշտ տեղեկատվական, վերլուծական նյութեր.</w:t>
      </w:r>
    </w:p>
    <w:p w:rsidR="00A930D2" w:rsidRPr="00A930D2" w:rsidRDefault="00A930D2" w:rsidP="00A930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930D2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· մշակել, կազմել և տրամադրել արտակարգ իրավիճակներում տարահանման միջոցառումների կազմակերպման և համակարգման աշխատանքների իրականացման համար անհրաժեշտ տեղեկատվություն.</w:t>
      </w:r>
    </w:p>
    <w:p w:rsidR="00A930D2" w:rsidRPr="00A930D2" w:rsidRDefault="00A930D2" w:rsidP="00A930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930D2">
        <w:rPr>
          <w:rFonts w:ascii="Times New Roman" w:eastAsia="Times New Roman" w:hAnsi="Times New Roman" w:cs="Times New Roman"/>
          <w:color w:val="000000"/>
          <w:sz w:val="27"/>
          <w:szCs w:val="27"/>
        </w:rPr>
        <w:t>· նախապատրաստել անհրաժեշտ թեմատիկ նյութեր՝ արտակարգ իրավիճակներում բնակչության պաշտպանության թեմաներով ուսումնավարժությունների անցկացման նպատակով.</w:t>
      </w:r>
    </w:p>
    <w:p w:rsidR="00A930D2" w:rsidRPr="00A930D2" w:rsidRDefault="00A930D2" w:rsidP="00A930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930D2">
        <w:rPr>
          <w:rFonts w:ascii="Times New Roman" w:eastAsia="Times New Roman" w:hAnsi="Times New Roman" w:cs="Times New Roman"/>
          <w:color w:val="000000"/>
          <w:sz w:val="27"/>
          <w:szCs w:val="27"/>
        </w:rPr>
        <w:t>· ներկայացնել առաջարկություններ բնակչության պաշտպանության համակարգի վիճակի համալիր բարելավման վերաբերյալ.</w:t>
      </w:r>
    </w:p>
    <w:p w:rsidR="00A930D2" w:rsidRPr="00A930D2" w:rsidRDefault="00A930D2" w:rsidP="00A930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930D2">
        <w:rPr>
          <w:rFonts w:ascii="Times New Roman" w:eastAsia="Times New Roman" w:hAnsi="Times New Roman" w:cs="Times New Roman"/>
          <w:color w:val="000000"/>
          <w:sz w:val="27"/>
          <w:szCs w:val="27"/>
        </w:rPr>
        <w:t>· ստեղծել և թարմացնել արտակարգ իրավիճակներ առաջացնող երևույթների վերաբերյալ տվյալների բազաներ՝ արտակարգ իրավիճակների կանխարգելման, պլանավորման նպատակներով.</w:t>
      </w:r>
    </w:p>
    <w:p w:rsidR="00A930D2" w:rsidRPr="00A930D2" w:rsidRDefault="00A930D2" w:rsidP="00A930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930D2">
        <w:rPr>
          <w:rFonts w:ascii="Times New Roman" w:eastAsia="Times New Roman" w:hAnsi="Times New Roman" w:cs="Times New Roman"/>
          <w:color w:val="000000"/>
          <w:sz w:val="27"/>
          <w:szCs w:val="27"/>
        </w:rPr>
        <w:t>· մշակել անհրաժեշտ գրաֆիկական նյութեր (սխեմաներ)՝ անհրաժեշտ բովանդակությամբ.</w:t>
      </w:r>
    </w:p>
    <w:p w:rsidR="00A930D2" w:rsidRPr="00A930D2" w:rsidRDefault="00A930D2" w:rsidP="00A930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930D2">
        <w:rPr>
          <w:rFonts w:ascii="Times New Roman" w:eastAsia="Times New Roman" w:hAnsi="Times New Roman" w:cs="Times New Roman"/>
          <w:color w:val="000000"/>
          <w:sz w:val="27"/>
          <w:szCs w:val="27"/>
        </w:rPr>
        <w:t>· տրամադրել աղետների ռիսկերի կանխարգելմանն վերաբերյալ մշակված տեղեկատվական նյութեր Ծառայության այլ ստորաբաժանումներին:</w:t>
      </w:r>
    </w:p>
    <w:p w:rsidR="00A930D2" w:rsidRPr="00A930D2" w:rsidRDefault="00A930D2" w:rsidP="00A930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30D2">
        <w:rPr>
          <w:rFonts w:ascii="Times New Roman" w:eastAsia="Times New Roman" w:hAnsi="Times New Roman" w:cs="Times New Roman"/>
          <w:sz w:val="24"/>
          <w:szCs w:val="24"/>
        </w:rPr>
        <w:pict>
          <v:rect id="_x0000_i1026" style="width:0;height:1.5pt" o:hralign="center" o:hrstd="t" o:hrnoshade="t" o:hr="t" fillcolor="black" stroked="f"/>
        </w:pict>
      </w:r>
    </w:p>
    <w:p w:rsidR="00A930D2" w:rsidRPr="00A930D2" w:rsidRDefault="00A930D2" w:rsidP="00A930D2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930D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3 Պաշտոնին ներկայացվող պահանջներ</w:t>
      </w:r>
    </w:p>
    <w:p w:rsidR="00A930D2" w:rsidRPr="00A930D2" w:rsidRDefault="00A930D2" w:rsidP="00A930D2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930D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3.1 Կրթություն, որակավորման աստիճանը</w:t>
      </w:r>
    </w:p>
    <w:p w:rsidR="00A930D2" w:rsidRPr="00A930D2" w:rsidRDefault="00A930D2" w:rsidP="00A930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930D2">
        <w:rPr>
          <w:rFonts w:ascii="Times New Roman" w:eastAsia="Times New Roman" w:hAnsi="Times New Roman" w:cs="Times New Roman"/>
          <w:color w:val="000000"/>
          <w:sz w:val="27"/>
          <w:szCs w:val="27"/>
        </w:rPr>
        <w:t>Բարձրագույն կրթություն</w:t>
      </w:r>
    </w:p>
    <w:p w:rsidR="00A930D2" w:rsidRPr="00A930D2" w:rsidRDefault="00A930D2" w:rsidP="00A930D2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930D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3.2 Մասնագիտական գիտելիքները</w:t>
      </w:r>
    </w:p>
    <w:p w:rsidR="00A930D2" w:rsidRPr="00A930D2" w:rsidRDefault="00A930D2" w:rsidP="00A930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930D2">
        <w:rPr>
          <w:rFonts w:ascii="Times New Roman" w:eastAsia="Times New Roman" w:hAnsi="Times New Roman" w:cs="Times New Roman"/>
          <w:color w:val="000000"/>
          <w:sz w:val="27"/>
          <w:szCs w:val="27"/>
        </w:rPr>
        <w:t> Ունի գործառույթների իրականացման համար անհրաժեշտ գիտելիքներ</w:t>
      </w:r>
    </w:p>
    <w:p w:rsidR="00A930D2" w:rsidRPr="00A930D2" w:rsidRDefault="00A930D2" w:rsidP="00A930D2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930D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3.3 Աշխատանքային ստաժ, աշխատանքի բնագավառում փորձը</w:t>
      </w:r>
    </w:p>
    <w:p w:rsidR="00A930D2" w:rsidRPr="00A930D2" w:rsidRDefault="00A930D2" w:rsidP="00A930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930D2">
        <w:rPr>
          <w:rFonts w:ascii="Times New Roman" w:eastAsia="Times New Roman" w:hAnsi="Times New Roman" w:cs="Times New Roman"/>
          <w:color w:val="000000"/>
          <w:sz w:val="27"/>
          <w:szCs w:val="27"/>
        </w:rPr>
        <w:t>Հանրային ծառայության առնվազն երկու տարվա ստաժ կամ երեք տարվա մասնագիտական աշխատանքային ստաժ կամ արտակարգ իրավիճակներում բնակչության պաշտպանության բնագավառում՝ երեք տարվա աշխատանքային ստաժ:</w:t>
      </w:r>
    </w:p>
    <w:p w:rsidR="00A930D2" w:rsidRPr="00A930D2" w:rsidRDefault="00A930D2" w:rsidP="00A930D2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930D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3.4 Անհրաժեշտ կոմպետենցիաներ</w:t>
      </w:r>
    </w:p>
    <w:p w:rsidR="00A930D2" w:rsidRPr="00A930D2" w:rsidRDefault="00A930D2" w:rsidP="00A930D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930D2">
        <w:rPr>
          <w:rFonts w:ascii="Times New Roman" w:eastAsia="Times New Roman" w:hAnsi="Times New Roman" w:cs="Times New Roman"/>
          <w:color w:val="000000"/>
          <w:sz w:val="27"/>
          <w:szCs w:val="27"/>
        </w:rPr>
        <w:t>ԸՆԴՀԱՆՐԱԿԱՆ</w:t>
      </w:r>
    </w:p>
    <w:p w:rsidR="00A930D2" w:rsidRPr="00A930D2" w:rsidRDefault="00A930D2" w:rsidP="00A930D2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930D2">
        <w:rPr>
          <w:rFonts w:ascii="Times New Roman" w:eastAsia="Times New Roman" w:hAnsi="Times New Roman" w:cs="Times New Roman"/>
          <w:color w:val="000000"/>
          <w:sz w:val="27"/>
          <w:szCs w:val="27"/>
        </w:rPr>
        <w:t>Խնդրի լուծում</w:t>
      </w:r>
    </w:p>
    <w:p w:rsidR="00A930D2" w:rsidRPr="00A930D2" w:rsidRDefault="00A930D2" w:rsidP="00A930D2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930D2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Հաշվետվությունների մշակում</w:t>
      </w:r>
    </w:p>
    <w:p w:rsidR="00A930D2" w:rsidRPr="00A930D2" w:rsidRDefault="00A930D2" w:rsidP="00A930D2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930D2">
        <w:rPr>
          <w:rFonts w:ascii="Times New Roman" w:eastAsia="Times New Roman" w:hAnsi="Times New Roman" w:cs="Times New Roman"/>
          <w:color w:val="000000"/>
          <w:sz w:val="27"/>
          <w:szCs w:val="27"/>
        </w:rPr>
        <w:t>Բարեվարքություն</w:t>
      </w:r>
    </w:p>
    <w:p w:rsidR="00A930D2" w:rsidRPr="00A930D2" w:rsidRDefault="00A930D2" w:rsidP="00A930D2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930D2">
        <w:rPr>
          <w:rFonts w:ascii="Times New Roman" w:eastAsia="Times New Roman" w:hAnsi="Times New Roman" w:cs="Times New Roman"/>
          <w:color w:val="000000"/>
          <w:sz w:val="27"/>
          <w:szCs w:val="27"/>
        </w:rPr>
        <w:t>Տեղեկատվության հավաքագրում, վերլուծություն</w:t>
      </w:r>
    </w:p>
    <w:p w:rsidR="00A930D2" w:rsidRPr="00A930D2" w:rsidRDefault="00A930D2" w:rsidP="00A930D2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930D2">
        <w:rPr>
          <w:rFonts w:ascii="Times New Roman" w:eastAsia="Times New Roman" w:hAnsi="Times New Roman" w:cs="Times New Roman"/>
          <w:color w:val="000000"/>
          <w:sz w:val="27"/>
          <w:szCs w:val="27"/>
        </w:rPr>
        <w:t>Ծրագրերի մշակում</w:t>
      </w:r>
    </w:p>
    <w:p w:rsidR="00A930D2" w:rsidRPr="00A930D2" w:rsidRDefault="00A930D2" w:rsidP="00A930D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930D2">
        <w:rPr>
          <w:rFonts w:ascii="Times New Roman" w:eastAsia="Times New Roman" w:hAnsi="Times New Roman" w:cs="Times New Roman"/>
          <w:color w:val="000000"/>
          <w:sz w:val="27"/>
          <w:szCs w:val="27"/>
        </w:rPr>
        <w:t>ԸՆՏՐԱՆՔԱՅԻՆ</w:t>
      </w:r>
    </w:p>
    <w:p w:rsidR="00A930D2" w:rsidRPr="00A930D2" w:rsidRDefault="00A930D2" w:rsidP="00A930D2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930D2">
        <w:rPr>
          <w:rFonts w:ascii="Times New Roman" w:eastAsia="Times New Roman" w:hAnsi="Times New Roman" w:cs="Times New Roman"/>
          <w:color w:val="000000"/>
          <w:sz w:val="27"/>
          <w:szCs w:val="27"/>
        </w:rPr>
        <w:t>Կոնֆլիկտների կառավարում</w:t>
      </w:r>
    </w:p>
    <w:p w:rsidR="00A930D2" w:rsidRPr="00A930D2" w:rsidRDefault="00A930D2" w:rsidP="00A930D2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930D2">
        <w:rPr>
          <w:rFonts w:ascii="Times New Roman" w:eastAsia="Times New Roman" w:hAnsi="Times New Roman" w:cs="Times New Roman"/>
          <w:color w:val="000000"/>
          <w:sz w:val="27"/>
          <w:szCs w:val="27"/>
        </w:rPr>
        <w:t>Ժամանակի կառավարում</w:t>
      </w:r>
    </w:p>
    <w:p w:rsidR="00A930D2" w:rsidRPr="00A930D2" w:rsidRDefault="00A930D2" w:rsidP="00A930D2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930D2">
        <w:rPr>
          <w:rFonts w:ascii="Times New Roman" w:eastAsia="Times New Roman" w:hAnsi="Times New Roman" w:cs="Times New Roman"/>
          <w:color w:val="000000"/>
          <w:sz w:val="27"/>
          <w:szCs w:val="27"/>
        </w:rPr>
        <w:t>Փաստաթղթերի նախապատրաստում</w:t>
      </w:r>
    </w:p>
    <w:p w:rsidR="00A930D2" w:rsidRPr="00A930D2" w:rsidRDefault="00A930D2" w:rsidP="00A930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30D2">
        <w:rPr>
          <w:rFonts w:ascii="Times New Roman" w:eastAsia="Times New Roman" w:hAnsi="Times New Roman" w:cs="Times New Roman"/>
          <w:sz w:val="24"/>
          <w:szCs w:val="24"/>
        </w:rPr>
        <w:pict>
          <v:rect id="_x0000_i1027" style="width:0;height:1.5pt" o:hralign="center" o:hrstd="t" o:hrnoshade="t" o:hr="t" fillcolor="black" stroked="f"/>
        </w:pict>
      </w:r>
    </w:p>
    <w:p w:rsidR="00A930D2" w:rsidRPr="00A930D2" w:rsidRDefault="00A930D2" w:rsidP="00A930D2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930D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4 Կազմակերպական շրջանակ</w:t>
      </w:r>
    </w:p>
    <w:p w:rsidR="00A930D2" w:rsidRPr="00A930D2" w:rsidRDefault="00A930D2" w:rsidP="00A930D2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930D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4.1 Աշխատանքի կազմակերպման և ղեկավարման պատասխանատվությունը</w:t>
      </w:r>
    </w:p>
    <w:p w:rsidR="00A930D2" w:rsidRPr="00A930D2" w:rsidRDefault="00A930D2" w:rsidP="00A930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930D2">
        <w:rPr>
          <w:rFonts w:ascii="Times New Roman" w:eastAsia="Times New Roman" w:hAnsi="Times New Roman" w:cs="Times New Roman"/>
          <w:color w:val="000000"/>
          <w:sz w:val="27"/>
          <w:szCs w:val="27"/>
        </w:rPr>
        <w:t>Պատասխանատու է կառուցվածքային ստորաբաժանման աշխատանքների բնույթով պայմանավորված մասնագիտական գործունեության անմիջական արդյունքի համար։</w:t>
      </w:r>
    </w:p>
    <w:p w:rsidR="00A930D2" w:rsidRPr="00A930D2" w:rsidRDefault="00A930D2" w:rsidP="00A930D2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930D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4.2 Որոշումներ կայացնելու լիազորությունները</w:t>
      </w:r>
    </w:p>
    <w:p w:rsidR="00A930D2" w:rsidRPr="00A930D2" w:rsidRDefault="00A930D2" w:rsidP="00A930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930D2">
        <w:rPr>
          <w:rFonts w:ascii="Times New Roman" w:eastAsia="Times New Roman" w:hAnsi="Times New Roman" w:cs="Times New Roman"/>
          <w:color w:val="000000"/>
          <w:sz w:val="27"/>
          <w:szCs w:val="27"/>
        </w:rPr>
        <w:t>Կայացնում է որոշումներ աշխատանքների իրականացման բնույթով պայմանավորված մասնագիտական եզրակացությունների տրամադրման և ՀՀ օրենսդրությամբ նախատեսված դեպքերում որոշումների կայացման շրջանակներում:</w:t>
      </w:r>
    </w:p>
    <w:p w:rsidR="00A930D2" w:rsidRPr="00A930D2" w:rsidRDefault="00A930D2" w:rsidP="00A930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930D2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</w:p>
    <w:p w:rsidR="00A930D2" w:rsidRPr="00A930D2" w:rsidRDefault="00A930D2" w:rsidP="00A930D2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930D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4.3 Գործունեության ազդեցությունը</w:t>
      </w:r>
    </w:p>
    <w:p w:rsidR="00A930D2" w:rsidRPr="00A930D2" w:rsidRDefault="00A930D2" w:rsidP="00A930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930D2">
        <w:rPr>
          <w:rFonts w:ascii="Times New Roman" w:eastAsia="Times New Roman" w:hAnsi="Times New Roman" w:cs="Times New Roman"/>
          <w:color w:val="000000"/>
          <w:sz w:val="27"/>
          <w:szCs w:val="27"/>
        </w:rPr>
        <w:t>Ունի տվյալ մարմնի նպատակների և խնդիրների իրականացման արդյունքների ապահովման մասնագիտական գործունեության որոշակի ոլորտին վերաբերող համապետական ազդեցություն:</w:t>
      </w:r>
    </w:p>
    <w:p w:rsidR="00A930D2" w:rsidRPr="00A930D2" w:rsidRDefault="00A930D2" w:rsidP="00A930D2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930D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4.4 Շփումները և ներկայացուցչությունը</w:t>
      </w:r>
    </w:p>
    <w:p w:rsidR="00A930D2" w:rsidRPr="00A930D2" w:rsidRDefault="00A930D2" w:rsidP="00A930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930D2">
        <w:rPr>
          <w:rFonts w:ascii="Times New Roman" w:eastAsia="Times New Roman" w:hAnsi="Times New Roman" w:cs="Times New Roman"/>
          <w:color w:val="000000"/>
          <w:sz w:val="27"/>
          <w:szCs w:val="27"/>
        </w:rPr>
        <w:t>Իր իրավասությունների շրջանակներում շփվում և որպես ներկայացուցիչ հանդես է գալիս տվյալ մարմնի ներսում այլ կառուցվածքային ստորաբաժանումների, այլ մարմինների ներկայացուցիչների հետ, հանդես է գալիս պետական մարմինների և միջազգային կազմակերպությունների ներկայացուցիչների մասնակցությամբ ձևավորված աշխատանքային խմբերում:</w:t>
      </w:r>
    </w:p>
    <w:p w:rsidR="00A930D2" w:rsidRPr="00A930D2" w:rsidRDefault="00A930D2" w:rsidP="00A930D2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930D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4.5 Խնդիրների բարդությունը և դրանց լուծումը</w:t>
      </w:r>
    </w:p>
    <w:p w:rsidR="00A930D2" w:rsidRPr="00A930D2" w:rsidRDefault="00A930D2" w:rsidP="00A930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930D2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Իր լիազորությունների շրջանակներում բացահայտում է մասնագիտական խնդիրներ և այդ խնդիրներին տալիս է մասնագիտական լուծումներ և մասնակցում է կառուցվածքային ստորաբաժանման առջև դրված խնդիրների լուծմանը:</w:t>
      </w:r>
    </w:p>
    <w:p w:rsidR="000377D7" w:rsidRDefault="000377D7">
      <w:bookmarkStart w:id="0" w:name="_GoBack"/>
      <w:bookmarkEnd w:id="0"/>
    </w:p>
    <w:sectPr w:rsidR="000377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D01581"/>
    <w:multiLevelType w:val="multilevel"/>
    <w:tmpl w:val="67FA4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0A87"/>
    <w:rsid w:val="000377D7"/>
    <w:rsid w:val="00A930D2"/>
    <w:rsid w:val="00AF0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425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566960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42318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62983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22489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45119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87271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942272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54603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44535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6009415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4213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25920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76280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31631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1215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1861755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86814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70217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27896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18420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12047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33999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804</Words>
  <Characters>4583</Characters>
  <Application>Microsoft Office Word</Application>
  <DocSecurity>0</DocSecurity>
  <Lines>38</Lines>
  <Paragraphs>10</Paragraphs>
  <ScaleCrop>false</ScaleCrop>
  <Company/>
  <LinksUpToDate>false</LinksUpToDate>
  <CharactersWithSpaces>5377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2025-06-02T08:50:00Z</dcterms:created>
  <dcterms:modified xsi:type="dcterms:W3CDTF">2025-06-02T08:50:00Z</dcterms:modified>
</cp:coreProperties>
</file>