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7584CAC5" w14:textId="77777777" w:rsidR="00A31B1D" w:rsidRDefault="00A31B1D" w:rsidP="00A84F1B">
      <w:pPr>
        <w:jc w:val="center"/>
        <w:rPr>
          <w:rFonts w:ascii="GHEA Grapalat" w:hAnsi="GHEA Grapalat" w:cs="Sylfaen"/>
        </w:rPr>
      </w:pPr>
    </w:p>
    <w:p w14:paraId="6136E9C5" w14:textId="4B396FDA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404240FA" w14:textId="77777777" w:rsidR="00A31B1D" w:rsidRDefault="00A31B1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12AB2865" w14:textId="77777777" w:rsidR="00A31B1D" w:rsidRDefault="00A31B1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296AE3C4" w14:textId="48C39801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31CFA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116D0187" w14:textId="1DE05AA8" w:rsidR="007B62ED" w:rsidRDefault="007B62E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4302A4DD" w14:textId="77777777" w:rsidR="007B62ED" w:rsidRPr="00A31CFA" w:rsidRDefault="007B62E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033C7781" w14:textId="04A95BD0" w:rsidR="00A31B1D" w:rsidRPr="00A31CFA" w:rsidRDefault="00A31B1D" w:rsidP="00A31B1D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lang w:val="hy-AM"/>
        </w:rPr>
      </w:pPr>
      <w:bookmarkStart w:id="0" w:name="_Hlk179365472"/>
      <w:r w:rsidRPr="00A31B1D">
        <w:rPr>
          <w:rFonts w:ascii="GHEA Grapalat" w:hAnsi="GHEA Grapalat"/>
          <w:shd w:val="clear" w:color="auto" w:fill="FFFFFF"/>
          <w:lang w:val="hy-AM" w:eastAsia="en-GB"/>
        </w:rPr>
        <w:t>Հայաստանի Հանրապետության ներքին գործերի նախարարության</w:t>
      </w:r>
      <w:r w:rsidRPr="00A31B1D">
        <w:rPr>
          <w:rFonts w:ascii="GHEA Grapalat" w:hAnsi="GHEA Grapalat" w:cs="GHEA Grapalat"/>
          <w:shd w:val="clear" w:color="auto" w:fill="FFFFFF"/>
          <w:lang w:val="hy-AM" w:eastAsia="en-GB"/>
        </w:rPr>
        <w:t xml:space="preserve"> </w:t>
      </w:r>
      <w:bookmarkEnd w:id="0"/>
      <w:r w:rsidRPr="00A31B1D">
        <w:rPr>
          <w:rFonts w:ascii="GHEA Grapalat" w:hAnsi="GHEA Grapalat" w:cs="Sylfaen"/>
          <w:lang w:val="hy-AM"/>
        </w:rPr>
        <w:t>հաշվառման-քննական ծառայությունների մատուցման,թույլտվությունների և լիցենզավորման վարչության հաշվառման-քննական ստորաբաժանումների գործունեության համակարգման բաժնի    գլխավոր   մասնագետ</w:t>
      </w:r>
      <w:r w:rsidR="009112AC">
        <w:rPr>
          <w:rFonts w:ascii="GHEA Grapalat" w:hAnsi="GHEA Grapalat" w:cs="Sylfaen"/>
          <w:lang w:val="hy-AM"/>
        </w:rPr>
        <w:t>ի</w:t>
      </w:r>
      <w:r w:rsidRPr="00A31B1D">
        <w:rPr>
          <w:rFonts w:ascii="GHEA Grapalat" w:hAnsi="GHEA Grapalat" w:cs="Sylfaen"/>
          <w:lang w:val="hy-AM"/>
        </w:rPr>
        <w:t xml:space="preserve"> (ծածկագիր՝ 27-33</w:t>
      </w:r>
      <w:r w:rsidRPr="00A31B1D">
        <w:rPr>
          <w:rFonts w:ascii="Cambria Math" w:hAnsi="Cambria Math" w:cs="Cambria Math"/>
          <w:lang w:val="hy-AM"/>
        </w:rPr>
        <w:t>․</w:t>
      </w:r>
      <w:r w:rsidRPr="00A31B1D">
        <w:rPr>
          <w:rFonts w:ascii="GHEA Grapalat" w:hAnsi="GHEA Grapalat" w:cs="Sylfaen"/>
          <w:lang w:val="hy-AM"/>
        </w:rPr>
        <w:t xml:space="preserve">6-Մ2-11) </w:t>
      </w:r>
      <w:r w:rsidRPr="00A31B1D">
        <w:rPr>
          <w:rFonts w:ascii="GHEA Grapalat" w:hAnsi="GHEA Grapalat"/>
          <w:lang w:val="hy-AM"/>
        </w:rPr>
        <w:t>քաղաքացիական</w:t>
      </w:r>
      <w:r w:rsidRPr="00A31CFA">
        <w:rPr>
          <w:rFonts w:ascii="GHEA Grapalat" w:hAnsi="GHEA Grapalat"/>
          <w:lang w:val="hy-AM"/>
        </w:rPr>
        <w:t xml:space="preserve"> ծառայության ժամանակավոր թափուր պաշտոններն զբաղեցնելու համար դիմում ներկայացրած և պայմանագիր կնքած անձանց մասին</w:t>
      </w:r>
    </w:p>
    <w:p w14:paraId="41C14B48" w14:textId="77777777" w:rsidR="00A31B1D" w:rsidRPr="00A31CFA" w:rsidRDefault="00A31B1D" w:rsidP="00A31B1D">
      <w:pPr>
        <w:jc w:val="center"/>
        <w:rPr>
          <w:rFonts w:ascii="GHEA Grapalat" w:hAnsi="GHEA Grapalat" w:cs="Sylfaen"/>
          <w:lang w:val="hy-AM"/>
        </w:rPr>
      </w:pPr>
    </w:p>
    <w:p w14:paraId="2F71E493" w14:textId="77777777" w:rsidR="00A31B1D" w:rsidRPr="00A31CFA" w:rsidRDefault="00A31B1D" w:rsidP="00A31B1D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A31B1D" w:rsidRPr="00A31CFA" w14:paraId="153B90B6" w14:textId="77777777" w:rsidTr="0098292E">
        <w:trPr>
          <w:trHeight w:val="2004"/>
        </w:trPr>
        <w:tc>
          <w:tcPr>
            <w:tcW w:w="567" w:type="dxa"/>
          </w:tcPr>
          <w:p w14:paraId="3F5A9699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1503218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C9E7346" w14:textId="77777777" w:rsidR="00A31B1D" w:rsidRPr="00A31CFA" w:rsidRDefault="00A31B1D" w:rsidP="0098292E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75B912E0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8162265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643262D1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7C05DBDE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7D0BBBA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DBE8D95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24A841D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3FBB3775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C4B6510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370DD52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5BE769B4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57CF1334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2" w:type="dxa"/>
          </w:tcPr>
          <w:p w14:paraId="3E20928C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A2EAD7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F17F5C0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A31B1D" w:rsidRPr="00A31CFA" w14:paraId="6D1C3E74" w14:textId="77777777" w:rsidTr="0098292E">
        <w:trPr>
          <w:trHeight w:val="424"/>
        </w:trPr>
        <w:tc>
          <w:tcPr>
            <w:tcW w:w="567" w:type="dxa"/>
          </w:tcPr>
          <w:p w14:paraId="292B44F3" w14:textId="77777777" w:rsidR="00A31B1D" w:rsidRPr="00A31CFA" w:rsidRDefault="00A31B1D" w:rsidP="0098292E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4395" w:type="dxa"/>
          </w:tcPr>
          <w:p w14:paraId="7C00E5E8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835" w:type="dxa"/>
          </w:tcPr>
          <w:p w14:paraId="4980E7FF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984" w:type="dxa"/>
          </w:tcPr>
          <w:p w14:paraId="7150FF12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36" w:type="dxa"/>
          </w:tcPr>
          <w:p w14:paraId="4B5642C9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02" w:type="dxa"/>
          </w:tcPr>
          <w:p w14:paraId="474CEC91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31CFA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A31B1D" w:rsidRPr="00A31CFA" w14:paraId="7DC2389B" w14:textId="77777777" w:rsidTr="0098292E">
        <w:trPr>
          <w:trHeight w:val="1365"/>
        </w:trPr>
        <w:tc>
          <w:tcPr>
            <w:tcW w:w="567" w:type="dxa"/>
          </w:tcPr>
          <w:p w14:paraId="6F94E8CA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3EB388F1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8994D43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7C35B04B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  <w:r w:rsidRPr="00A31CFA">
              <w:rPr>
                <w:rFonts w:ascii="GHEA Grapalat" w:hAnsi="GHEA Grapalat"/>
              </w:rPr>
              <w:t>1.</w:t>
            </w:r>
          </w:p>
        </w:tc>
        <w:tc>
          <w:tcPr>
            <w:tcW w:w="4395" w:type="dxa"/>
          </w:tcPr>
          <w:p w14:paraId="32B92CDA" w14:textId="77777777" w:rsidR="00A31B1D" w:rsidRPr="00A31CFA" w:rsidRDefault="00A31B1D" w:rsidP="0098292E">
            <w:pPr>
              <w:rPr>
                <w:rFonts w:ascii="GHEA Grapalat" w:hAnsi="GHEA Grapalat"/>
                <w:lang w:val="hy-AM"/>
              </w:rPr>
            </w:pPr>
          </w:p>
          <w:p w14:paraId="20C8A171" w14:textId="77777777" w:rsidR="00A31B1D" w:rsidRPr="00A31B1D" w:rsidRDefault="00A31B1D" w:rsidP="00A31B1D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1B1D">
              <w:rPr>
                <w:rFonts w:ascii="GHEA Grapalat" w:hAnsi="GHEA Grapalat"/>
                <w:sz w:val="24"/>
                <w:szCs w:val="24"/>
                <w:lang w:val="hy-AM"/>
              </w:rPr>
              <w:t>Լարիսա Գրենիկի Հակոբ</w:t>
            </w:r>
            <w:r w:rsidRPr="00A31B1D">
              <w:rPr>
                <w:rFonts w:ascii="GHEA Grapalat" w:hAnsi="GHEA Grapalat"/>
                <w:sz w:val="24"/>
                <w:szCs w:val="24"/>
                <w:lang w:val="hy-AM"/>
              </w:rPr>
              <w:t xml:space="preserve">յան     </w:t>
            </w:r>
          </w:p>
          <w:p w14:paraId="478ACC63" w14:textId="08353572" w:rsidR="00A31B1D" w:rsidRPr="00A31CFA" w:rsidRDefault="00A31B1D" w:rsidP="00A31B1D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Ջոն Սարգսի Զաքար</w:t>
            </w:r>
            <w:r w:rsidRPr="00A31CFA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  <w:p w14:paraId="1563B3EA" w14:textId="48FF60E6" w:rsidR="00A31B1D" w:rsidRPr="00A31CFA" w:rsidRDefault="00A31B1D" w:rsidP="0098292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Արտակ Մխիթարի Եղիազար</w:t>
            </w:r>
            <w:r>
              <w:rPr>
                <w:rFonts w:ascii="GHEA Grapalat" w:hAnsi="GHEA Grapalat"/>
                <w:lang w:val="hy-AM"/>
              </w:rPr>
              <w:t>յան</w:t>
            </w:r>
          </w:p>
        </w:tc>
        <w:tc>
          <w:tcPr>
            <w:tcW w:w="2835" w:type="dxa"/>
          </w:tcPr>
          <w:p w14:paraId="2CF9DF1E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Համապատասխանում են </w:t>
            </w:r>
          </w:p>
          <w:p w14:paraId="08F143D7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AC43C97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5552A26" w14:textId="77777777" w:rsidR="00A31B1D" w:rsidRPr="003C182B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4" w:type="dxa"/>
          </w:tcPr>
          <w:p w14:paraId="6F3EBD9B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4FCE04A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4354FD4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441C6F" w14:textId="77777777" w:rsidR="00A31B1D" w:rsidRPr="00A31CFA" w:rsidRDefault="00A31B1D" w:rsidP="0098292E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2C038C71" w14:textId="77777777" w:rsidR="00A31B1D" w:rsidRDefault="00A31B1D" w:rsidP="0098292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F2F94C8" w14:textId="150038E3" w:rsidR="00A31B1D" w:rsidRPr="00A31CFA" w:rsidRDefault="00A31B1D" w:rsidP="0098292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Ջոն Սարգսի Զաքա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 w:rsidRPr="00A31CFA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  <w:p w14:paraId="7F6B8C4D" w14:textId="77777777" w:rsidR="00A31B1D" w:rsidRPr="00A31CFA" w:rsidRDefault="00A31B1D" w:rsidP="0098292E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702" w:type="dxa"/>
          </w:tcPr>
          <w:p w14:paraId="5BF26965" w14:textId="77777777" w:rsidR="00A31B1D" w:rsidRPr="00A31CFA" w:rsidRDefault="00A31B1D" w:rsidP="0098292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1F028840" w14:textId="77777777" w:rsidR="00A31B1D" w:rsidRPr="00A31CFA" w:rsidRDefault="00A31B1D" w:rsidP="00A31B1D">
      <w:pPr>
        <w:ind w:left="-993"/>
        <w:jc w:val="both"/>
        <w:rPr>
          <w:rFonts w:ascii="GHEA Grapalat" w:hAnsi="GHEA Grapalat" w:cs="Sylfaen"/>
          <w:lang w:val="hy-AM"/>
        </w:rPr>
      </w:pPr>
    </w:p>
    <w:p w14:paraId="3F31AF21" w14:textId="77777777" w:rsidR="00A31B1D" w:rsidRPr="00A31CFA" w:rsidRDefault="00A31B1D" w:rsidP="00A31B1D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70186172" w14:textId="77777777" w:rsidR="00A31B1D" w:rsidRPr="00A31CFA" w:rsidRDefault="00A31B1D" w:rsidP="00A31B1D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t xml:space="preserve"> </w:t>
      </w:r>
    </w:p>
    <w:p w14:paraId="300FBC0E" w14:textId="10060989" w:rsidR="009B4C87" w:rsidRPr="00A31CFA" w:rsidRDefault="009B4C87" w:rsidP="008F02E7">
      <w:pPr>
        <w:ind w:left="-851" w:right="-460" w:firstLine="284"/>
        <w:jc w:val="both"/>
        <w:rPr>
          <w:rFonts w:ascii="GHEA Grapalat" w:hAnsi="GHEA Grapalat" w:cs="Sylfaen"/>
          <w:lang w:val="hy-AM"/>
        </w:rPr>
      </w:pPr>
    </w:p>
    <w:p w14:paraId="33B47CD6" w14:textId="552B09AC" w:rsidR="00A84F1B" w:rsidRPr="00A31CFA" w:rsidRDefault="00A84F1B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p w14:paraId="3393E5D8" w14:textId="77777777" w:rsidR="00763CB8" w:rsidRPr="00A31CFA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Pr="00A31CFA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A31CF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A31CFA" w:rsidSect="007B62ED">
      <w:pgSz w:w="16838" w:h="11906" w:orient="landscape"/>
      <w:pgMar w:top="0" w:right="1529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182B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568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B62ED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02E7"/>
    <w:rsid w:val="008F1E6F"/>
    <w:rsid w:val="009023ED"/>
    <w:rsid w:val="009112AC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1B1D"/>
    <w:rsid w:val="00A31CFA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10</cp:revision>
  <cp:lastPrinted>2024-03-20T05:42:00Z</cp:lastPrinted>
  <dcterms:created xsi:type="dcterms:W3CDTF">2024-05-23T06:01:00Z</dcterms:created>
  <dcterms:modified xsi:type="dcterms:W3CDTF">2025-07-02T04:49:00Z</dcterms:modified>
</cp:coreProperties>
</file>