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7DF58D0" w:rsidR="00C97522" w:rsidRPr="00626AB8" w:rsidRDefault="003F67C8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D1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A02D1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Hlk166247125"/>
      <w:r w:rsidR="00626AB8" w:rsidRPr="00626AB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="00626AB8" w:rsidRPr="00626AB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626AB8" w:rsidRPr="00626AB8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</w:t>
      </w:r>
      <w:r w:rsidR="00626AB8" w:rsidRPr="00626AB8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="00626AB8" w:rsidRPr="00626AB8">
        <w:rPr>
          <w:rFonts w:ascii="GHEA Grapalat" w:hAnsi="GHEA Grapalat" w:cs="Sylfaen"/>
          <w:b/>
          <w:bCs/>
          <w:sz w:val="24"/>
          <w:szCs w:val="24"/>
          <w:lang w:val="hy-AM"/>
        </w:rPr>
        <w:t>ն</w:t>
      </w:r>
      <w:bookmarkEnd w:id="0"/>
      <w:r w:rsidR="00626AB8" w:rsidRPr="00626AB8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="00626AB8" w:rsidRPr="00626AB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C97522" w:rsidRPr="00626AB8">
        <w:rPr>
          <w:rFonts w:ascii="GHEA Grapalat" w:hAnsi="GHEA Grapalat"/>
          <w:b/>
          <w:sz w:val="24"/>
          <w:szCs w:val="24"/>
          <w:lang w:val="hy-AM"/>
        </w:rPr>
        <w:t>փորձագետ 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CEA2CA0" w14:textId="77777777" w:rsidR="00626AB8" w:rsidRPr="008029EB" w:rsidRDefault="004223BA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26AB8" w:rsidRPr="008029EB">
        <w:rPr>
          <w:rFonts w:ascii="GHEA Grapalat" w:hAnsi="GHEA Grapalat"/>
          <w:sz w:val="24"/>
          <w:szCs w:val="24"/>
          <w:lang w:val="hy-AM"/>
        </w:rPr>
        <w:t>իրականաց</w:t>
      </w:r>
      <w:r w:rsidR="00626AB8">
        <w:rPr>
          <w:rFonts w:ascii="GHEA Grapalat" w:hAnsi="GHEA Grapalat"/>
          <w:sz w:val="24"/>
          <w:szCs w:val="24"/>
          <w:lang w:val="hy-AM"/>
        </w:rPr>
        <w:t>նում է ա</w:t>
      </w:r>
      <w:r w:rsidR="00626AB8"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ոլորտում Վարչության գործառույթներ</w:t>
      </w:r>
      <w:r w:rsidR="00626AB8">
        <w:rPr>
          <w:rFonts w:ascii="GHEA Grapalat" w:hAnsi="GHEA Grapalat"/>
          <w:sz w:val="24"/>
          <w:szCs w:val="24"/>
          <w:lang w:val="hy-AM"/>
        </w:rPr>
        <w:t xml:space="preserve">ը, </w:t>
      </w:r>
    </w:p>
    <w:p w14:paraId="4EBEC76C" w14:textId="77777777" w:rsidR="00626AB8" w:rsidRPr="00574B84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66232445"/>
      <w:r w:rsidRPr="00574B84">
        <w:rPr>
          <w:rFonts w:ascii="GHEA Grapalat" w:hAnsi="GHEA Grapalat"/>
          <w:sz w:val="24"/>
          <w:szCs w:val="24"/>
          <w:lang w:val="hy-AM"/>
        </w:rPr>
        <w:t>իրականացնում է</w:t>
      </w:r>
      <w:bookmarkEnd w:id="1"/>
      <w:r w:rsidRPr="00574B84">
        <w:rPr>
          <w:rFonts w:ascii="GHEA Grapalat" w:hAnsi="GHEA Grapalat"/>
          <w:sz w:val="24"/>
          <w:szCs w:val="24"/>
          <w:lang w:val="hy-AM"/>
        </w:rPr>
        <w:t xml:space="preserve"> Նախարարության հիմնական մասնագիտական կառուցվածքային ստորաբաժանումների, գրասենյակի, Նախարարությանը ենթակա 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574B84">
        <w:rPr>
          <w:rFonts w:ascii="GHEA Grapalat" w:hAnsi="GHEA Grapalat"/>
          <w:sz w:val="24"/>
          <w:szCs w:val="24"/>
          <w:lang w:val="hy-AM"/>
        </w:rPr>
        <w:t>մարմինների և Նախարարության ենթակայությանը հանձնված պետական ոչ առևտրային կազմակերպությունների հետ համատեղ աղետների ռիսկի կառավարմանն ուղղված նպատակային ծրագրերի մշակում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574B8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7F55726" w14:textId="77777777" w:rsidR="00626AB8" w:rsidRPr="008029EB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 w:rsidRPr="00574B84"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ոլորտի զարգացման հիմնախնդիրներով առաջարկությունների ներկայացում.</w:t>
      </w:r>
    </w:p>
    <w:p w14:paraId="6A1D0945" w14:textId="77777777" w:rsidR="00626AB8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 w:rsidRPr="00574B84"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8029E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8029EB">
        <w:rPr>
          <w:rFonts w:ascii="GHEA Grapalat" w:hAnsi="GHEA Grapalat"/>
          <w:sz w:val="24"/>
          <w:szCs w:val="24"/>
          <w:lang w:val="hy-AM"/>
        </w:rPr>
        <w:t>ղետների ռիսկի կառավարման գործընթացների իրականացմանն ուղղված կարգերի, պլանների, ուղեցույցների, մեթոդական ձեռնարկների և այլ փաստաթղթերի նախագծերի մշակում.</w:t>
      </w:r>
    </w:p>
    <w:p w14:paraId="76F98C4E" w14:textId="77777777" w:rsidR="00626AB8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</w:t>
      </w:r>
      <w:r w:rsidRPr="00DA79AB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DA79AB">
        <w:rPr>
          <w:rFonts w:ascii="GHEA Grapalat" w:hAnsi="GHEA Grapalat"/>
          <w:sz w:val="24"/>
          <w:szCs w:val="24"/>
          <w:lang w:val="kk-KZ"/>
        </w:rPr>
        <w:t>օրենսդրությամբ սահմանված կարգով տեխնածին վթարների, մահացու և ծանր ելքով արտադրական դժբախտ դեպքերի վերաբերյալ տեղեկատվության ստաց</w:t>
      </w:r>
      <w:r w:rsidRPr="00DA79AB">
        <w:rPr>
          <w:rFonts w:ascii="GHEA Grapalat" w:hAnsi="GHEA Grapalat"/>
          <w:sz w:val="24"/>
          <w:szCs w:val="24"/>
          <w:lang w:val="hy-AM"/>
        </w:rPr>
        <w:t xml:space="preserve">մանը, </w:t>
      </w:r>
      <w:r w:rsidRPr="00DA79AB">
        <w:rPr>
          <w:rFonts w:ascii="GHEA Grapalat" w:hAnsi="GHEA Grapalat"/>
          <w:sz w:val="24"/>
          <w:szCs w:val="24"/>
          <w:lang w:val="kk-KZ"/>
        </w:rPr>
        <w:t>հաշվառ</w:t>
      </w:r>
      <w:r w:rsidRPr="00DA79AB">
        <w:rPr>
          <w:rFonts w:ascii="GHEA Grapalat" w:hAnsi="GHEA Grapalat"/>
          <w:sz w:val="24"/>
          <w:szCs w:val="24"/>
          <w:lang w:val="hy-AM"/>
        </w:rPr>
        <w:t xml:space="preserve">մանը </w:t>
      </w:r>
      <w:r w:rsidRPr="00DA79AB">
        <w:rPr>
          <w:rFonts w:ascii="GHEA Grapalat" w:hAnsi="GHEA Grapalat"/>
          <w:sz w:val="24"/>
          <w:szCs w:val="24"/>
          <w:lang w:val="kk-KZ"/>
        </w:rPr>
        <w:t>և ա</w:t>
      </w:r>
      <w:r w:rsidRPr="00DA79AB">
        <w:rPr>
          <w:rFonts w:ascii="GHEA Grapalat" w:hAnsi="GHEA Grapalat"/>
          <w:sz w:val="24"/>
          <w:szCs w:val="24"/>
          <w:lang w:val="hy-AM"/>
        </w:rPr>
        <w:t>մ</w:t>
      </w:r>
      <w:r w:rsidRPr="00DA79AB">
        <w:rPr>
          <w:rFonts w:ascii="GHEA Grapalat" w:hAnsi="GHEA Grapalat"/>
          <w:sz w:val="24"/>
          <w:szCs w:val="24"/>
          <w:lang w:val="kk-KZ"/>
        </w:rPr>
        <w:t>փոփ</w:t>
      </w:r>
      <w:r w:rsidRPr="00DA79AB">
        <w:rPr>
          <w:rFonts w:ascii="GHEA Grapalat" w:hAnsi="GHEA Grapalat"/>
          <w:sz w:val="24"/>
          <w:szCs w:val="24"/>
          <w:lang w:val="hy-AM"/>
        </w:rPr>
        <w:t>մանը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E889048" w14:textId="77777777" w:rsidR="00626AB8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</w:t>
      </w:r>
      <w:r w:rsidRPr="00DA79A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DA79AB">
        <w:rPr>
          <w:rFonts w:ascii="GHEA Grapalat" w:hAnsi="GHEA Grapalat"/>
          <w:sz w:val="24"/>
          <w:szCs w:val="24"/>
          <w:lang w:val="kk-KZ"/>
        </w:rPr>
        <w:t>րենքով սահմանված կարգով արտադրական վտանգավոր օբյեկտների ռեեստրի վերլուծ</w:t>
      </w:r>
      <w:r w:rsidRPr="00DA79AB">
        <w:rPr>
          <w:rFonts w:ascii="GHEA Grapalat" w:hAnsi="GHEA Grapalat"/>
          <w:sz w:val="24"/>
          <w:szCs w:val="24"/>
          <w:lang w:val="hy-AM"/>
        </w:rPr>
        <w:t>մանը</w:t>
      </w:r>
      <w:r w:rsidRPr="00DA79AB">
        <w:rPr>
          <w:rFonts w:ascii="GHEA Grapalat" w:hAnsi="GHEA Grapalat"/>
          <w:sz w:val="24"/>
          <w:szCs w:val="24"/>
          <w:lang w:val="kk-KZ"/>
        </w:rPr>
        <w:t>, դրա հիման վրա ամփոփ տեղեկատվության կազմմանը</w:t>
      </w:r>
      <w:r w:rsidRPr="00DA79AB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DA79AB">
        <w:rPr>
          <w:rFonts w:ascii="GHEA Grapalat" w:hAnsi="GHEA Grapalat"/>
          <w:sz w:val="24"/>
          <w:szCs w:val="24"/>
          <w:lang w:val="kk-KZ"/>
        </w:rPr>
        <w:t>պետական մարմիններին տեղեկատվության փոխանց</w:t>
      </w:r>
      <w:r w:rsidRPr="00DA79AB">
        <w:rPr>
          <w:rFonts w:ascii="GHEA Grapalat" w:hAnsi="GHEA Grapalat"/>
          <w:sz w:val="24"/>
          <w:szCs w:val="24"/>
          <w:lang w:val="hy-AM"/>
        </w:rPr>
        <w:t>մանը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3814156A" w14:textId="77777777" w:rsidR="00626AB8" w:rsidRPr="00763A6C" w:rsidRDefault="00626AB8" w:rsidP="00626AB8">
      <w:pPr>
        <w:pStyle w:val="a7"/>
        <w:numPr>
          <w:ilvl w:val="0"/>
          <w:numId w:val="15"/>
        </w:numPr>
        <w:tabs>
          <w:tab w:val="left" w:pos="1276"/>
        </w:tabs>
        <w:spacing w:after="160" w:line="259" w:lineRule="auto"/>
        <w:ind w:left="540" w:firstLine="45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574B84">
        <w:rPr>
          <w:rFonts w:ascii="GHEA Grapalat" w:hAnsi="GHEA Grapalat"/>
          <w:sz w:val="24"/>
          <w:szCs w:val="24"/>
          <w:lang w:val="hy-AM"/>
        </w:rPr>
        <w:t>յլ</w:t>
      </w:r>
      <w:r w:rsidRPr="00763A6C">
        <w:rPr>
          <w:rFonts w:ascii="GHEA Grapalat" w:hAnsi="GHEA Grapalat"/>
          <w:sz w:val="24"/>
          <w:szCs w:val="24"/>
          <w:lang w:val="hy-AM"/>
        </w:rPr>
        <w:t xml:space="preserve"> իրավական ակտերով</w:t>
      </w:r>
      <w:r w:rsidRPr="00574B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3A6C">
        <w:rPr>
          <w:rFonts w:ascii="GHEA Grapalat" w:hAnsi="GHEA Grapalat"/>
          <w:sz w:val="24"/>
          <w:szCs w:val="24"/>
          <w:lang w:val="hy-AM"/>
        </w:rPr>
        <w:t>սահմանված</w:t>
      </w:r>
      <w:r w:rsidRPr="00574B84">
        <w:rPr>
          <w:rFonts w:ascii="GHEA Grapalat" w:hAnsi="GHEA Grapalat"/>
          <w:sz w:val="24"/>
          <w:szCs w:val="24"/>
          <w:lang w:val="hy-AM"/>
        </w:rPr>
        <w:t xml:space="preserve"> գործառույթների իրականաց</w:t>
      </w:r>
      <w:r>
        <w:rPr>
          <w:rFonts w:ascii="GHEA Grapalat" w:hAnsi="GHEA Grapalat"/>
          <w:sz w:val="24"/>
          <w:szCs w:val="24"/>
          <w:lang w:val="hy-AM"/>
        </w:rPr>
        <w:t>ում։</w:t>
      </w:r>
    </w:p>
    <w:p w14:paraId="48051541" w14:textId="391BCA0F" w:rsidR="00B855DF" w:rsidRPr="00491B64" w:rsidRDefault="00B855DF" w:rsidP="00626AB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26AB8" w:rsidRPr="008B6103">
        <w:rPr>
          <w:rFonts w:ascii="GHEA Grapalat" w:hAnsi="GHEA Grapalat" w:cs="Sylfaen"/>
          <w:sz w:val="24"/>
          <w:szCs w:val="24"/>
          <w:lang w:val="hy-AM"/>
        </w:rPr>
        <w:t>մինչև 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704B6D35" w14:textId="77777777" w:rsidR="00626AB8" w:rsidRPr="00104E41" w:rsidRDefault="00626AB8" w:rsidP="00626AB8">
      <w:pPr>
        <w:pStyle w:val="a7"/>
        <w:numPr>
          <w:ilvl w:val="0"/>
          <w:numId w:val="2"/>
        </w:numPr>
        <w:spacing w:after="0"/>
        <w:ind w:left="1066" w:hanging="76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>
        <w:rPr>
          <w:rFonts w:ascii="GHEA Grapalat" w:hAnsi="GHEA Grapalat"/>
          <w:sz w:val="24"/>
          <w:szCs w:val="24"/>
        </w:rPr>
        <w:t>.</w:t>
      </w:r>
    </w:p>
    <w:p w14:paraId="18A9800B" w14:textId="77777777" w:rsidR="00626AB8" w:rsidRPr="00104E41" w:rsidRDefault="00626AB8" w:rsidP="00626AB8">
      <w:pPr>
        <w:pStyle w:val="a7"/>
        <w:numPr>
          <w:ilvl w:val="0"/>
          <w:numId w:val="2"/>
        </w:numPr>
        <w:spacing w:after="0"/>
        <w:ind w:left="1066" w:hanging="76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GHEA Grapalat" w:hAnsi="GHEA Grapalat" w:cs="Cambria Math"/>
          <w:sz w:val="24"/>
          <w:szCs w:val="24"/>
        </w:rPr>
        <w:t>.</w:t>
      </w:r>
    </w:p>
    <w:p w14:paraId="39A1EE27" w14:textId="28A313FB" w:rsidR="00626AB8" w:rsidRPr="00104E41" w:rsidRDefault="00626AB8" w:rsidP="00626AB8">
      <w:pPr>
        <w:pStyle w:val="a7"/>
        <w:numPr>
          <w:ilvl w:val="0"/>
          <w:numId w:val="2"/>
        </w:numPr>
        <w:spacing w:after="0"/>
        <w:ind w:left="1066" w:hanging="76"/>
        <w:jc w:val="both"/>
        <w:rPr>
          <w:rFonts w:ascii="GHEA Grapalat" w:hAnsi="GHEA Grapalat"/>
          <w:sz w:val="24"/>
          <w:szCs w:val="24"/>
          <w:lang w:val="en-GB"/>
        </w:rPr>
      </w:pPr>
      <w:r w:rsidRPr="00711DE3">
        <w:rPr>
          <w:rFonts w:ascii="GHEA Grapalat" w:hAnsi="GHEA Grapalat"/>
          <w:color w:val="000000"/>
          <w:sz w:val="24"/>
          <w:szCs w:val="24"/>
        </w:rPr>
        <w:t>Հանրային</w:t>
      </w:r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r w:rsidRPr="00711DE3">
        <w:rPr>
          <w:rFonts w:ascii="GHEA Grapalat" w:hAnsi="GHEA Grapalat"/>
          <w:color w:val="000000"/>
          <w:sz w:val="24"/>
          <w:szCs w:val="24"/>
        </w:rPr>
        <w:t>ծառայության</w:t>
      </w:r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r w:rsidRPr="00711DE3">
        <w:rPr>
          <w:rFonts w:ascii="GHEA Grapalat" w:hAnsi="GHEA Grapalat"/>
          <w:color w:val="000000"/>
          <w:sz w:val="24"/>
          <w:szCs w:val="24"/>
        </w:rPr>
        <w:t>առնվազն</w:t>
      </w:r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r w:rsidRPr="00711DE3">
        <w:rPr>
          <w:rFonts w:ascii="GHEA Grapalat" w:hAnsi="GHEA Grapalat"/>
          <w:color w:val="000000"/>
          <w:sz w:val="24"/>
          <w:szCs w:val="24"/>
        </w:rPr>
        <w:t>երկու</w:t>
      </w:r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տարվա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կամ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երեք</w:t>
      </w:r>
      <w:proofErr w:type="spellEnd"/>
      <w:r w:rsidR="00D04138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bookmarkStart w:id="2" w:name="_GoBack"/>
      <w:bookmarkEnd w:id="2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տարվա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մասնագիտական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աշխատանքային</w:t>
      </w:r>
      <w:proofErr w:type="spellEnd"/>
      <w:r w:rsidRPr="00711DE3"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 w:rsidRPr="00711DE3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կամ առնվազն երկու տարվա աղետների ռիսկի կառավարման ոլորտի աշխատանքային ստաժ</w:t>
      </w:r>
      <w:r>
        <w:rPr>
          <w:rFonts w:ascii="GHEA Grapalat" w:hAnsi="GHEA Grapalat"/>
          <w:sz w:val="24"/>
          <w:szCs w:val="24"/>
        </w:rPr>
        <w:t>.</w:t>
      </w:r>
    </w:p>
    <w:p w14:paraId="143A24F0" w14:textId="77777777" w:rsidR="00626AB8" w:rsidRPr="00104E41" w:rsidRDefault="00626AB8" w:rsidP="00626AB8">
      <w:pPr>
        <w:pStyle w:val="a7"/>
        <w:numPr>
          <w:ilvl w:val="0"/>
          <w:numId w:val="2"/>
        </w:numPr>
        <w:spacing w:after="0"/>
        <w:ind w:left="1440" w:hanging="45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eastAsia="Times New Roman" w:hAnsi="GHEA Grapalat"/>
          <w:sz w:val="24"/>
          <w:szCs w:val="24"/>
          <w:lang w:val="hy-AM" w:eastAsia="ru-RU"/>
        </w:rPr>
        <w:t>աղետների ռիսկի կառավարման ոլորտի իրավական ակտերի իմացություն</w:t>
      </w:r>
      <w:r w:rsidRPr="00104E41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GHEA Grapalat" w:eastAsia="MS Mincho" w:hAnsi="GHEA Grapalat" w:cs="Cambria Math"/>
          <w:sz w:val="24"/>
          <w:szCs w:val="24"/>
        </w:rPr>
        <w:t>.</w:t>
      </w:r>
    </w:p>
    <w:p w14:paraId="15A7CBB4" w14:textId="77777777" w:rsidR="00626AB8" w:rsidRPr="00104E41" w:rsidRDefault="00626AB8" w:rsidP="00626AB8">
      <w:pPr>
        <w:pStyle w:val="a7"/>
        <w:numPr>
          <w:ilvl w:val="0"/>
          <w:numId w:val="2"/>
        </w:numPr>
        <w:spacing w:after="0"/>
        <w:ind w:left="1350"/>
        <w:jc w:val="both"/>
        <w:rPr>
          <w:rFonts w:ascii="GHEA Grapalat" w:hAnsi="GHEA Grapalat"/>
          <w:sz w:val="24"/>
          <w:szCs w:val="24"/>
          <w:lang w:val="en-GB"/>
        </w:rPr>
      </w:pPr>
      <w:r w:rsidRPr="00104E41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104E41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613E7AED" w14:textId="77777777" w:rsidR="00626AB8" w:rsidRDefault="00626AB8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Courier New" w:hAnsi="Courier New" w:cs="Courier New"/>
          <w:color w:val="FF0000"/>
          <w:lang w:val="hy-AM"/>
        </w:rPr>
      </w:pPr>
    </w:p>
    <w:p w14:paraId="383166AE" w14:textId="1D1F9DED" w:rsidR="00A972BA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</w:t>
      </w:r>
      <w:r w:rsidR="00D0413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լ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0413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17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07BDD2F2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3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3"/>
      <w:r w:rsidR="00D04138" w:rsidRPr="009D79A4">
        <w:rPr>
          <w:rFonts w:ascii="GHEA Grapalat" w:hAnsi="GHEA Grapalat" w:cs="Sylfaen"/>
          <w:b/>
          <w:lang w:val="hy-AM"/>
        </w:rPr>
        <w:t>Դավթաշեն վարչական</w:t>
      </w:r>
      <w:r w:rsidR="00D04138" w:rsidRPr="00363183">
        <w:rPr>
          <w:rFonts w:ascii="GHEA Grapalat" w:hAnsi="GHEA Grapalat" w:cs="Sylfaen"/>
          <w:b/>
          <w:lang w:val="hy-AM"/>
        </w:rPr>
        <w:t xml:space="preserve"> շրջան, Դավիթաշեն 4-րդ թաղ</w:t>
      </w:r>
      <w:r w:rsidR="00D04138" w:rsidRPr="00363183">
        <w:rPr>
          <w:rFonts w:ascii="Cambria Math" w:hAnsi="Cambria Math" w:cs="Cambria Math"/>
          <w:b/>
          <w:lang w:val="hy-AM"/>
        </w:rPr>
        <w:t>․</w:t>
      </w:r>
      <w:r w:rsidR="00D04138" w:rsidRPr="00363183">
        <w:rPr>
          <w:rFonts w:ascii="GHEA Grapalat" w:hAnsi="GHEA Grapalat" w:cs="Sylfaen"/>
          <w:b/>
          <w:lang w:val="hy-AM"/>
        </w:rPr>
        <w:t>, Ա</w:t>
      </w:r>
      <w:r w:rsidR="00D04138" w:rsidRPr="00363183">
        <w:rPr>
          <w:rFonts w:ascii="Cambria Math" w:hAnsi="Cambria Math" w:cs="Cambria Math"/>
          <w:b/>
          <w:lang w:val="hy-AM"/>
        </w:rPr>
        <w:t>․</w:t>
      </w:r>
      <w:r w:rsidR="00D04138" w:rsidRPr="00363183">
        <w:rPr>
          <w:rFonts w:ascii="GHEA Grapalat" w:hAnsi="GHEA Grapalat" w:cs="Sylfaen"/>
          <w:b/>
          <w:lang w:val="hy-AM"/>
        </w:rPr>
        <w:t xml:space="preserve"> Միկոյան 109/8</w:t>
      </w:r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907072"/>
    <w:multiLevelType w:val="multilevel"/>
    <w:tmpl w:val="2F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0554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187C"/>
    <w:rsid w:val="003A5060"/>
    <w:rsid w:val="003A659D"/>
    <w:rsid w:val="003A6BAD"/>
    <w:rsid w:val="003A7BD9"/>
    <w:rsid w:val="003B36E4"/>
    <w:rsid w:val="003B63DB"/>
    <w:rsid w:val="003E1560"/>
    <w:rsid w:val="003F323A"/>
    <w:rsid w:val="003F67C8"/>
    <w:rsid w:val="004021FA"/>
    <w:rsid w:val="00416BF8"/>
    <w:rsid w:val="004223BA"/>
    <w:rsid w:val="00432BC5"/>
    <w:rsid w:val="004369DC"/>
    <w:rsid w:val="0044067E"/>
    <w:rsid w:val="00444C09"/>
    <w:rsid w:val="00447D39"/>
    <w:rsid w:val="004631B1"/>
    <w:rsid w:val="00464BC2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26AB8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4A1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A5755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46B50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CD3A40"/>
    <w:rsid w:val="00D04138"/>
    <w:rsid w:val="00D057DA"/>
    <w:rsid w:val="00D143B3"/>
    <w:rsid w:val="00D215AC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71D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1781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82F8-F367-4D44-8CF8-FA5B996C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2025-07-14T04:56:00Z</dcterms:created>
  <dcterms:modified xsi:type="dcterms:W3CDTF">2025-07-14T05:01:00Z</dcterms:modified>
</cp:coreProperties>
</file>