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 xml:space="preserve">օգոստոսի </w:t>
      </w:r>
      <w:r w:rsidR="005A02D2">
        <w:rPr>
          <w:rFonts w:ascii="GHEA Grapalat" w:hAnsi="GHEA Grapalat"/>
          <w:lang w:val="hy-AM"/>
        </w:rPr>
        <w:t xml:space="preserve"> </w:t>
      </w:r>
      <w:r w:rsidR="00283DF5">
        <w:rPr>
          <w:rFonts w:ascii="GHEA Grapalat" w:hAnsi="GHEA Grapalat"/>
          <w:lang w:val="hy-AM"/>
        </w:rPr>
        <w:t>6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է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283DF5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միգրացիայի և քաղաքացիության ծառայության քաղաքացիության շնորհման վարչության քաղաքացիության շնորհման և դադարեցման </w:t>
      </w:r>
      <w:r w:rsidR="00283DF5">
        <w:rPr>
          <w:rFonts w:ascii="GHEA Grapalat" w:hAnsi="GHEA Grapalat" w:cs="Sylfaen"/>
          <w:lang w:val="hy-AM"/>
        </w:rPr>
        <w:t xml:space="preserve">բաժնի փորձագետ </w:t>
      </w:r>
      <w:r w:rsidR="00283DF5">
        <w:rPr>
          <w:rFonts w:ascii="GHEA Grapalat" w:hAnsi="GHEA Grapalat" w:cs="Sylfaen"/>
          <w:bCs/>
          <w:lang w:val="hy-AM"/>
        </w:rPr>
        <w:t xml:space="preserve">Գայանե Վահանի Գրիգորյանի </w:t>
      </w:r>
      <w:r w:rsidR="00283DF5">
        <w:rPr>
          <w:rFonts w:ascii="GHEA Grapalat" w:hAnsi="GHEA Grapalat" w:cs="Sylfaen"/>
          <w:lang w:val="hy-AM"/>
        </w:rPr>
        <w:t xml:space="preserve">հետ 2025 թվականի փետրվարի 7-ին </w:t>
      </w:r>
      <w:r w:rsidR="00283DF5">
        <w:rPr>
          <w:rFonts w:ascii="GHEA Grapalat" w:hAnsi="GHEA Grapalat" w:cs="Sylfaen"/>
          <w:lang w:val="hy-AM"/>
        </w:rPr>
        <w:t>կնքված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83DF5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2025-08-06T07:46:00Z</dcterms:created>
  <dcterms:modified xsi:type="dcterms:W3CDTF">2025-08-06T07:46:00Z</dcterms:modified>
</cp:coreProperties>
</file>