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E487549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D03F3E">
        <w:rPr>
          <w:rFonts w:ascii="GHEA Grapalat" w:hAnsi="GHEA Grapalat"/>
          <w:sz w:val="24"/>
          <w:szCs w:val="24"/>
          <w:lang w:val="hy-AM"/>
        </w:rPr>
        <w:t>Արաբկիր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D03F3E" w:rsidRPr="00D03F3E">
        <w:rPr>
          <w:color w:val="000000"/>
          <w:sz w:val="27"/>
          <w:szCs w:val="27"/>
          <w:lang w:val="hy-AM"/>
        </w:rPr>
        <w:t>27-3-22.8-Մ6-2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D03F3E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6A370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14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6A370A">
        <w:rPr>
          <w:rFonts w:ascii="GHEA Grapalat" w:hAnsi="GHEA Grapalat"/>
          <w:sz w:val="24"/>
          <w:szCs w:val="24"/>
          <w:lang w:val="hy-AM"/>
        </w:rPr>
        <w:t>11:4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0B9DD0E7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D07AAB" w:rsidRPr="00D07AAB">
        <w:rPr>
          <w:rStyle w:val="Hyperlink"/>
          <w:lang w:val="hy-AM"/>
        </w:rPr>
        <w:t>https://cso.gov.am/competitions/14335/position-detail</w:t>
      </w:r>
      <w:bookmarkStart w:id="0" w:name="_GoBack"/>
      <w:bookmarkEnd w:id="0"/>
      <w:r w:rsidR="002B51D6" w:rsidRPr="00DA3172">
        <w:rPr>
          <w:rFonts w:ascii="GHEA Grapalat" w:hAnsi="GHEA Grapalat" w:cs="Sylfaen"/>
          <w:lang w:val="hy-AM"/>
        </w:rPr>
        <w:t>:</w:t>
      </w:r>
    </w:p>
    <w:p w14:paraId="0267E981" w14:textId="2A8FFCE0" w:rsidR="006608A7" w:rsidRPr="00D1596D" w:rsidRDefault="00E07D6D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>ք. Երևան, Մամիկոնյանց 1։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3E69F57" w:rsidR="00484767" w:rsidRPr="00484767" w:rsidRDefault="003821C4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30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167A">
        <w:rPr>
          <w:rFonts w:ascii="GHEA Grapalat" w:hAnsi="GHEA Grapalat" w:cs="Sylfaen"/>
          <w:color w:val="1C1E21"/>
          <w:lang w:val="hy-AM"/>
        </w:rPr>
        <w:t>սեպտեմբեր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07AAB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3FEF8-A9A3-4522-866A-45452B17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197</cp:revision>
  <cp:lastPrinted>2023-01-11T10:19:00Z</cp:lastPrinted>
  <dcterms:created xsi:type="dcterms:W3CDTF">2024-04-30T10:40:00Z</dcterms:created>
  <dcterms:modified xsi:type="dcterms:W3CDTF">2025-09-30T06:40:00Z</dcterms:modified>
</cp:coreProperties>
</file>