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64EA7CF5" w14:textId="6ACB52CF" w:rsidR="00541BE8" w:rsidRPr="001C694A" w:rsidRDefault="00D00352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  <w:r w:rsidR="00F22A8D" w:rsidRPr="00F22A8D">
        <w:rPr>
          <w:rFonts w:ascii="GHEA Grapalat" w:hAnsi="GHEA Grapalat"/>
          <w:b/>
          <w:sz w:val="24"/>
          <w:szCs w:val="24"/>
          <w:lang w:val="hy-AM"/>
        </w:rPr>
        <w:t>Միգրացիայի և քաղաքացիության ծառայության Կենտրոն 1 բաժնի պետի (ծածկագիր՝ 27-3-22</w:t>
      </w:r>
      <w:r w:rsidR="00F22A8D" w:rsidRPr="00F22A8D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F22A8D" w:rsidRPr="00F22A8D">
        <w:rPr>
          <w:rFonts w:ascii="GHEA Grapalat" w:hAnsi="GHEA Grapalat"/>
          <w:b/>
          <w:sz w:val="24"/>
          <w:szCs w:val="24"/>
          <w:lang w:val="hy-AM"/>
        </w:rPr>
        <w:t>14-Ղ4-1)</w:t>
      </w:r>
      <w:r w:rsidR="00086228" w:rsidRPr="00317EFC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4531FAF9" w14:textId="5E5D285F" w:rsidR="004D63DA" w:rsidRPr="00431D79" w:rsidRDefault="004D63DA" w:rsidP="00E1097C">
      <w:pPr>
        <w:pStyle w:val="Default"/>
        <w:jc w:val="both"/>
        <w:rPr>
          <w:rFonts w:ascii="GHEA Grapalat" w:hAnsi="GHEA Grapalat"/>
          <w:color w:val="auto"/>
          <w:lang w:val="hy-AM"/>
        </w:rPr>
      </w:pPr>
      <w:r w:rsidRPr="004D63DA">
        <w:rPr>
          <w:rFonts w:ascii="GHEA Grapalat" w:hAnsi="GHEA Grapalat" w:cs="Sylfaen"/>
          <w:b/>
          <w:lang w:val="hy-AM"/>
        </w:rPr>
        <w:t>Աշխատավայրը</w:t>
      </w:r>
      <w:r w:rsidRPr="004D63DA">
        <w:rPr>
          <w:rFonts w:ascii="GHEA Grapalat" w:hAnsi="GHEA Grapalat" w:cs="Sylfaen"/>
          <w:lang w:val="hy-AM"/>
        </w:rPr>
        <w:t xml:space="preserve">՝ </w:t>
      </w:r>
      <w:r w:rsidR="00F55CAC" w:rsidRPr="00F55CAC">
        <w:rPr>
          <w:rFonts w:ascii="GHEA Grapalat" w:hAnsi="GHEA Grapalat"/>
          <w:lang w:val="hy-AM"/>
        </w:rPr>
        <w:t>Հայաստան</w:t>
      </w:r>
      <w:r w:rsidR="00F55CAC">
        <w:rPr>
          <w:rFonts w:ascii="GHEA Grapalat" w:hAnsi="GHEA Grapalat"/>
          <w:lang w:val="hy-AM"/>
        </w:rPr>
        <w:t>ի Հանրապետություն</w:t>
      </w:r>
      <w:r w:rsidR="00F55CAC" w:rsidRPr="00F55CAC">
        <w:rPr>
          <w:rFonts w:ascii="GHEA Grapalat" w:hAnsi="GHEA Grapalat"/>
          <w:lang w:val="hy-AM"/>
        </w:rPr>
        <w:t xml:space="preserve">, </w:t>
      </w:r>
      <w:r w:rsidR="00F22A8D" w:rsidRPr="00FA5BB9">
        <w:rPr>
          <w:rFonts w:ascii="GHEA Grapalat" w:hAnsi="GHEA Grapalat"/>
          <w:lang w:val="hy-AM"/>
        </w:rPr>
        <w:t>ք. Երևան, Վրացյան փող., 90 շենք</w:t>
      </w:r>
      <w:r w:rsidR="00F55CAC" w:rsidRPr="00FA5BB9">
        <w:rPr>
          <w:rFonts w:ascii="GHEA Grapalat" w:hAnsi="GHEA Grapalat"/>
          <w:lang w:val="hy-AM"/>
        </w:rPr>
        <w:t>։</w:t>
      </w:r>
    </w:p>
    <w:p w14:paraId="4BB49C38" w14:textId="77777777" w:rsidR="00A219C0" w:rsidRPr="00FE3B41" w:rsidRDefault="00A219C0" w:rsidP="004D63DA">
      <w:pPr>
        <w:spacing w:after="0" w:line="240" w:lineRule="auto"/>
        <w:rPr>
          <w:rFonts w:ascii="GHEA Grapalat" w:hAnsi="GHEA Grapalat" w:cs="Times New Roman"/>
          <w:sz w:val="24"/>
          <w:szCs w:val="24"/>
          <w:lang w:val="hy-AM"/>
        </w:rPr>
      </w:pPr>
    </w:p>
    <w:p w14:paraId="37854255" w14:textId="0908B060" w:rsidR="00BF0FA6" w:rsidRDefault="004D63DA" w:rsidP="004D63DA">
      <w:pPr>
        <w:tabs>
          <w:tab w:val="left" w:pos="851"/>
        </w:tabs>
        <w:spacing w:after="0" w:line="240" w:lineRule="auto"/>
        <w:ind w:right="9"/>
        <w:jc w:val="both"/>
        <w:rPr>
          <w:rFonts w:ascii="GHEA Grapalat" w:hAnsi="GHEA Grapalat" w:cs="Times New Roman"/>
          <w:sz w:val="24"/>
          <w:szCs w:val="24"/>
          <w:lang w:val="hy-AM"/>
        </w:rPr>
      </w:pPr>
      <w:r>
        <w:rPr>
          <w:rFonts w:ascii="GHEA Grapalat" w:hAnsi="GHEA Grapalat" w:cs="Helvetica"/>
          <w:b/>
          <w:bCs/>
          <w:sz w:val="24"/>
          <w:szCs w:val="24"/>
          <w:lang w:val="hy-AM"/>
        </w:rPr>
        <w:t xml:space="preserve">        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>Արտաքին մրցույթին կարող են մասնակցել Հ</w:t>
      </w:r>
      <w:r w:rsidR="00AC6D61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="00AC6D61"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12A7B" w14:textId="17335A97" w:rsidR="00541BE8" w:rsidRPr="001C694A" w:rsidRDefault="00645A31" w:rsidP="004D63D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ab/>
      </w:r>
      <w:r w:rsidR="00F22A8D" w:rsidRPr="00353670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</w:t>
      </w:r>
      <w:r w:rsidR="00F22A8D">
        <w:rPr>
          <w:rFonts w:ascii="GHEA Grapalat" w:hAnsi="GHEA Grapalat"/>
          <w:sz w:val="24"/>
          <w:szCs w:val="24"/>
          <w:lang w:val="hy-AM"/>
        </w:rPr>
        <w:t>ա</w:t>
      </w:r>
      <w:r w:rsidR="00F22A8D" w:rsidRPr="00353670">
        <w:rPr>
          <w:rFonts w:ascii="GHEA Grapalat" w:hAnsi="GHEA Grapalat"/>
          <w:sz w:val="24"/>
          <w:szCs w:val="24"/>
          <w:lang w:val="hy-AM"/>
        </w:rPr>
        <w:t>ն Կենտրոն 1 բաժնի պետ</w:t>
      </w:r>
      <w:r w:rsidR="00F22A8D">
        <w:rPr>
          <w:rFonts w:ascii="GHEA Grapalat" w:hAnsi="GHEA Grapalat"/>
          <w:sz w:val="24"/>
          <w:szCs w:val="24"/>
          <w:lang w:val="hy-AM"/>
        </w:rPr>
        <w:t>ի</w:t>
      </w:r>
      <w:r w:rsidR="00F22A8D" w:rsidRPr="00353670">
        <w:rPr>
          <w:rFonts w:ascii="GHEA Grapalat" w:hAnsi="GHEA Grapalat"/>
          <w:sz w:val="24"/>
          <w:szCs w:val="24"/>
          <w:lang w:val="hy-AM"/>
        </w:rPr>
        <w:t xml:space="preserve"> (</w:t>
      </w:r>
      <w:r w:rsidR="00F22A8D"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="00F22A8D" w:rsidRPr="00353670">
        <w:rPr>
          <w:rFonts w:ascii="GHEA Grapalat" w:hAnsi="GHEA Grapalat"/>
          <w:sz w:val="24"/>
          <w:szCs w:val="24"/>
          <w:lang w:val="hy-AM"/>
        </w:rPr>
        <w:t>27-3-22</w:t>
      </w:r>
      <w:r w:rsidR="00F22A8D">
        <w:rPr>
          <w:rFonts w:ascii="Cambria Math" w:hAnsi="Cambria Math"/>
          <w:sz w:val="24"/>
          <w:szCs w:val="24"/>
          <w:lang w:val="hy-AM"/>
        </w:rPr>
        <w:t>․</w:t>
      </w:r>
      <w:r w:rsidR="00F22A8D" w:rsidRPr="00353670">
        <w:rPr>
          <w:rFonts w:ascii="GHEA Grapalat" w:hAnsi="GHEA Grapalat"/>
          <w:sz w:val="24"/>
          <w:szCs w:val="24"/>
          <w:lang w:val="hy-AM"/>
        </w:rPr>
        <w:t>14-Ղ4-1)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5EBAD927" w:rsidR="00AE754C" w:rsidRPr="001C694A" w:rsidRDefault="00F22A8D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53670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353670">
        <w:rPr>
          <w:rFonts w:ascii="GHEA Grapalat" w:hAnsi="GHEA Grapalat"/>
          <w:sz w:val="24"/>
          <w:szCs w:val="24"/>
          <w:lang w:val="hy-AM"/>
        </w:rPr>
        <w:t>ն Կենտրոն 1 բաժնի պետ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353670"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Pr="00353670">
        <w:rPr>
          <w:rFonts w:ascii="GHEA Grapalat" w:hAnsi="GHEA Grapalat"/>
          <w:sz w:val="24"/>
          <w:szCs w:val="24"/>
          <w:lang w:val="hy-AM"/>
        </w:rPr>
        <w:t>27-3-22</w:t>
      </w:r>
      <w:r>
        <w:rPr>
          <w:rFonts w:ascii="Cambria Math" w:hAnsi="Cambria Math"/>
          <w:sz w:val="24"/>
          <w:szCs w:val="24"/>
          <w:lang w:val="hy-AM"/>
        </w:rPr>
        <w:t>․</w:t>
      </w:r>
      <w:r w:rsidRPr="00353670">
        <w:rPr>
          <w:rFonts w:ascii="GHEA Grapalat" w:hAnsi="GHEA Grapalat"/>
          <w:sz w:val="24"/>
          <w:szCs w:val="24"/>
          <w:lang w:val="hy-AM"/>
        </w:rPr>
        <w:t>14-Ղ4-1)</w:t>
      </w:r>
      <w:r w:rsidR="00C54EBF" w:rsidRPr="00644F02">
        <w:rPr>
          <w:rFonts w:ascii="GHEA Grapalat" w:hAnsi="GHEA Grapalat"/>
          <w:b/>
          <w:bCs/>
          <w:color w:val="FF0000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«Գործողություններ» 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10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0D6BA0F6" w:rsidR="008873BC" w:rsidRPr="001C694A" w:rsidRDefault="00F22A8D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353670">
        <w:rPr>
          <w:rFonts w:ascii="GHEA Grapalat" w:hAnsi="GHEA Grapalat"/>
          <w:sz w:val="24"/>
          <w:szCs w:val="24"/>
          <w:lang w:val="hy-AM"/>
        </w:rPr>
        <w:t>Միգրացիայի և քաղաքացիության ծառայությ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353670">
        <w:rPr>
          <w:rFonts w:ascii="GHEA Grapalat" w:hAnsi="GHEA Grapalat"/>
          <w:sz w:val="24"/>
          <w:szCs w:val="24"/>
          <w:lang w:val="hy-AM"/>
        </w:rPr>
        <w:t>ն Կենտրոն 1 բաժնի պետ</w:t>
      </w:r>
      <w:r>
        <w:rPr>
          <w:rFonts w:ascii="GHEA Grapalat" w:hAnsi="GHEA Grapalat"/>
          <w:sz w:val="24"/>
          <w:szCs w:val="24"/>
          <w:lang w:val="hy-AM"/>
        </w:rPr>
        <w:t>ի</w:t>
      </w:r>
      <w:r w:rsidRPr="00353670">
        <w:rPr>
          <w:rFonts w:ascii="GHEA Grapalat" w:hAnsi="GHEA Grapalat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 xml:space="preserve">ծածկագիր՝ </w:t>
      </w:r>
      <w:r w:rsidRPr="00353670">
        <w:rPr>
          <w:rFonts w:ascii="GHEA Grapalat" w:hAnsi="GHEA Grapalat"/>
          <w:sz w:val="24"/>
          <w:szCs w:val="24"/>
          <w:lang w:val="hy-AM"/>
        </w:rPr>
        <w:t>27-3-22</w:t>
      </w:r>
      <w:r>
        <w:rPr>
          <w:rFonts w:ascii="Cambria Math" w:hAnsi="Cambria Math"/>
          <w:sz w:val="24"/>
          <w:szCs w:val="24"/>
          <w:lang w:val="hy-AM"/>
        </w:rPr>
        <w:t>․</w:t>
      </w:r>
      <w:r w:rsidRPr="00353670">
        <w:rPr>
          <w:rFonts w:ascii="GHEA Grapalat" w:hAnsi="GHEA Grapalat"/>
          <w:sz w:val="24"/>
          <w:szCs w:val="24"/>
          <w:lang w:val="hy-AM"/>
        </w:rPr>
        <w:t>14-Ղ4-1)</w:t>
      </w:r>
      <w:r w:rsidR="00C54EBF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զբաղեցնելու համար անցկացվող մրցույթին մասնակցելու համար անհրաժեշտ է ներկայացնել հետևյալ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Մրցույթին մասնակցելու համար քաղաքացին գրանցվում է տեղեկատվական հարթակում, էլեկտրոնային եղանակով լրացնում է դիմումը և դիմումին կից ինքնակենսագրությունը՝ ներկայացնելով նաև հետևյալ բնօրինակ փաստաթղթերի լուսապատճենները</w:t>
      </w:r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lastRenderedPageBreak/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(անձնավորված) հաշվառման համակարգի տեղեկատվական բազայում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արական սեռի անձինք՝ զինվորական գրքույկի կամ դրան փոխարինող ժամանակավոր զորակոչային տեղամասի կցագրման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2E7CC62F" w14:textId="12307B06" w:rsidR="00F5287B" w:rsidRPr="00510A30" w:rsidRDefault="00510A30" w:rsidP="00510A30">
      <w:pPr>
        <w:ind w:firstLine="375"/>
        <w:rPr>
          <w:rFonts w:ascii="GHEA Grapalat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>Մրցույթին մասնակցելու համար դիմումները ներկայացվում են առցանց՝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1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հղումով՝ </w:t>
      </w:r>
      <w:r w:rsidRPr="00510A30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2025 թվականի </w:t>
      </w:r>
      <w:r w:rsidR="004310C8"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հոկտեմբեր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4310C8"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0</w:t>
      </w:r>
      <w:r w:rsidR="00F22A8D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7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-ից մինչև 2025 թվականի </w:t>
      </w:r>
      <w:r w:rsidR="00810097"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հոկտեմբեր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 xml:space="preserve">ի </w:t>
      </w:r>
      <w:r w:rsidR="00F22A8D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14</w:t>
      </w:r>
      <w:r w:rsidRPr="007D1822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/>
        </w:rPr>
        <w:t>-ը ներառյալ։</w:t>
      </w:r>
    </w:p>
    <w:p w14:paraId="5D11431C" w14:textId="3BC27BCF" w:rsidR="0067149D" w:rsidRPr="001C694A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441C6890" w14:textId="4DFF2BEF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>Մրցույթի թեստավորման փուլը կանցկացվի 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810097">
        <w:rPr>
          <w:rFonts w:ascii="GHEA Grapalat" w:hAnsi="GHEA Grapalat"/>
          <w:sz w:val="24"/>
          <w:szCs w:val="24"/>
          <w:lang w:val="hy-AM"/>
        </w:rPr>
        <w:t>նոյեմբեր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ի </w:t>
      </w:r>
      <w:r w:rsidR="00810097">
        <w:rPr>
          <w:rFonts w:ascii="GHEA Grapalat" w:hAnsi="GHEA Grapalat"/>
          <w:sz w:val="24"/>
          <w:szCs w:val="24"/>
          <w:lang w:val="hy-AM"/>
        </w:rPr>
        <w:t>0</w:t>
      </w:r>
      <w:r w:rsidR="00F22A8D">
        <w:rPr>
          <w:rFonts w:ascii="GHEA Grapalat" w:hAnsi="GHEA Grapalat"/>
          <w:sz w:val="24"/>
          <w:szCs w:val="24"/>
          <w:lang w:val="hy-AM"/>
        </w:rPr>
        <w:t>7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810097">
        <w:rPr>
          <w:rFonts w:ascii="GHEA Grapalat" w:hAnsi="GHEA Grapalat"/>
          <w:sz w:val="24"/>
          <w:szCs w:val="24"/>
          <w:lang w:val="hy-AM"/>
        </w:rPr>
        <w:t>14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810097">
        <w:rPr>
          <w:rFonts w:ascii="GHEA Grapalat" w:hAnsi="GHEA Grapalat"/>
          <w:sz w:val="24"/>
          <w:szCs w:val="24"/>
          <w:lang w:val="hy-AM"/>
        </w:rPr>
        <w:t>15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Երևան,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Միկոյան 109/8։):</w:t>
      </w:r>
    </w:p>
    <w:p w14:paraId="10E43D20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099BD1" w14:textId="4D6ACE45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>
        <w:rPr>
          <w:rFonts w:ascii="GHEA Grapalat" w:hAnsi="GHEA Grapalat" w:cs="Helvetica"/>
          <w:sz w:val="24"/>
          <w:szCs w:val="24"/>
          <w:lang w:val="hy-AM"/>
        </w:rPr>
        <w:t>5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810097">
        <w:rPr>
          <w:rFonts w:ascii="GHEA Grapalat" w:hAnsi="GHEA Grapalat"/>
          <w:sz w:val="24"/>
          <w:szCs w:val="24"/>
          <w:lang w:val="hy-AM"/>
        </w:rPr>
        <w:t>նոյ</w:t>
      </w:r>
      <w:r>
        <w:rPr>
          <w:rFonts w:ascii="GHEA Grapalat" w:hAnsi="GHEA Grapalat"/>
          <w:sz w:val="24"/>
          <w:szCs w:val="24"/>
          <w:lang w:val="hy-AM"/>
        </w:rPr>
        <w:t>եմբեր</w:t>
      </w:r>
      <w:r w:rsidRPr="00703AC1">
        <w:rPr>
          <w:rFonts w:ascii="GHEA Grapalat" w:hAnsi="GHEA Grapalat"/>
          <w:sz w:val="24"/>
          <w:szCs w:val="24"/>
          <w:lang w:val="hy-AM"/>
        </w:rPr>
        <w:t>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F22A8D">
        <w:rPr>
          <w:rFonts w:ascii="GHEA Grapalat" w:hAnsi="GHEA Grapalat" w:cs="Helvetica"/>
          <w:sz w:val="24"/>
          <w:szCs w:val="24"/>
          <w:lang w:val="hy-AM"/>
        </w:rPr>
        <w:t>11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-ին՝ ժամը 1</w:t>
      </w:r>
      <w:r w:rsidR="00F22A8D">
        <w:rPr>
          <w:rFonts w:ascii="GHEA Grapalat" w:hAnsi="GHEA Grapalat" w:cs="Helvetica"/>
          <w:sz w:val="24"/>
          <w:szCs w:val="24"/>
          <w:lang w:val="hy-AM"/>
        </w:rPr>
        <w:t>1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9552B6">
        <w:rPr>
          <w:rFonts w:ascii="GHEA Grapalat" w:hAnsi="GHEA Grapalat" w:cs="Helvetica"/>
          <w:sz w:val="24"/>
          <w:szCs w:val="24"/>
          <w:lang w:val="hy-AM"/>
        </w:rPr>
        <w:t>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0-ին, Ներքին գործերի նախարարության վարչական շենքում (հասցե՝ ՀՀ, ք. Երևան,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5812333A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BB0AA0" w:rsidRPr="00BB0AA0">
        <w:rPr>
          <w:rFonts w:ascii="GHEA Grapalat" w:hAnsi="GHEA Grapalat" w:cs="Helvetica"/>
          <w:b/>
          <w:sz w:val="24"/>
          <w:szCs w:val="24"/>
          <w:lang w:val="hy-AM"/>
        </w:rPr>
        <w:t>322816</w:t>
      </w:r>
      <w:r w:rsidR="008F6A5B"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>(</w:t>
      </w:r>
      <w:r w:rsidR="00FE3B41">
        <w:rPr>
          <w:rFonts w:ascii="GHEA Grapalat" w:hAnsi="GHEA Grapalat" w:cs="Sylfaen"/>
          <w:sz w:val="24"/>
          <w:szCs w:val="24"/>
          <w:lang w:val="hy-AM"/>
        </w:rPr>
        <w:t>եր</w:t>
      </w:r>
      <w:r w:rsidR="00BB0AA0">
        <w:rPr>
          <w:rFonts w:ascii="GHEA Grapalat" w:hAnsi="GHEA Grapalat" w:cs="Sylfaen"/>
          <w:sz w:val="24"/>
          <w:szCs w:val="24"/>
          <w:lang w:val="hy-AM"/>
        </w:rPr>
        <w:t>եք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 w:rsidR="00BB0AA0">
        <w:rPr>
          <w:rFonts w:ascii="GHEA Grapalat" w:hAnsi="GHEA Grapalat" w:cs="Sylfaen"/>
          <w:sz w:val="24"/>
          <w:szCs w:val="24"/>
          <w:lang w:val="hy-AM"/>
        </w:rPr>
        <w:t>քսաներկու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 w:rsidR="00BB0AA0">
        <w:rPr>
          <w:rFonts w:ascii="GHEA Grapalat" w:hAnsi="GHEA Grapalat" w:cs="Sylfaen"/>
          <w:sz w:val="24"/>
          <w:szCs w:val="24"/>
          <w:lang w:val="hy-AM"/>
        </w:rPr>
        <w:t>ութ հարյուր տասնվեց</w:t>
      </w:r>
      <w:r w:rsidR="008F6A5B"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="008F6A5B"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22BCC0C" w14:textId="0AEA0FE6" w:rsidR="003D3030" w:rsidRDefault="00A118A1" w:rsidP="003D3030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A118A1">
        <w:rPr>
          <w:rFonts w:ascii="GHEA Grapalat" w:hAnsi="GHEA Grapalat"/>
          <w:color w:val="434349"/>
          <w:sz w:val="20"/>
          <w:szCs w:val="20"/>
          <w:shd w:val="clear" w:color="auto" w:fill="FFFFFF"/>
          <w:lang w:val="hy-AM"/>
        </w:rPr>
        <w:t></w:t>
      </w:r>
      <w:r w:rsidRPr="00A118A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 քաղաքացիության մասին</w:t>
      </w:r>
      <w:r w:rsidR="008C3A33">
        <w:rPr>
          <w:rFonts w:ascii="GHEA Grapalat" w:hAnsi="GHEA Grapalat" w:cs="Helvetica"/>
          <w:sz w:val="24"/>
          <w:szCs w:val="24"/>
          <w:lang w:val="hy-AM"/>
        </w:rPr>
        <w:t></w:t>
      </w:r>
      <w:bookmarkStart w:id="1" w:name="_GoBack"/>
      <w:bookmarkEnd w:id="1"/>
      <w:r w:rsidR="00407BC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3D3030" w:rsidRPr="003D3030">
        <w:rPr>
          <w:rFonts w:ascii="GHEA Grapalat" w:hAnsi="GHEA Grapalat" w:cs="Helvetica"/>
          <w:sz w:val="24"/>
          <w:szCs w:val="24"/>
          <w:lang w:val="hy-AM"/>
        </w:rPr>
        <w:t>օրենքը</w:t>
      </w:r>
    </w:p>
    <w:p w14:paraId="45FC0339" w14:textId="0AC87D7B" w:rsidR="00DB5819" w:rsidRPr="00FA5BB9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407BC5">
        <w:rPr>
          <w:rFonts w:ascii="GHEA Grapalat" w:hAnsi="GHEA Grapalat" w:cs="Helvetica"/>
          <w:sz w:val="24"/>
          <w:szCs w:val="24"/>
          <w:lang w:val="hy-AM"/>
        </w:rPr>
        <w:t>(</w:t>
      </w:r>
      <w:r w:rsidR="00DB5819">
        <w:rPr>
          <w:rFonts w:ascii="GHEA Grapalat" w:hAnsi="GHEA Grapalat" w:cs="Helvetica"/>
          <w:sz w:val="24"/>
          <w:szCs w:val="24"/>
          <w:lang w:val="hy-AM"/>
        </w:rPr>
        <w:t>Հոդվածներ</w:t>
      </w:r>
      <w:r w:rsidR="00DB5819" w:rsidRPr="00FA5BB9">
        <w:rPr>
          <w:rFonts w:ascii="GHEA Grapalat" w:hAnsi="GHEA Grapalat" w:cs="Helvetica"/>
          <w:sz w:val="24"/>
          <w:szCs w:val="24"/>
          <w:lang w:val="hy-AM"/>
        </w:rPr>
        <w:t xml:space="preserve">՝ </w:t>
      </w:r>
      <w:r w:rsidR="00A118A1" w:rsidRPr="00FA5BB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6, 8-12, 12.1, 13, 13.1, 26, 27, 29</w:t>
      </w:r>
      <w:r w:rsidRPr="00FA5BB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3F0637EC" w14:textId="55CF93A8" w:rsidR="008C3A33" w:rsidRPr="00407BC5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 xml:space="preserve">Հղում՝ </w:t>
      </w:r>
      <w:r w:rsidR="00A118A1" w:rsidRPr="00A118A1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https://www.arlis.am/hy/acts/187796/latest</w:t>
      </w:r>
    </w:p>
    <w:p w14:paraId="1046814C" w14:textId="421E38E1" w:rsidR="008C3A33" w:rsidRPr="00A118A1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="00A118A1" w:rsidRPr="00A118A1">
        <w:rPr>
          <w:rFonts w:ascii="GHEA Grapalat" w:hAnsi="GHEA Grapalat" w:cs="Sylfaen"/>
          <w:sz w:val="24"/>
          <w:szCs w:val="24"/>
          <w:lang w:val="hy-AM"/>
        </w:rPr>
        <w:t>Անձնական տվյալների պաշտպանության մասին</w:t>
      </w:r>
      <w:r w:rsidR="00407BC5" w:rsidRPr="00A118A1">
        <w:rPr>
          <w:rFonts w:ascii="GHEA Grapalat" w:hAnsi="GHEA Grapalat" w:cs="Sylfaen"/>
          <w:sz w:val="24"/>
          <w:szCs w:val="24"/>
          <w:lang w:val="hy-AM"/>
        </w:rPr>
        <w:t></w:t>
      </w:r>
      <w:r w:rsidR="002A40ED" w:rsidRPr="00A118A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118A1">
        <w:rPr>
          <w:rFonts w:ascii="GHEA Grapalat" w:hAnsi="GHEA Grapalat" w:cs="Sylfaen"/>
          <w:sz w:val="24"/>
          <w:szCs w:val="24"/>
          <w:lang w:val="hy-AM"/>
        </w:rPr>
        <w:t>օրենքը</w:t>
      </w:r>
    </w:p>
    <w:p w14:paraId="14598F11" w14:textId="71EF87E3" w:rsidR="00DB5819" w:rsidRPr="00FA5BB9" w:rsidRDefault="00643A9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A118A1">
        <w:rPr>
          <w:rFonts w:ascii="GHEA Grapalat" w:hAnsi="GHEA Grapalat" w:cs="Helvetica"/>
          <w:sz w:val="24"/>
          <w:szCs w:val="24"/>
          <w:lang w:val="hy-AM"/>
        </w:rPr>
        <w:t>(</w:t>
      </w:r>
      <w:r w:rsidR="00DB5819" w:rsidRPr="00DB5819">
        <w:rPr>
          <w:rFonts w:ascii="GHEA Grapalat" w:hAnsi="GHEA Grapalat" w:cs="Helvetica"/>
          <w:sz w:val="24"/>
          <w:szCs w:val="24"/>
          <w:lang w:val="hy-AM"/>
        </w:rPr>
        <w:t xml:space="preserve">Հոդվածներ՝ </w:t>
      </w:r>
      <w:r w:rsidR="00A118A1" w:rsidRPr="00FA5BB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3,6,9,19,27</w:t>
      </w:r>
      <w:r w:rsidRPr="00FA5BB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745C3420" w14:textId="5C603558" w:rsidR="008C3A33" w:rsidRPr="00242473" w:rsidRDefault="007C2CA8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8C3A33">
        <w:rPr>
          <w:rFonts w:ascii="GHEA Grapalat" w:hAnsi="GHEA Grapalat" w:cs="Helvetica"/>
          <w:sz w:val="24"/>
          <w:szCs w:val="24"/>
          <w:lang w:val="hy-AM"/>
        </w:rPr>
        <w:t>Հղումը՝</w:t>
      </w:r>
      <w:r w:rsidR="008C3A33" w:rsidRPr="008C3A33">
        <w:rPr>
          <w:lang w:val="hy-AM"/>
        </w:rPr>
        <w:t xml:space="preserve"> </w:t>
      </w:r>
      <w:r w:rsidR="00A118A1" w:rsidRPr="00242473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https://www.arlis.am/hy/acts/183134/latest</w:t>
      </w:r>
    </w:p>
    <w:p w14:paraId="504D4C9C" w14:textId="124B0E2A" w:rsidR="003D3030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left="993" w:right="57" w:firstLine="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8C3A33">
        <w:rPr>
          <w:rFonts w:ascii="GHEA Grapalat" w:hAnsi="GHEA Grapalat" w:cs="Helvetica"/>
          <w:sz w:val="24"/>
          <w:szCs w:val="24"/>
          <w:lang w:val="hy-AM"/>
        </w:rPr>
        <w:t></w:t>
      </w:r>
      <w:r w:rsidR="00A118A1" w:rsidRPr="00A118A1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Բնակչության պետական ռեգիստրի մասին</w:t>
      </w:r>
      <w:r w:rsidR="002A40ED">
        <w:rPr>
          <w:rFonts w:ascii="GHEA Grapalat" w:hAnsi="GHEA Grapalat" w:cs="Helvetica"/>
          <w:sz w:val="24"/>
          <w:szCs w:val="24"/>
          <w:lang w:val="hy-AM"/>
        </w:rPr>
        <w:t></w:t>
      </w:r>
      <w:r w:rsidR="002A40ED" w:rsidRPr="008C3A33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8C3A33">
        <w:rPr>
          <w:rFonts w:ascii="GHEA Grapalat" w:hAnsi="GHEA Grapalat" w:cs="Helvetica"/>
          <w:sz w:val="24"/>
          <w:szCs w:val="24"/>
          <w:lang w:val="hy-AM"/>
        </w:rPr>
        <w:t>օրենքը</w:t>
      </w:r>
    </w:p>
    <w:p w14:paraId="7ED29E4C" w14:textId="7174F1DC" w:rsidR="00DB5819" w:rsidRDefault="007C2CA8" w:rsidP="00DB5819">
      <w:pPr>
        <w:pStyle w:val="ListParagraph"/>
        <w:widowControl w:val="0"/>
        <w:shd w:val="clear" w:color="auto" w:fill="FFFFFF"/>
        <w:spacing w:after="0"/>
        <w:ind w:left="993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</w:t>
      </w:r>
      <w:r w:rsidR="00643A99" w:rsidRPr="00086228">
        <w:rPr>
          <w:rFonts w:ascii="GHEA Grapalat" w:hAnsi="GHEA Grapalat" w:cs="Helvetica"/>
          <w:sz w:val="24"/>
          <w:szCs w:val="24"/>
          <w:lang w:val="hy-AM"/>
        </w:rPr>
        <w:t>(</w:t>
      </w:r>
      <w:r w:rsidRPr="007C2CA8">
        <w:rPr>
          <w:rFonts w:ascii="GHEA Grapalat" w:hAnsi="GHEA Grapalat" w:cs="Helvetica"/>
          <w:sz w:val="24"/>
          <w:szCs w:val="24"/>
          <w:lang w:val="hy-AM"/>
        </w:rPr>
        <w:t>Հոդվածներ</w:t>
      </w:r>
      <w:r w:rsidRPr="00FA5BB9">
        <w:rPr>
          <w:rFonts w:ascii="GHEA Grapalat" w:hAnsi="GHEA Grapalat" w:cs="Helvetica"/>
          <w:sz w:val="24"/>
          <w:szCs w:val="24"/>
          <w:lang w:val="hy-AM"/>
        </w:rPr>
        <w:t xml:space="preserve">՝ </w:t>
      </w:r>
      <w:r w:rsidR="00A118A1" w:rsidRPr="00FA5BB9">
        <w:rPr>
          <w:rFonts w:ascii="GHEA Grapalat" w:hAnsi="GHEA Grapalat"/>
          <w:color w:val="333333"/>
          <w:sz w:val="24"/>
          <w:szCs w:val="24"/>
          <w:shd w:val="clear" w:color="auto" w:fill="FFFFFF"/>
        </w:rPr>
        <w:t>4-9</w:t>
      </w:r>
      <w:r w:rsidR="00643A99" w:rsidRPr="00FA5BB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298A9568" w14:textId="5193AD33" w:rsidR="008C3A33" w:rsidRPr="00A118A1" w:rsidRDefault="008C3A33" w:rsidP="008C3A33">
      <w:pPr>
        <w:pStyle w:val="ListParagraph"/>
        <w:widowControl w:val="0"/>
        <w:shd w:val="clear" w:color="auto" w:fill="FFFFFF"/>
        <w:spacing w:after="0"/>
        <w:ind w:left="62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          Հղումը՝</w:t>
      </w:r>
      <w:r w:rsidRPr="008C3A33">
        <w:rPr>
          <w:lang w:val="hy-AM"/>
        </w:rPr>
        <w:t xml:space="preserve"> </w:t>
      </w:r>
      <w:r>
        <w:rPr>
          <w:lang w:val="hy-AM"/>
        </w:rPr>
        <w:t xml:space="preserve"> </w:t>
      </w:r>
      <w:r w:rsidR="00A118A1" w:rsidRPr="00242473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https://www.arlis.am/hy/acts/120904/latest</w:t>
      </w:r>
    </w:p>
    <w:p w14:paraId="0542304E" w14:textId="7CBFC924" w:rsidR="008C3A33" w:rsidRPr="00407BC5" w:rsidRDefault="008C3A33" w:rsidP="008C3A33">
      <w:pPr>
        <w:pStyle w:val="ListParagraph"/>
        <w:widowControl w:val="0"/>
        <w:numPr>
          <w:ilvl w:val="0"/>
          <w:numId w:val="14"/>
        </w:numPr>
        <w:shd w:val="clear" w:color="auto" w:fill="FFFFFF"/>
        <w:spacing w:after="0"/>
        <w:ind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></w:t>
      </w:r>
      <w:r w:rsidR="00A118A1" w:rsidRPr="00A118A1">
        <w:rPr>
          <w:lang w:val="hy-AM"/>
        </w:rPr>
        <w:t xml:space="preserve"> </w:t>
      </w:r>
      <w:r w:rsidR="00A118A1" w:rsidRPr="00A118A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Նույնականացման քարտերի մասին</w:t>
      </w:r>
      <w:r w:rsidR="002A40ED">
        <w:rPr>
          <w:rFonts w:ascii="GHEA Grapalat" w:hAnsi="GHEA Grapalat" w:cs="Helvetica"/>
          <w:sz w:val="24"/>
          <w:szCs w:val="24"/>
          <w:lang w:val="hy-AM"/>
        </w:rPr>
        <w:t></w:t>
      </w:r>
      <w:r w:rsidR="002A40ED" w:rsidRPr="00407BC5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407BC5">
        <w:rPr>
          <w:rFonts w:ascii="GHEA Grapalat" w:hAnsi="GHEA Grapalat" w:cs="Helvetica"/>
          <w:sz w:val="24"/>
          <w:szCs w:val="24"/>
          <w:lang w:val="hy-AM"/>
        </w:rPr>
        <w:t>օրենքը</w:t>
      </w:r>
    </w:p>
    <w:p w14:paraId="1445CA7B" w14:textId="38FB04E5" w:rsidR="007C2CA8" w:rsidRDefault="00643A99" w:rsidP="007C2CA8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407BC5">
        <w:rPr>
          <w:rFonts w:ascii="GHEA Grapalat" w:hAnsi="GHEA Grapalat" w:cs="Helvetica"/>
          <w:sz w:val="24"/>
          <w:szCs w:val="24"/>
          <w:lang w:val="hy-AM"/>
        </w:rPr>
        <w:t>(</w:t>
      </w:r>
      <w:r w:rsidR="007C2CA8" w:rsidRPr="007C2CA8">
        <w:rPr>
          <w:rFonts w:ascii="GHEA Grapalat" w:hAnsi="GHEA Grapalat" w:cs="Helvetica"/>
          <w:sz w:val="24"/>
          <w:szCs w:val="24"/>
          <w:lang w:val="hy-AM"/>
        </w:rPr>
        <w:t>Հոդվածներ</w:t>
      </w:r>
      <w:r w:rsidR="007C2CA8" w:rsidRPr="00FA5BB9">
        <w:rPr>
          <w:rFonts w:ascii="GHEA Grapalat" w:hAnsi="GHEA Grapalat" w:cs="Helvetica"/>
          <w:sz w:val="24"/>
          <w:szCs w:val="24"/>
          <w:lang w:val="hy-AM"/>
        </w:rPr>
        <w:t xml:space="preserve">՝ </w:t>
      </w:r>
      <w:r w:rsidR="00A118A1" w:rsidRPr="00FA5BB9">
        <w:rPr>
          <w:rFonts w:ascii="GHEA Grapalat" w:hAnsi="GHEA Grapalat"/>
          <w:color w:val="333333"/>
          <w:sz w:val="24"/>
          <w:szCs w:val="24"/>
          <w:shd w:val="clear" w:color="auto" w:fill="FFFFFF"/>
        </w:rPr>
        <w:t>2-5</w:t>
      </w:r>
      <w:r w:rsidRPr="00FA5BB9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)</w:t>
      </w:r>
    </w:p>
    <w:p w14:paraId="3A6A9B5F" w14:textId="0BBDA07C" w:rsidR="008C3A33" w:rsidRDefault="008C3A33" w:rsidP="008C3A33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lang w:val="hy-AM"/>
        </w:rPr>
      </w:pPr>
      <w:r>
        <w:rPr>
          <w:rFonts w:ascii="GHEA Grapalat" w:hAnsi="GHEA Grapalat" w:cs="Helvetica"/>
          <w:sz w:val="24"/>
          <w:szCs w:val="24"/>
          <w:lang w:val="hy-AM"/>
        </w:rPr>
        <w:t xml:space="preserve">Հղումը՝ </w:t>
      </w:r>
      <w:hyperlink r:id="rId12" w:history="1">
        <w:r w:rsidR="00A118A1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 xml:space="preserve"> https://www.arlis.am/hy/acts/190392/latest </w:t>
        </w:r>
      </w:hyperlink>
    </w:p>
    <w:p w14:paraId="232B0247" w14:textId="0157C918" w:rsidR="00DB5819" w:rsidRPr="00407BC5" w:rsidRDefault="002A40ED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Fonts w:ascii="GHEA Grapalat" w:hAnsi="GHEA Grapalat"/>
          <w:sz w:val="24"/>
          <w:szCs w:val="24"/>
        </w:rPr>
      </w:pPr>
      <w:hyperlink r:id="rId13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ՀՀ 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>Հոդվածներ</w:t>
      </w:r>
      <w:proofErr w:type="spellEnd"/>
      <w:r w:rsidR="00DB5819" w:rsidRPr="00DB5819">
        <w:rPr>
          <w:rStyle w:val="m-list-searchresult-item-text"/>
          <w:rFonts w:ascii="GHEA Grapalat" w:hAnsi="GHEA Grapalat"/>
          <w:sz w:val="24"/>
          <w:szCs w:val="24"/>
        </w:rPr>
        <w:t xml:space="preserve">՝ </w:t>
      </w:r>
      <w:r w:rsidR="00407BC5" w:rsidRPr="00407BC5">
        <w:rPr>
          <w:rFonts w:ascii="GHEA Grapalat" w:hAnsi="GHEA Grapalat"/>
          <w:color w:val="333333"/>
          <w:sz w:val="24"/>
          <w:szCs w:val="24"/>
          <w:shd w:val="clear" w:color="auto" w:fill="FFFFFF"/>
        </w:rPr>
        <w:t>2, 4, 6-8, 11-16, 18, 21, 23, 25-27, 33, 38, 40-48, 50, 51, 55, 64, 71, 73, 88, 89, 91, 93, 95, 96, 98, 101, 102, 103, 105, 106, 109, 110, 111, 113, 115, 116, 120, 122, 127, 131, 132, 134, 137, 140, 143, 146-155, 162, 164, 202, 205</w:t>
      </w:r>
      <w:r w:rsidR="00DB5819" w:rsidRPr="00407BC5">
        <w:rPr>
          <w:rStyle w:val="m-list-searchresult-item-text"/>
          <w:rFonts w:ascii="GHEA Grapalat" w:hAnsi="GHEA Grapalat"/>
          <w:sz w:val="24"/>
          <w:szCs w:val="24"/>
        </w:rPr>
        <w:t>)</w:t>
      </w:r>
    </w:p>
    <w:p w14:paraId="341D5455" w14:textId="64C09B8B" w:rsidR="00DB5819" w:rsidRPr="00242473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Հղում՝ </w:t>
      </w:r>
      <w:hyperlink r:id="rId14" w:history="1">
        <w:r w:rsidR="00BD2E9F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https://www.arlis.am/hy/acts/143723</w:t>
        </w:r>
      </w:hyperlink>
    </w:p>
    <w:p w14:paraId="2B874775" w14:textId="214D34BD" w:rsidR="00DB5819" w:rsidRPr="007C1861" w:rsidRDefault="002A40ED" w:rsidP="00DB5819">
      <w:pPr>
        <w:pStyle w:val="ListParagraph"/>
        <w:numPr>
          <w:ilvl w:val="1"/>
          <w:numId w:val="12"/>
        </w:numPr>
        <w:shd w:val="clear" w:color="auto" w:fill="FFFFFF"/>
        <w:spacing w:after="0" w:line="240" w:lineRule="auto"/>
        <w:ind w:left="993" w:firstLine="0"/>
        <w:jc w:val="both"/>
        <w:rPr>
          <w:rStyle w:val="m-list-searchresult-item-text"/>
          <w:lang w:val="hy-AM"/>
        </w:rPr>
      </w:pPr>
      <w:hyperlink r:id="rId15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«Պետական պաշտոններ և պետական ծառայության պաշտոններ զբաղեցնող    անձանց վարձատրության մասին</w:t>
        </w:r>
        <w:r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» 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4-7, 20-27</w:t>
      </w:r>
      <w:r w:rsidR="00DB5819" w:rsidRPr="00643A99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7B8B2F12" w14:textId="1AA54C12" w:rsidR="00DB5819" w:rsidRDefault="00DB5819" w:rsidP="00DB5819">
      <w:pPr>
        <w:pStyle w:val="ListParagraph"/>
        <w:shd w:val="clear" w:color="auto" w:fill="FFFFFF"/>
        <w:spacing w:after="0" w:line="240" w:lineRule="auto"/>
        <w:ind w:left="0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Հղում՝ </w:t>
      </w:r>
      <w:hyperlink r:id="rId16" w:history="1">
        <w:r w:rsidR="00BD2E9F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792BEA38" w14:textId="42DD17C7" w:rsidR="00DB5819" w:rsidRPr="00F55CAC" w:rsidRDefault="002A40ED" w:rsidP="00DB5819">
      <w:pPr>
        <w:pStyle w:val="ListParagraph"/>
        <w:numPr>
          <w:ilvl w:val="1"/>
          <w:numId w:val="12"/>
        </w:numPr>
        <w:shd w:val="clear" w:color="auto" w:fill="FFFFFF"/>
        <w:spacing w:before="100" w:beforeAutospacing="1" w:after="0" w:line="240" w:lineRule="auto"/>
        <w:ind w:left="993" w:firstLine="0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7" w:tgtFrame="_blank" w:history="1"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«Հանրային ծառայության մասին</w:t>
        </w:r>
        <w:r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3-9, 15, 17, 20, 27</w:t>
      </w:r>
      <w:r w:rsidR="00BD2E9F" w:rsidRPr="00F55CAC">
        <w:rPr>
          <w:rFonts w:ascii="Cambria Math" w:hAnsi="Cambria Math" w:cs="Cambria Math"/>
          <w:color w:val="333333"/>
          <w:sz w:val="24"/>
          <w:szCs w:val="24"/>
          <w:shd w:val="clear" w:color="auto" w:fill="FFFFFF"/>
          <w:lang w:val="hy-AM"/>
        </w:rPr>
        <w:t>․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1, 28-37, 43</w:t>
      </w:r>
      <w:r w:rsidR="00DB5819" w:rsidRPr="00F55CAC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433B4332" w14:textId="7F59A321" w:rsidR="00DB5819" w:rsidRDefault="00DB5819" w:rsidP="00DB5819">
      <w:pPr>
        <w:pStyle w:val="ListParagraph"/>
        <w:rPr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Հղում</w:t>
      </w:r>
      <w:r w:rsidRPr="00FA5BB9">
        <w:rPr>
          <w:rStyle w:val="Hyperlink"/>
          <w:color w:val="auto"/>
          <w:u w:val="none"/>
          <w:lang w:val="hy-AM"/>
        </w:rPr>
        <w:t>՝</w:t>
      </w:r>
      <w:r w:rsidR="00FA5BB9" w:rsidRPr="00FA5BB9">
        <w:rPr>
          <w:rStyle w:val="Hyperlink"/>
          <w:color w:val="auto"/>
          <w:u w:val="none"/>
          <w:lang w:val="hy-AM"/>
        </w:rPr>
        <w:t xml:space="preserve">  </w:t>
      </w:r>
      <w:r w:rsidRPr="00FA5BB9">
        <w:rPr>
          <w:rStyle w:val="Hyperlink"/>
          <w:color w:val="auto"/>
          <w:u w:val="none"/>
          <w:lang w:val="hy-AM"/>
        </w:rPr>
        <w:t xml:space="preserve"> </w:t>
      </w:r>
      <w:hyperlink r:id="rId18" w:history="1">
        <w:r w:rsidR="00BD2E9F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https://www.arlis.am/hy/acts/208569/latest</w:t>
        </w:r>
      </w:hyperlink>
    </w:p>
    <w:p w14:paraId="2379E26B" w14:textId="14ABE3A1" w:rsidR="00DB5819" w:rsidRPr="00F55CAC" w:rsidRDefault="002A40ED" w:rsidP="00DB5819">
      <w:pPr>
        <w:pStyle w:val="ListParagraph"/>
        <w:numPr>
          <w:ilvl w:val="0"/>
          <w:numId w:val="14"/>
        </w:numPr>
        <w:shd w:val="clear" w:color="auto" w:fill="FFFFFF"/>
        <w:spacing w:before="100" w:beforeAutospacing="1" w:after="0" w:line="240" w:lineRule="auto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hyperlink r:id="rId19" w:tgtFrame="_blank" w:history="1"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«Քաղաքացիական ծառայության մասին</w:t>
        </w:r>
        <w:r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»</w:t>
        </w:r>
        <w:r w:rsidR="00DB5819" w:rsidRPr="00DB5819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 xml:space="preserve"> օրենք</w:t>
        </w:r>
      </w:hyperlink>
      <w:r w:rsidR="00DB5819" w:rsidRPr="00DB5819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(Հոդվածներ՝ 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5, 7, 9, 10, 12-17,</w:t>
      </w:r>
      <w:r w:rsid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19-</w:t>
      </w:r>
      <w:r w:rsid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21, 23, 24, 29, 30, 33, 35, 37, </w:t>
      </w:r>
      <w:r w:rsidR="00BD2E9F" w:rsidRPr="00F55CAC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39</w:t>
      </w:r>
      <w:r w:rsidR="00DB5819" w:rsidRPr="00F55CAC">
        <w:rPr>
          <w:rStyle w:val="m-list-searchresult-item-text"/>
          <w:rFonts w:ascii="GHEA Grapalat" w:hAnsi="GHEA Grapalat"/>
          <w:sz w:val="24"/>
          <w:szCs w:val="24"/>
          <w:lang w:val="hy-AM"/>
        </w:rPr>
        <w:t>)</w:t>
      </w:r>
    </w:p>
    <w:p w14:paraId="1F21F6FE" w14:textId="0E9DE89F" w:rsidR="00DB5819" w:rsidRPr="00242473" w:rsidRDefault="00DB5819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20" w:history="1">
        <w:r w:rsidR="00BD2E9F" w:rsidRPr="0024247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EE5DD2E" w14:textId="77777777" w:rsidR="00BD2E9F" w:rsidRPr="00BD2E9F" w:rsidRDefault="00BD2E9F" w:rsidP="00DB5819">
      <w:pPr>
        <w:pStyle w:val="ListParagraph"/>
        <w:widowControl w:val="0"/>
        <w:shd w:val="clear" w:color="auto" w:fill="FFFFFF"/>
        <w:spacing w:after="0"/>
        <w:ind w:left="1344" w:right="5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F5EB3ED" w14:textId="77777777" w:rsidR="00510A30" w:rsidRPr="00DA7440" w:rsidRDefault="00510A30" w:rsidP="00510A30">
      <w:pPr>
        <w:jc w:val="both"/>
        <w:rPr>
          <w:rFonts w:ascii="GHEA Grapalat" w:hAnsi="GHEA Grapalat"/>
          <w:b/>
          <w:bCs/>
          <w:i/>
          <w:iCs/>
          <w:u w:val="single"/>
          <w:lang w:val="hy-AM"/>
        </w:rPr>
      </w:pPr>
      <w:r w:rsidRPr="00DA7440">
        <w:rPr>
          <w:rFonts w:ascii="GHEA Grapalat" w:hAnsi="GHEA Grapalat"/>
          <w:b/>
          <w:bCs/>
          <w:i/>
          <w:iCs/>
          <w:u w:val="single"/>
          <w:lang w:val="hy-AM"/>
        </w:rPr>
        <w:t>Հարցազրույցի ընթացքում մասնագիտական գիտելիքները և դրանք կիրառելու կարողությունները ստուգող հարցերը կազմված են լինելու հետևյալ իրավական ակտերից՝</w:t>
      </w:r>
    </w:p>
    <w:p w14:paraId="445FCF27" w14:textId="24E083E9" w:rsidR="0003359B" w:rsidRPr="00E9370B" w:rsidRDefault="0003359B" w:rsidP="0003359B">
      <w:pPr>
        <w:pStyle w:val="ListParagraph"/>
        <w:numPr>
          <w:ilvl w:val="0"/>
          <w:numId w:val="11"/>
        </w:numPr>
        <w:spacing w:after="0" w:line="240" w:lineRule="auto"/>
        <w:ind w:left="270" w:right="150" w:firstLine="0"/>
        <w:jc w:val="both"/>
        <w:outlineLvl w:val="2"/>
        <w:rPr>
          <w:rFonts w:ascii="GHEA Grapalat" w:hAnsi="GHEA Grapalat"/>
          <w:color w:val="0000FF"/>
          <w:sz w:val="24"/>
          <w:szCs w:val="24"/>
          <w:u w:val="single"/>
          <w:lang w:val="hy-AM"/>
        </w:rPr>
      </w:pP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«</w:t>
      </w:r>
      <w:r w:rsidR="00F55CAC" w:rsidRPr="002A40ED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մասին</w:t>
      </w:r>
      <w:r w:rsidR="002A40E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»</w:t>
      </w:r>
      <w:r w:rsidR="002A40ED"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E9370B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օրենք. </w:t>
      </w:r>
    </w:p>
    <w:p w14:paraId="2A9AE53C" w14:textId="3527EF74" w:rsidR="0003359B" w:rsidRPr="00033E65" w:rsidRDefault="0003359B" w:rsidP="0003359B">
      <w:pPr>
        <w:pStyle w:val="ListParagraph"/>
        <w:spacing w:after="0"/>
        <w:ind w:right="150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E9370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Հղումը</w:t>
      </w:r>
      <w:r w:rsidRPr="00E9370B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21" w:history="1">
        <w:r w:rsidR="00EB6689" w:rsidRPr="000731E3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65B56BCF" w14:textId="6D4843B0" w:rsidR="003D3030" w:rsidRDefault="003D3030" w:rsidP="003D3030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/>
        <w:jc w:val="both"/>
        <w:rPr>
          <w:rFonts w:ascii="GHEA Grapalat" w:hAnsi="GHEA Grapalat"/>
          <w:sz w:val="24"/>
          <w:szCs w:val="24"/>
          <w:lang w:val="hy-AM"/>
        </w:rPr>
      </w:pPr>
      <w:r w:rsidRPr="00242473">
        <w:rPr>
          <w:rFonts w:ascii="GHEA Grapalat" w:hAnsi="GHEA Grapalat"/>
          <w:sz w:val="24"/>
          <w:szCs w:val="24"/>
          <w:lang w:val="hy-AM"/>
        </w:rPr>
        <w:t></w:t>
      </w:r>
      <w:r w:rsidR="00242473" w:rsidRPr="00242473">
        <w:rPr>
          <w:lang w:val="hy-AM"/>
        </w:rPr>
        <w:t xml:space="preserve"> </w:t>
      </w:r>
      <w:r w:rsidR="00242473" w:rsidRPr="0024247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Հանրային ծառայությունների համարանիշի մասին</w:t>
      </w:r>
      <w:r>
        <w:rPr>
          <w:rFonts w:ascii="GHEA Grapalat" w:hAnsi="GHEA Grapalat"/>
          <w:sz w:val="24"/>
          <w:szCs w:val="24"/>
          <w:lang w:val="hy-AM"/>
        </w:rPr>
        <w:t></w:t>
      </w:r>
      <w:r w:rsidR="002A40ED" w:rsidRPr="003D303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D3030">
        <w:rPr>
          <w:rFonts w:ascii="GHEA Grapalat" w:hAnsi="GHEA Grapalat"/>
          <w:sz w:val="24"/>
          <w:szCs w:val="24"/>
          <w:lang w:val="hy-AM"/>
        </w:rPr>
        <w:t>օրենք</w:t>
      </w:r>
    </w:p>
    <w:p w14:paraId="1DEA636C" w14:textId="0BDAF63C" w:rsidR="003D3030" w:rsidRPr="00242473" w:rsidRDefault="003D3030" w:rsidP="003D3030">
      <w:pPr>
        <w:pStyle w:val="ListParagraph"/>
        <w:shd w:val="clear" w:color="auto" w:fill="FFFFFF"/>
        <w:spacing w:beforeAutospacing="1" w:after="0" w:line="240" w:lineRule="auto"/>
        <w:ind w:left="709"/>
        <w:jc w:val="both"/>
        <w:rPr>
          <w:rStyle w:val="Hyperlink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r w:rsidR="00242473" w:rsidRPr="00242473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https://www.arlis.am/hy/acts/144992/latest</w:t>
      </w:r>
    </w:p>
    <w:p w14:paraId="1B508AFA" w14:textId="7F2245A1" w:rsidR="004D5567" w:rsidRPr="00C84CE7" w:rsidRDefault="00C84CE7" w:rsidP="00C84CE7">
      <w:pPr>
        <w:pStyle w:val="ListParagraph"/>
        <w:numPr>
          <w:ilvl w:val="1"/>
          <w:numId w:val="12"/>
        </w:numPr>
        <w:shd w:val="clear" w:color="auto" w:fill="FFFFFF"/>
        <w:tabs>
          <w:tab w:val="clear" w:pos="1440"/>
        </w:tabs>
        <w:spacing w:beforeAutospacing="1" w:after="0" w:line="240" w:lineRule="auto"/>
        <w:ind w:left="709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 w:rsidRPr="00C84CE7">
        <w:rPr>
          <w:rFonts w:ascii="GHEA Grapalat" w:hAnsi="GHEA Grapalat"/>
          <w:sz w:val="24"/>
          <w:szCs w:val="24"/>
          <w:lang w:val="hy-AM"/>
        </w:rPr>
        <w:t></w:t>
      </w:r>
      <w:r w:rsidR="00242473" w:rsidRPr="002424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Վարչարարության հիմունքների </w:t>
      </w:r>
      <w:r w:rsidR="00242473">
        <w:rPr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="00242473" w:rsidRPr="002424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վարչական վարույթի մասին</w:t>
      </w:r>
      <w:r w:rsidRPr="00C84CE7">
        <w:rPr>
          <w:rFonts w:ascii="GHEA Grapalat" w:hAnsi="GHEA Grapalat"/>
          <w:sz w:val="24"/>
          <w:szCs w:val="24"/>
          <w:lang w:val="hy-AM"/>
        </w:rPr>
        <w:t></w:t>
      </w:r>
      <w:r w:rsidR="002A40ED"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845E9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օրենք.</w:t>
      </w:r>
    </w:p>
    <w:p w14:paraId="7BF05D9A" w14:textId="37006F9F" w:rsidR="004D5567" w:rsidRPr="00C84CE7" w:rsidRDefault="004D5567" w:rsidP="004D5567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    Հղում՝ </w:t>
      </w:r>
      <w:r w:rsidR="00242473" w:rsidRPr="00242473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https://www.arlis.am/hy/acts/194274/latest</w:t>
      </w:r>
    </w:p>
    <w:p w14:paraId="0E2770C5" w14:textId="1AC23519" w:rsidR="00C84CE7" w:rsidRPr="00C84CE7" w:rsidRDefault="00C84CE7" w:rsidP="00C84CE7">
      <w:pPr>
        <w:pStyle w:val="ListParagraph"/>
        <w:numPr>
          <w:ilvl w:val="0"/>
          <w:numId w:val="13"/>
        </w:numPr>
        <w:spacing w:after="0" w:line="240" w:lineRule="auto"/>
        <w:ind w:left="709" w:hanging="283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></w:t>
      </w:r>
      <w:r w:rsidR="00242473" w:rsidRPr="00242473">
        <w:rPr>
          <w:lang w:val="hy-AM"/>
        </w:rPr>
        <w:t xml:space="preserve"> </w:t>
      </w:r>
      <w:r w:rsidR="00242473" w:rsidRPr="00242473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24247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242473" w:rsidRPr="00242473">
        <w:rPr>
          <w:rFonts w:ascii="Roboto" w:hAnsi="Roboto"/>
          <w:sz w:val="20"/>
          <w:szCs w:val="20"/>
          <w:shd w:val="clear" w:color="auto" w:fill="FFFFFF"/>
          <w:lang w:val="hy-AM"/>
        </w:rPr>
        <w:t xml:space="preserve"> </w:t>
      </w:r>
      <w:r w:rsidR="00242473" w:rsidRPr="00242473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քաղաքացիության մասին</w:t>
      </w:r>
      <w:r w:rsidR="002A40ED"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 </w:t>
      </w: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>օրենք</w:t>
      </w:r>
    </w:p>
    <w:p w14:paraId="04249B70" w14:textId="4B7E448F" w:rsidR="00AA151A" w:rsidRPr="00135B4C" w:rsidRDefault="00AA151A" w:rsidP="00AA151A">
      <w:pPr>
        <w:spacing w:after="0" w:line="240" w:lineRule="auto"/>
        <w:ind w:left="270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      Հղում՝ </w:t>
      </w:r>
      <w:r w:rsidR="00242473" w:rsidRPr="00242473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https://www.arlis.am/hy/acts/187796/latest</w:t>
      </w:r>
    </w:p>
    <w:p w14:paraId="413535A3" w14:textId="2E6AF431" w:rsidR="006770EB" w:rsidRPr="005205F4" w:rsidRDefault="005205F4" w:rsidP="00135B4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Հայաստանի</w:t>
      </w:r>
      <w:proofErr w:type="spellEnd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Հանրապետության</w:t>
      </w:r>
      <w:proofErr w:type="spellEnd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սահմանադրությ</w:t>
      </w:r>
      <w:proofErr w:type="spellEnd"/>
      <w:r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  <w:lang w:val="hy-AM"/>
        </w:rPr>
        <w:t>ու</w:t>
      </w:r>
      <w:r w:rsidRPr="005205F4">
        <w:rPr>
          <w:rStyle w:val="Strong"/>
          <w:rFonts w:ascii="GHEA Grapalat" w:hAnsi="GHEA Grapalat" w:cs="Arial"/>
          <w:b w:val="0"/>
          <w:color w:val="333333"/>
          <w:sz w:val="24"/>
          <w:szCs w:val="24"/>
          <w:shd w:val="clear" w:color="auto" w:fill="FFFFFF"/>
        </w:rPr>
        <w:t>ն</w:t>
      </w:r>
    </w:p>
    <w:p w14:paraId="53D30BBC" w14:textId="01483ECD" w:rsidR="006770EB" w:rsidRPr="004D5567" w:rsidRDefault="006770EB" w:rsidP="006770EB">
      <w:pPr>
        <w:pStyle w:val="ListParagraph"/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08046D">
        <w:rPr>
          <w:rFonts w:ascii="GHEA Grapalat" w:hAnsi="GHEA Grapalat"/>
          <w:sz w:val="24"/>
          <w:szCs w:val="24"/>
          <w:lang w:val="hy-AM"/>
        </w:rPr>
        <w:t>Հղումը</w:t>
      </w:r>
      <w:r w:rsidRPr="0008046D">
        <w:rPr>
          <w:rStyle w:val="Hyperlink"/>
          <w:u w:val="none"/>
          <w:lang w:val="hy-AM"/>
        </w:rPr>
        <w:t>՝</w:t>
      </w:r>
      <w:r>
        <w:rPr>
          <w:rStyle w:val="Hyperlink"/>
          <w:u w:val="none"/>
          <w:lang w:val="hy-AM"/>
        </w:rPr>
        <w:t xml:space="preserve">  </w:t>
      </w:r>
      <w:r w:rsidR="00F55CAC" w:rsidRPr="00F55CAC">
        <w:rPr>
          <w:rStyle w:val="Hyperlink"/>
          <w:rFonts w:ascii="GHEA Grapalat" w:hAnsi="GHEA Grapalat"/>
          <w:sz w:val="24"/>
          <w:szCs w:val="24"/>
          <w:lang w:val="hy-AM"/>
        </w:rPr>
        <w:t>https://www.arlis.am/hy/acts/143723/latest</w:t>
      </w:r>
    </w:p>
    <w:p w14:paraId="15320899" w14:textId="3E7B09E6" w:rsidR="00BB7D77" w:rsidRPr="004D5567" w:rsidRDefault="00BB7D77" w:rsidP="004D5567">
      <w:pPr>
        <w:spacing w:after="0" w:line="240" w:lineRule="auto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lastRenderedPageBreak/>
        <w:t>Ծանոթություն՝ Կոմպետենցիաները տե´ս պաշտոնի անձնագրում։</w:t>
      </w:r>
    </w:p>
    <w:p w14:paraId="6D10AC03" w14:textId="39E7BA80" w:rsidR="00DB1007" w:rsidRPr="001C694A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>, ք. Երևան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986C34">
        <w:rPr>
          <w:rFonts w:ascii="GHEA Grapalat" w:hAnsi="GHEA Grapalat" w:cs="Helvetica"/>
          <w:color w:val="000000" w:themeColor="text1"/>
          <w:lang w:val="hy-AM"/>
        </w:rPr>
        <w:t>2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986C34">
        <w:rPr>
          <w:rFonts w:ascii="GHEA Grapalat" w:hAnsi="GHEA Grapalat" w:cs="Helvetica"/>
          <w:color w:val="000000" w:themeColor="text1"/>
          <w:lang w:val="hy-AM"/>
        </w:rPr>
        <w:t>34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2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1C694A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49EC2404"/>
    <w:multiLevelType w:val="hybridMultilevel"/>
    <w:tmpl w:val="D8FE48A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3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3"/>
  </w:num>
  <w:num w:numId="5">
    <w:abstractNumId w:val="11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8"/>
  </w:num>
  <w:num w:numId="11">
    <w:abstractNumId w:val="9"/>
  </w:num>
  <w:num w:numId="12">
    <w:abstractNumId w:val="13"/>
  </w:num>
  <w:num w:numId="13">
    <w:abstractNumId w:val="6"/>
  </w:num>
  <w:num w:numId="14">
    <w:abstractNumId w:val="1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722B9"/>
    <w:rsid w:val="000737CC"/>
    <w:rsid w:val="000742D6"/>
    <w:rsid w:val="0008046D"/>
    <w:rsid w:val="000805BC"/>
    <w:rsid w:val="00086228"/>
    <w:rsid w:val="000940D0"/>
    <w:rsid w:val="000C0E60"/>
    <w:rsid w:val="000C56A1"/>
    <w:rsid w:val="000D0B88"/>
    <w:rsid w:val="000D1815"/>
    <w:rsid w:val="000D5FD8"/>
    <w:rsid w:val="000E0733"/>
    <w:rsid w:val="000E266E"/>
    <w:rsid w:val="000F2EC3"/>
    <w:rsid w:val="000F7849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83402"/>
    <w:rsid w:val="001C694A"/>
    <w:rsid w:val="001D447C"/>
    <w:rsid w:val="001E7C29"/>
    <w:rsid w:val="001F15FD"/>
    <w:rsid w:val="001F3A35"/>
    <w:rsid w:val="002018B0"/>
    <w:rsid w:val="00202EA0"/>
    <w:rsid w:val="00204801"/>
    <w:rsid w:val="00207210"/>
    <w:rsid w:val="002217BB"/>
    <w:rsid w:val="00242473"/>
    <w:rsid w:val="002625A4"/>
    <w:rsid w:val="00262EA0"/>
    <w:rsid w:val="0026457E"/>
    <w:rsid w:val="002706D5"/>
    <w:rsid w:val="00276F7B"/>
    <w:rsid w:val="002859CE"/>
    <w:rsid w:val="00294A35"/>
    <w:rsid w:val="002A40ED"/>
    <w:rsid w:val="002B0F30"/>
    <w:rsid w:val="002C0D14"/>
    <w:rsid w:val="002C52B2"/>
    <w:rsid w:val="002D0336"/>
    <w:rsid w:val="002E0EB2"/>
    <w:rsid w:val="002F3E2F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C1ED4"/>
    <w:rsid w:val="003C2D78"/>
    <w:rsid w:val="003D1A3C"/>
    <w:rsid w:val="003D3030"/>
    <w:rsid w:val="003D73B5"/>
    <w:rsid w:val="003E3167"/>
    <w:rsid w:val="003E5306"/>
    <w:rsid w:val="00407ACD"/>
    <w:rsid w:val="00407BC5"/>
    <w:rsid w:val="00415058"/>
    <w:rsid w:val="00421CF0"/>
    <w:rsid w:val="00421DC8"/>
    <w:rsid w:val="00424B35"/>
    <w:rsid w:val="004310C8"/>
    <w:rsid w:val="00431D79"/>
    <w:rsid w:val="00452986"/>
    <w:rsid w:val="00454B43"/>
    <w:rsid w:val="00465B4E"/>
    <w:rsid w:val="00470584"/>
    <w:rsid w:val="004721A5"/>
    <w:rsid w:val="0047257A"/>
    <w:rsid w:val="004975C9"/>
    <w:rsid w:val="004C457B"/>
    <w:rsid w:val="004D5567"/>
    <w:rsid w:val="004D63DA"/>
    <w:rsid w:val="00510A30"/>
    <w:rsid w:val="005205F4"/>
    <w:rsid w:val="005229BB"/>
    <w:rsid w:val="00541BE8"/>
    <w:rsid w:val="00553F6F"/>
    <w:rsid w:val="005546C6"/>
    <w:rsid w:val="00565D2E"/>
    <w:rsid w:val="00580983"/>
    <w:rsid w:val="005C359B"/>
    <w:rsid w:val="005C6F46"/>
    <w:rsid w:val="005D4074"/>
    <w:rsid w:val="005F5EC3"/>
    <w:rsid w:val="0060409B"/>
    <w:rsid w:val="006122C6"/>
    <w:rsid w:val="006226FA"/>
    <w:rsid w:val="00637F09"/>
    <w:rsid w:val="00643A99"/>
    <w:rsid w:val="00644F02"/>
    <w:rsid w:val="00645A31"/>
    <w:rsid w:val="00652D0B"/>
    <w:rsid w:val="0065680F"/>
    <w:rsid w:val="00661233"/>
    <w:rsid w:val="0067149D"/>
    <w:rsid w:val="0067430E"/>
    <w:rsid w:val="006770EB"/>
    <w:rsid w:val="00686F16"/>
    <w:rsid w:val="00694570"/>
    <w:rsid w:val="006E7C97"/>
    <w:rsid w:val="00707CAF"/>
    <w:rsid w:val="007101F0"/>
    <w:rsid w:val="00715A4B"/>
    <w:rsid w:val="00717E6D"/>
    <w:rsid w:val="007327FD"/>
    <w:rsid w:val="00772573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D1822"/>
    <w:rsid w:val="007E0CA8"/>
    <w:rsid w:val="007E2131"/>
    <w:rsid w:val="007F60B2"/>
    <w:rsid w:val="00801CFB"/>
    <w:rsid w:val="00810097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FBE"/>
    <w:rsid w:val="00925736"/>
    <w:rsid w:val="0092738B"/>
    <w:rsid w:val="00934363"/>
    <w:rsid w:val="00947506"/>
    <w:rsid w:val="009552B6"/>
    <w:rsid w:val="00964161"/>
    <w:rsid w:val="00982317"/>
    <w:rsid w:val="00986C34"/>
    <w:rsid w:val="009E4FB2"/>
    <w:rsid w:val="00A056E5"/>
    <w:rsid w:val="00A118A1"/>
    <w:rsid w:val="00A20E07"/>
    <w:rsid w:val="00A219C0"/>
    <w:rsid w:val="00A73823"/>
    <w:rsid w:val="00A95440"/>
    <w:rsid w:val="00AA151A"/>
    <w:rsid w:val="00AB0734"/>
    <w:rsid w:val="00AB412D"/>
    <w:rsid w:val="00AC2441"/>
    <w:rsid w:val="00AC3DE4"/>
    <w:rsid w:val="00AC6D61"/>
    <w:rsid w:val="00AE4A50"/>
    <w:rsid w:val="00AE754C"/>
    <w:rsid w:val="00B06F9F"/>
    <w:rsid w:val="00B23AB3"/>
    <w:rsid w:val="00B32A05"/>
    <w:rsid w:val="00B37161"/>
    <w:rsid w:val="00B51246"/>
    <w:rsid w:val="00B51262"/>
    <w:rsid w:val="00B6301A"/>
    <w:rsid w:val="00B63C77"/>
    <w:rsid w:val="00B859AC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C31291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7467"/>
    <w:rsid w:val="00E67D3D"/>
    <w:rsid w:val="00E746F0"/>
    <w:rsid w:val="00EA154C"/>
    <w:rsid w:val="00EB6689"/>
    <w:rsid w:val="00ED2B04"/>
    <w:rsid w:val="00EE3834"/>
    <w:rsid w:val="00F12442"/>
    <w:rsid w:val="00F22A8D"/>
    <w:rsid w:val="00F237BB"/>
    <w:rsid w:val="00F25B97"/>
    <w:rsid w:val="00F35F92"/>
    <w:rsid w:val="00F45F92"/>
    <w:rsid w:val="00F5287B"/>
    <w:rsid w:val="00F54E7F"/>
    <w:rsid w:val="00F55CAC"/>
    <w:rsid w:val="00F63427"/>
    <w:rsid w:val="00F9046B"/>
    <w:rsid w:val="00F93F0F"/>
    <w:rsid w:val="00FA15F8"/>
    <w:rsid w:val="00FA31F0"/>
    <w:rsid w:val="00FA5BB9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75780" TargetMode="External"/><Relationship Id="rId18" Type="http://schemas.openxmlformats.org/officeDocument/2006/relationships/hyperlink" Target="https://www.arlis.am/hy/acts/208569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1277/latest" TargetMode="External"/><Relationship Id="rId17" Type="http://schemas.openxmlformats.org/officeDocument/2006/relationships/hyperlink" Target="https://www.arlis.am/hy/acts/2039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7626" TargetMode="External"/><Relationship Id="rId20" Type="http://schemas.openxmlformats.org/officeDocument/2006/relationships/hyperlink" Target="https://www.arlis.am/hy/acts/20420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so.gov.am/internal-external-competitions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arlis.am/hy/acts/20762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hartak.cso.gov.am/" TargetMode="External"/><Relationship Id="rId19" Type="http://schemas.openxmlformats.org/officeDocument/2006/relationships/hyperlink" Target="https://www.arlis.am/hy/acts/2042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so.gov.am/" TargetMode="External"/><Relationship Id="rId14" Type="http://schemas.openxmlformats.org/officeDocument/2006/relationships/hyperlink" Target="https://www.arlis.am/hy/acts/143723" TargetMode="External"/><Relationship Id="rId22" Type="http://schemas.openxmlformats.org/officeDocument/2006/relationships/hyperlink" Target="mailto:hrmd@mi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6CB70-DA49-4BFC-B2B4-74335C78D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5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2025-03-18T04:40:00Z</cp:lastPrinted>
  <dcterms:created xsi:type="dcterms:W3CDTF">2025-03-17T13:03:00Z</dcterms:created>
  <dcterms:modified xsi:type="dcterms:W3CDTF">2025-10-07T08:01:00Z</dcterms:modified>
</cp:coreProperties>
</file>