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273030">
        <w:rPr>
          <w:rFonts w:ascii="GHEA Grapalat" w:hAnsi="GHEA Grapalat"/>
          <w:lang w:val="hy-AM"/>
        </w:rPr>
        <w:t>նոյ</w:t>
      </w:r>
      <w:r w:rsidR="003E5A99">
        <w:rPr>
          <w:rFonts w:ascii="GHEA Grapalat" w:hAnsi="GHEA Grapalat"/>
          <w:lang w:val="hy-AM"/>
        </w:rPr>
        <w:t>եմբերի</w:t>
      </w:r>
      <w:r w:rsidR="005A02D2">
        <w:rPr>
          <w:rFonts w:ascii="GHEA Grapalat" w:hAnsi="GHEA Grapalat"/>
          <w:lang w:val="hy-AM"/>
        </w:rPr>
        <w:t xml:space="preserve"> </w:t>
      </w:r>
      <w:r w:rsidR="00273030">
        <w:rPr>
          <w:rFonts w:ascii="GHEA Grapalat" w:hAnsi="GHEA Grapalat"/>
          <w:lang w:val="hy-AM"/>
        </w:rPr>
        <w:t>7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273030">
        <w:rPr>
          <w:rFonts w:ascii="GHEA Grapalat" w:hAnsi="GHEA Grapalat"/>
          <w:lang w:val="hy-AM"/>
        </w:rPr>
        <w:t>են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</w:t>
      </w:r>
      <w:r w:rsidR="006F647A">
        <w:rPr>
          <w:rFonts w:ascii="GHEA Grapalat" w:hAnsi="GHEA Grapalat"/>
          <w:bCs/>
          <w:lang w:val="hy-AM"/>
        </w:rPr>
        <w:t>փ</w:t>
      </w:r>
      <w:r w:rsidR="006F647A">
        <w:rPr>
          <w:rFonts w:ascii="GHEA Grapalat" w:hAnsi="GHEA Grapalat" w:cs="Sylfaen"/>
          <w:bCs/>
          <w:lang w:val="hy-AM"/>
        </w:rPr>
        <w:t>աստաթղթաշրջանառության ապահովման</w:t>
      </w:r>
      <w:r w:rsidR="006F647A">
        <w:rPr>
          <w:rFonts w:ascii="GHEA Grapalat" w:hAnsi="GHEA Grapalat"/>
          <w:bCs/>
          <w:lang w:val="hy-AM"/>
        </w:rPr>
        <w:t xml:space="preserve"> </w:t>
      </w:r>
      <w:r w:rsidR="006F647A">
        <w:rPr>
          <w:rFonts w:ascii="GHEA Grapalat" w:hAnsi="GHEA Grapalat" w:cs="Sylfaen"/>
          <w:bCs/>
          <w:lang w:val="hy-AM"/>
        </w:rPr>
        <w:t>վարչության</w:t>
      </w:r>
      <w:r w:rsidR="006F647A">
        <w:rPr>
          <w:rFonts w:ascii="GHEA Grapalat" w:hAnsi="GHEA Grapalat"/>
          <w:bCs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>փորձագետ</w:t>
      </w:r>
      <w:r w:rsidR="00273030">
        <w:rPr>
          <w:rFonts w:ascii="GHEA Grapalat" w:hAnsi="GHEA Grapalat" w:cs="Sylfaen"/>
          <w:lang w:val="hy-AM"/>
        </w:rPr>
        <w:t>ներ</w:t>
      </w:r>
      <w:r w:rsidR="006F647A">
        <w:rPr>
          <w:rFonts w:ascii="GHEA Grapalat" w:hAnsi="GHEA Grapalat" w:cs="Sylfaen"/>
          <w:lang w:val="hy-AM"/>
        </w:rPr>
        <w:t xml:space="preserve"> </w:t>
      </w:r>
      <w:r w:rsidR="00273030" w:rsidRPr="00273030">
        <w:rPr>
          <w:rFonts w:ascii="GHEA Grapalat" w:hAnsi="GHEA Grapalat" w:cs="Sylfaen"/>
          <w:bCs/>
          <w:lang w:val="hy-AM"/>
        </w:rPr>
        <w:t>Մարիամ Ռուբիկի Իսահակյան</w:t>
      </w:r>
      <w:r w:rsidR="00273030">
        <w:rPr>
          <w:rFonts w:ascii="GHEA Grapalat" w:hAnsi="GHEA Grapalat" w:cs="Sylfaen"/>
          <w:bCs/>
          <w:lang w:val="hy-AM"/>
        </w:rPr>
        <w:t xml:space="preserve">ի, </w:t>
      </w:r>
      <w:r w:rsidR="00273030" w:rsidRPr="00273030">
        <w:rPr>
          <w:rFonts w:ascii="GHEA Grapalat" w:hAnsi="GHEA Grapalat" w:cs="Sylfaen"/>
          <w:bCs/>
          <w:lang w:val="hy-AM"/>
        </w:rPr>
        <w:t>Իսկուհի Ֆրունզիկի Փարեմուզյան</w:t>
      </w:r>
      <w:r w:rsidR="00273030">
        <w:rPr>
          <w:rFonts w:ascii="GHEA Grapalat" w:hAnsi="GHEA Grapalat" w:cs="Sylfaen"/>
          <w:bCs/>
          <w:lang w:val="hy-AM"/>
        </w:rPr>
        <w:t xml:space="preserve">ի, </w:t>
      </w:r>
      <w:r w:rsidR="00273030" w:rsidRPr="00273030">
        <w:rPr>
          <w:rFonts w:ascii="GHEA Grapalat" w:hAnsi="GHEA Grapalat" w:cs="Sylfaen"/>
          <w:bCs/>
          <w:lang w:val="hy-AM"/>
        </w:rPr>
        <w:t>Աննա Ռուբենի Մադաթյան</w:t>
      </w:r>
      <w:r w:rsidR="00273030">
        <w:rPr>
          <w:rFonts w:ascii="GHEA Grapalat" w:hAnsi="GHEA Grapalat" w:cs="Sylfaen"/>
          <w:bCs/>
          <w:lang w:val="hy-AM"/>
        </w:rPr>
        <w:t xml:space="preserve">ի, </w:t>
      </w:r>
      <w:r w:rsidR="00273030" w:rsidRPr="00273030">
        <w:rPr>
          <w:rFonts w:ascii="GHEA Grapalat" w:hAnsi="GHEA Grapalat" w:cs="Sylfaen"/>
          <w:bCs/>
          <w:lang w:val="hy-AM"/>
        </w:rPr>
        <w:t>Միհրան Դավթի Մինասյան</w:t>
      </w:r>
      <w:r w:rsidR="00273030">
        <w:rPr>
          <w:rFonts w:ascii="GHEA Grapalat" w:hAnsi="GHEA Grapalat" w:cs="Sylfaen"/>
          <w:bCs/>
          <w:lang w:val="hy-AM"/>
        </w:rPr>
        <w:t xml:space="preserve">ի և </w:t>
      </w:r>
      <w:r w:rsidR="00273030" w:rsidRPr="00273030">
        <w:rPr>
          <w:rFonts w:ascii="GHEA Grapalat" w:hAnsi="GHEA Grapalat" w:cs="Sylfaen"/>
          <w:bCs/>
          <w:lang w:val="hy-AM"/>
        </w:rPr>
        <w:t>Նազելի Նորիկի Սահակյան</w:t>
      </w:r>
      <w:r w:rsidR="00273030">
        <w:rPr>
          <w:rFonts w:ascii="GHEA Grapalat" w:hAnsi="GHEA Grapalat" w:cs="Sylfaen"/>
          <w:bCs/>
          <w:lang w:val="hy-AM"/>
        </w:rPr>
        <w:t xml:space="preserve">ի </w:t>
      </w:r>
      <w:r w:rsidR="006F647A">
        <w:rPr>
          <w:rFonts w:ascii="GHEA Grapalat" w:hAnsi="GHEA Grapalat" w:cs="Sylfaen"/>
          <w:lang w:val="hy-AM"/>
        </w:rPr>
        <w:t xml:space="preserve">հետ  </w:t>
      </w:r>
      <w:r w:rsidR="006F647A">
        <w:rPr>
          <w:rFonts w:ascii="GHEA Grapalat" w:hAnsi="GHEA Grapalat" w:cs="Sylfaen"/>
          <w:lang w:val="af-ZA"/>
        </w:rPr>
        <w:t>202</w:t>
      </w:r>
      <w:r w:rsidR="006F647A">
        <w:rPr>
          <w:rFonts w:ascii="GHEA Grapalat" w:hAnsi="GHEA Grapalat" w:cs="Sylfaen"/>
          <w:lang w:val="hy-AM"/>
        </w:rPr>
        <w:t>5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Sylfaen"/>
          <w:lang w:val="hy-AM"/>
        </w:rPr>
        <w:t>թվականի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273030">
        <w:rPr>
          <w:rFonts w:ascii="GHEA Grapalat" w:hAnsi="GHEA Grapalat" w:cs="Sylfaen"/>
          <w:lang w:val="hy-AM"/>
        </w:rPr>
        <w:t>մայիսի</w:t>
      </w:r>
      <w:r w:rsidR="006F647A">
        <w:rPr>
          <w:rFonts w:ascii="GHEA Grapalat" w:hAnsi="GHEA Grapalat" w:cs="Sylfaen"/>
          <w:lang w:val="hy-AM"/>
        </w:rPr>
        <w:t xml:space="preserve"> </w:t>
      </w:r>
      <w:r w:rsidR="00273030">
        <w:rPr>
          <w:rFonts w:ascii="GHEA Grapalat" w:hAnsi="GHEA Grapalat" w:cs="Sylfaen"/>
          <w:lang w:val="hy-AM"/>
        </w:rPr>
        <w:t>7</w:t>
      </w:r>
      <w:r w:rsidR="006F647A">
        <w:rPr>
          <w:rFonts w:ascii="GHEA Grapalat" w:hAnsi="GHEA Grapalat" w:cs="Sylfaen"/>
          <w:lang w:val="af-ZA"/>
        </w:rPr>
        <w:t>-</w:t>
      </w:r>
      <w:r w:rsidR="006F647A">
        <w:rPr>
          <w:rFonts w:ascii="GHEA Grapalat" w:hAnsi="GHEA Grapalat" w:cs="Sylfaen"/>
          <w:lang w:val="hy-AM"/>
        </w:rPr>
        <w:t>ին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Sylfaen"/>
          <w:lang w:val="hy-AM"/>
        </w:rPr>
        <w:t>կնքված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048C2">
        <w:rPr>
          <w:rFonts w:ascii="GHEA Grapalat" w:hAnsi="GHEA Grapalat" w:cs="Sylfaen"/>
          <w:lang w:val="hy-AM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  <w:bookmarkStart w:id="1" w:name="_GoBack"/>
      <w:bookmarkEnd w:id="1"/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3030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2DD"/>
    <w:rsid w:val="006960A1"/>
    <w:rsid w:val="006A1AF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2025-11-07T05:58:00Z</dcterms:created>
  <dcterms:modified xsi:type="dcterms:W3CDTF">2025-11-07T05:58:00Z</dcterms:modified>
</cp:coreProperties>
</file>