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E8E3BE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C458E2" w:rsidRPr="00C458E2">
        <w:rPr>
          <w:rFonts w:ascii="GHEA Grapalat" w:eastAsia="Calibri" w:hAnsi="GHEA Grapalat"/>
          <w:lang w:val="hy-AM"/>
        </w:rPr>
        <w:t xml:space="preserve">իրավաբանական վարչության </w:t>
      </w:r>
      <w:r w:rsidR="00C458E2" w:rsidRPr="00C458E2">
        <w:rPr>
          <w:rFonts w:ascii="GHEA Grapalat" w:eastAsia="Microsoft Sans Serif" w:hAnsi="GHEA Grapalat" w:cs="Microsoft Sans Serif"/>
          <w:bCs/>
          <w:color w:val="000000"/>
          <w:lang w:val="hy-AM" w:bidi="en-US"/>
        </w:rPr>
        <w:t>դիմումների և բողոքների քննության</w:t>
      </w:r>
      <w:r w:rsidR="00C458E2" w:rsidRPr="00C458E2">
        <w:rPr>
          <w:rFonts w:ascii="GHEA Grapalat" w:eastAsia="Microsoft Sans Serif" w:hAnsi="GHEA Grapalat" w:cs="Microsoft Sans Serif"/>
          <w:color w:val="000000"/>
          <w:lang w:val="hy-AM" w:bidi="en-US"/>
        </w:rPr>
        <w:t xml:space="preserve"> </w:t>
      </w:r>
      <w:bookmarkStart w:id="0" w:name="_GoBack"/>
      <w:bookmarkEnd w:id="0"/>
      <w:r w:rsidR="004D1014" w:rsidRPr="004D1014">
        <w:rPr>
          <w:rFonts w:ascii="GHEA Grapalat" w:hAnsi="GHEA Grapalat"/>
          <w:lang w:val="hy-AM"/>
        </w:rPr>
        <w:t>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56F5C"/>
    <w:rsid w:val="00B60981"/>
    <w:rsid w:val="00BB21B0"/>
    <w:rsid w:val="00BF5CF8"/>
    <w:rsid w:val="00BF7E6C"/>
    <w:rsid w:val="00C27A73"/>
    <w:rsid w:val="00C42222"/>
    <w:rsid w:val="00C43B43"/>
    <w:rsid w:val="00C458E2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2025-11-14T05:17:00Z</dcterms:created>
  <dcterms:modified xsi:type="dcterms:W3CDTF">2025-11-14T05:17:00Z</dcterms:modified>
</cp:coreProperties>
</file>